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4AF" w:rsidRDefault="00DC24AF" w:rsidP="00DC24AF">
      <w:pPr>
        <w:spacing w:line="480" w:lineRule="auto"/>
        <w:jc w:val="center"/>
        <w:rPr>
          <w:rFonts w:ascii="Times New Roman" w:hAnsi="Times New Roman" w:cs="Times New Roman"/>
          <w:sz w:val="24"/>
        </w:rPr>
      </w:pPr>
    </w:p>
    <w:p w:rsidR="00DC24AF" w:rsidRDefault="00DC24AF" w:rsidP="00DC24AF">
      <w:pPr>
        <w:spacing w:line="480" w:lineRule="auto"/>
        <w:jc w:val="center"/>
        <w:rPr>
          <w:rFonts w:ascii="Times New Roman" w:hAnsi="Times New Roman" w:cs="Times New Roman"/>
          <w:sz w:val="24"/>
        </w:rPr>
      </w:pPr>
    </w:p>
    <w:p w:rsidR="00DC24AF" w:rsidRDefault="00DC24AF" w:rsidP="00DC24AF">
      <w:pPr>
        <w:spacing w:line="480" w:lineRule="auto"/>
        <w:jc w:val="center"/>
        <w:rPr>
          <w:rFonts w:ascii="Times New Roman" w:hAnsi="Times New Roman" w:cs="Times New Roman"/>
          <w:sz w:val="24"/>
        </w:rPr>
      </w:pPr>
    </w:p>
    <w:p w:rsidR="00DC24AF" w:rsidRDefault="00DC24AF" w:rsidP="00DC24AF">
      <w:pPr>
        <w:spacing w:line="480" w:lineRule="auto"/>
        <w:jc w:val="center"/>
        <w:rPr>
          <w:rFonts w:ascii="Times New Roman" w:hAnsi="Times New Roman" w:cs="Times New Roman"/>
          <w:sz w:val="24"/>
        </w:rPr>
      </w:pPr>
    </w:p>
    <w:p w:rsidR="00DC24AF" w:rsidRDefault="00DC24AF" w:rsidP="00DC24AF">
      <w:pPr>
        <w:spacing w:line="480" w:lineRule="auto"/>
        <w:jc w:val="center"/>
        <w:rPr>
          <w:rFonts w:ascii="Times New Roman" w:hAnsi="Times New Roman" w:cs="Times New Roman"/>
          <w:sz w:val="24"/>
        </w:rPr>
      </w:pPr>
    </w:p>
    <w:p w:rsidR="00DC24AF" w:rsidRDefault="00DC24AF" w:rsidP="00DC24AF">
      <w:pPr>
        <w:spacing w:line="480" w:lineRule="auto"/>
        <w:jc w:val="center"/>
        <w:rPr>
          <w:rFonts w:ascii="Times New Roman" w:hAnsi="Times New Roman" w:cs="Times New Roman"/>
          <w:sz w:val="24"/>
        </w:rPr>
      </w:pPr>
    </w:p>
    <w:p w:rsidR="00DC24AF" w:rsidRDefault="00DC24AF" w:rsidP="00DC24AF">
      <w:pPr>
        <w:spacing w:line="480" w:lineRule="auto"/>
        <w:jc w:val="center"/>
        <w:rPr>
          <w:rFonts w:ascii="Times New Roman" w:hAnsi="Times New Roman" w:cs="Times New Roman"/>
          <w:sz w:val="24"/>
        </w:rPr>
      </w:pPr>
    </w:p>
    <w:p w:rsidR="00D0414A" w:rsidRDefault="00834755" w:rsidP="00DC24AF">
      <w:pPr>
        <w:spacing w:line="480" w:lineRule="auto"/>
        <w:jc w:val="center"/>
        <w:rPr>
          <w:rFonts w:ascii="Times New Roman" w:hAnsi="Times New Roman" w:cs="Times New Roman"/>
          <w:sz w:val="24"/>
        </w:rPr>
      </w:pPr>
      <w:r>
        <w:rPr>
          <w:rFonts w:ascii="Times New Roman" w:hAnsi="Times New Roman" w:cs="Times New Roman"/>
          <w:sz w:val="24"/>
        </w:rPr>
        <w:t>Financial Accounting</w:t>
      </w:r>
    </w:p>
    <w:p w:rsidR="00834755" w:rsidRDefault="00834755" w:rsidP="00DC24AF">
      <w:pPr>
        <w:spacing w:line="480" w:lineRule="auto"/>
        <w:jc w:val="center"/>
        <w:rPr>
          <w:rFonts w:ascii="Times New Roman" w:hAnsi="Times New Roman" w:cs="Times New Roman"/>
          <w:sz w:val="24"/>
        </w:rPr>
      </w:pPr>
      <w:r>
        <w:rPr>
          <w:rFonts w:ascii="Times New Roman" w:hAnsi="Times New Roman" w:cs="Times New Roman"/>
          <w:sz w:val="24"/>
        </w:rPr>
        <w:t>Name</w:t>
      </w:r>
    </w:p>
    <w:p w:rsidR="00834755" w:rsidRDefault="00834755" w:rsidP="00DC24AF">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834755" w:rsidRDefault="00834755" w:rsidP="00DC24AF">
      <w:pPr>
        <w:spacing w:line="480" w:lineRule="auto"/>
        <w:rPr>
          <w:rFonts w:ascii="Times New Roman" w:hAnsi="Times New Roman" w:cs="Times New Roman"/>
          <w:sz w:val="24"/>
        </w:rPr>
      </w:pPr>
    </w:p>
    <w:p w:rsidR="00DC24AF" w:rsidRDefault="00DC24AF" w:rsidP="00DC24AF">
      <w:pPr>
        <w:spacing w:line="480" w:lineRule="auto"/>
        <w:rPr>
          <w:rFonts w:ascii="Times New Roman" w:hAnsi="Times New Roman" w:cs="Times New Roman"/>
          <w:sz w:val="24"/>
        </w:rPr>
      </w:pPr>
    </w:p>
    <w:p w:rsidR="00DC24AF" w:rsidRDefault="00DC24AF" w:rsidP="00DC24AF">
      <w:pPr>
        <w:spacing w:line="480" w:lineRule="auto"/>
        <w:rPr>
          <w:rFonts w:ascii="Times New Roman" w:hAnsi="Times New Roman" w:cs="Times New Roman"/>
          <w:sz w:val="24"/>
        </w:rPr>
      </w:pPr>
    </w:p>
    <w:p w:rsidR="00DC24AF" w:rsidRDefault="00DC24AF" w:rsidP="00DC24AF">
      <w:pPr>
        <w:spacing w:line="480" w:lineRule="auto"/>
        <w:rPr>
          <w:rFonts w:ascii="Times New Roman" w:hAnsi="Times New Roman" w:cs="Times New Roman"/>
          <w:sz w:val="24"/>
        </w:rPr>
      </w:pPr>
    </w:p>
    <w:p w:rsidR="00DC24AF" w:rsidRDefault="00DC24AF" w:rsidP="00DC24AF">
      <w:pPr>
        <w:spacing w:line="480" w:lineRule="auto"/>
        <w:rPr>
          <w:rFonts w:ascii="Times New Roman" w:hAnsi="Times New Roman" w:cs="Times New Roman"/>
          <w:sz w:val="24"/>
        </w:rPr>
      </w:pPr>
    </w:p>
    <w:p w:rsidR="00DC24AF" w:rsidRDefault="00DC24AF" w:rsidP="00DC24AF">
      <w:pPr>
        <w:spacing w:line="480" w:lineRule="auto"/>
        <w:rPr>
          <w:rFonts w:ascii="Times New Roman" w:hAnsi="Times New Roman" w:cs="Times New Roman"/>
          <w:sz w:val="24"/>
        </w:rPr>
      </w:pPr>
    </w:p>
    <w:p w:rsidR="00DC24AF" w:rsidRDefault="00DC24AF" w:rsidP="00DC24AF">
      <w:pPr>
        <w:spacing w:line="480" w:lineRule="auto"/>
        <w:rPr>
          <w:rFonts w:ascii="Times New Roman" w:hAnsi="Times New Roman" w:cs="Times New Roman"/>
          <w:sz w:val="24"/>
        </w:rPr>
      </w:pPr>
    </w:p>
    <w:p w:rsidR="00DC24AF" w:rsidRPr="00F16F46" w:rsidRDefault="00DC24AF" w:rsidP="00DC24AF">
      <w:pPr>
        <w:spacing w:line="480" w:lineRule="auto"/>
        <w:rPr>
          <w:rFonts w:ascii="Times New Roman" w:hAnsi="Times New Roman" w:cs="Times New Roman"/>
          <w:sz w:val="24"/>
        </w:rPr>
      </w:pPr>
    </w:p>
    <w:p w:rsidR="00854F08" w:rsidRPr="00F16F46" w:rsidRDefault="00D0414A" w:rsidP="00DC24AF">
      <w:pPr>
        <w:spacing w:line="480" w:lineRule="auto"/>
        <w:rPr>
          <w:rFonts w:ascii="Times New Roman" w:hAnsi="Times New Roman" w:cs="Times New Roman"/>
          <w:i/>
          <w:sz w:val="24"/>
        </w:rPr>
      </w:pPr>
      <w:r w:rsidRPr="00F16F46">
        <w:rPr>
          <w:rFonts w:ascii="Times New Roman" w:hAnsi="Times New Roman" w:cs="Times New Roman"/>
          <w:i/>
          <w:sz w:val="24"/>
        </w:rPr>
        <w:lastRenderedPageBreak/>
        <w:t>The Statement of Cash Flows</w:t>
      </w:r>
    </w:p>
    <w:p w:rsidR="00D0414A" w:rsidRPr="00F16F46" w:rsidRDefault="00D0414A" w:rsidP="00DC24AF">
      <w:pPr>
        <w:spacing w:line="480" w:lineRule="auto"/>
        <w:ind w:firstLine="720"/>
        <w:rPr>
          <w:rFonts w:ascii="Times New Roman" w:hAnsi="Times New Roman" w:cs="Times New Roman"/>
          <w:sz w:val="24"/>
        </w:rPr>
      </w:pPr>
      <w:r w:rsidRPr="00F16F46">
        <w:rPr>
          <w:rFonts w:ascii="Times New Roman" w:hAnsi="Times New Roman" w:cs="Times New Roman"/>
          <w:sz w:val="24"/>
        </w:rPr>
        <w:t>Cash flow statements is part of the budgetary statements that a business issues, and it portrays the money flows into and out of the association. Its specific concentration is on the types of exercises that make and utilize money. These operations include investments, operations, and financing. Despite the fact that the cash flow statements is generally perceived to be less basic than the pay statements and asset report, it can be utilized to recognize trends in business execution that are not promptly obvious in whatever remains of the budgetary statements. It is particularly valuable when there is a divergence between the amounts of benefits reported and the total amount of net income created by operations.</w:t>
      </w:r>
    </w:p>
    <w:p w:rsidR="00F16F46" w:rsidRDefault="00F16F46" w:rsidP="00DC24AF">
      <w:pPr>
        <w:spacing w:line="480" w:lineRule="auto"/>
        <w:ind w:firstLine="720"/>
        <w:rPr>
          <w:rFonts w:ascii="Times New Roman" w:hAnsi="Times New Roman" w:cs="Times New Roman"/>
          <w:sz w:val="24"/>
        </w:rPr>
      </w:pPr>
      <w:r w:rsidRPr="00F16F46">
        <w:rPr>
          <w:rFonts w:ascii="Times New Roman" w:hAnsi="Times New Roman" w:cs="Times New Roman"/>
          <w:sz w:val="24"/>
        </w:rPr>
        <w:t>An income statement, when utilized in collaboration with the other money related explanations, gives data that can empower clients to assess the adjustments in net assets of an undertaking. Cash flow statements also help industries discern their budgetary structure, which includes its solvency and liquidity as well as its capacity to influence the sums and timing of the cash flow to adjust to changing conditions and openings. Data from cash flows is helpful in evaluating the capacity of the business to produce money and financial equivalents thus enabling clients to create models to survey and compare the current value of the potential future cash flows of the various industries involved. Cash flow statements likewise improve the equivalence of operating performance reporting by various ventures since it takes out the impacts of utilizing various bookkeeping treatments for similar exchanges and occasions.</w:t>
      </w:r>
    </w:p>
    <w:p w:rsidR="00F16F46" w:rsidRDefault="0090787F" w:rsidP="00DC24AF">
      <w:pPr>
        <w:spacing w:line="480" w:lineRule="auto"/>
        <w:ind w:firstLine="720"/>
        <w:rPr>
          <w:rFonts w:ascii="Times New Roman" w:hAnsi="Times New Roman" w:cs="Times New Roman"/>
          <w:sz w:val="24"/>
        </w:rPr>
      </w:pPr>
      <w:r w:rsidRPr="0090787F">
        <w:rPr>
          <w:rFonts w:ascii="Times New Roman" w:hAnsi="Times New Roman" w:cs="Times New Roman"/>
          <w:sz w:val="24"/>
        </w:rPr>
        <w:t xml:space="preserve">Cash equivalents, in most cases, are held in order to meet short term financial responsibilities instead of investments or different purposes. For a speculation to qualify as a money equivalent, it must be promptly convertible to a known measure of money and be liable to an inconsequential risk of changes in its value. Consequently, a venture ordinarily qualifies as a </w:t>
      </w:r>
      <w:r w:rsidRPr="0090787F">
        <w:rPr>
          <w:rFonts w:ascii="Times New Roman" w:hAnsi="Times New Roman" w:cs="Times New Roman"/>
          <w:sz w:val="24"/>
        </w:rPr>
        <w:lastRenderedPageBreak/>
        <w:t>cash proportionate just when it has a short development of, say, about three months or less from its acquisition date. Interests in shares are not included as part of cash equivalents unless they are, in substance or money counterparts. For instance, a company's preference shares that was acquired shortly before the predetermined date of recovery.</w:t>
      </w:r>
    </w:p>
    <w:p w:rsidR="0090787F" w:rsidRDefault="0090787F" w:rsidP="00DC24AF">
      <w:pPr>
        <w:spacing w:line="480" w:lineRule="auto"/>
        <w:ind w:firstLine="720"/>
        <w:rPr>
          <w:rFonts w:ascii="Times New Roman" w:hAnsi="Times New Roman" w:cs="Times New Roman"/>
          <w:sz w:val="24"/>
        </w:rPr>
      </w:pPr>
      <w:r w:rsidRPr="0090787F">
        <w:rPr>
          <w:rFonts w:ascii="Times New Roman" w:hAnsi="Times New Roman" w:cs="Times New Roman"/>
          <w:sz w:val="24"/>
        </w:rPr>
        <w:t>A business presents its money flows from investing, operating and financing ventures that are most appropriate to its financial advantages. Classification by action gives data that permits clients to survey the effect of those exercises on the financial position of the endeavor and the measure of its money and cash equivalents. This data may likewise be utilized to assess the connections among those exercises. A single business transaction may incorporate money flows that are differently classified. For instance, when the portion paid in regard to a settled resource gained on conceded installment premise incorporates both premium and advance, the premium component is classified under financing exercises, and the credit component is characterized under the investing exercises.</w:t>
      </w:r>
    </w:p>
    <w:p w:rsidR="0090787F" w:rsidRDefault="00834755" w:rsidP="00DC24AF">
      <w:pPr>
        <w:spacing w:line="480" w:lineRule="auto"/>
        <w:ind w:firstLine="720"/>
        <w:rPr>
          <w:rFonts w:ascii="Times New Roman" w:hAnsi="Times New Roman" w:cs="Times New Roman"/>
          <w:sz w:val="24"/>
        </w:rPr>
      </w:pPr>
      <w:r w:rsidRPr="00834755">
        <w:rPr>
          <w:rFonts w:ascii="Times New Roman" w:hAnsi="Times New Roman" w:cs="Times New Roman"/>
          <w:sz w:val="24"/>
        </w:rPr>
        <w:t>The amount of money flows that emerge from operating exercises is a key marker of the degree to which the operations of the industry have created adequate money flows to keep up the practical ability of the venture, repay loans, pay profits and have new investment opportunities without responding to any external financial sources. Data about the particular segments of past operating money flows is necessary because it helps in forecasting the future of cash flow operations.</w:t>
      </w:r>
    </w:p>
    <w:p w:rsidR="00DC24AF" w:rsidRDefault="00DC24AF" w:rsidP="00DC24AF">
      <w:pPr>
        <w:spacing w:line="480" w:lineRule="auto"/>
        <w:ind w:firstLine="720"/>
        <w:rPr>
          <w:rFonts w:ascii="Times New Roman" w:hAnsi="Times New Roman" w:cs="Times New Roman"/>
          <w:sz w:val="24"/>
        </w:rPr>
      </w:pPr>
    </w:p>
    <w:p w:rsidR="00DC24AF" w:rsidRDefault="00DC24AF" w:rsidP="00DC24AF">
      <w:pPr>
        <w:spacing w:line="480" w:lineRule="auto"/>
        <w:ind w:firstLine="720"/>
        <w:rPr>
          <w:rFonts w:ascii="Times New Roman" w:hAnsi="Times New Roman" w:cs="Times New Roman"/>
          <w:sz w:val="24"/>
        </w:rPr>
      </w:pPr>
    </w:p>
    <w:p w:rsidR="00DC24AF" w:rsidRDefault="00DC24AF" w:rsidP="00DC24AF">
      <w:pPr>
        <w:spacing w:line="480" w:lineRule="auto"/>
        <w:ind w:firstLine="720"/>
        <w:rPr>
          <w:rFonts w:ascii="Times New Roman" w:hAnsi="Times New Roman" w:cs="Times New Roman"/>
          <w:sz w:val="24"/>
        </w:rPr>
      </w:pPr>
    </w:p>
    <w:p w:rsidR="00CD1AF0" w:rsidRPr="00127119" w:rsidRDefault="00127119" w:rsidP="00DC24AF">
      <w:pPr>
        <w:spacing w:line="480" w:lineRule="auto"/>
        <w:rPr>
          <w:rFonts w:ascii="Times New Roman" w:hAnsi="Times New Roman" w:cs="Times New Roman"/>
          <w:i/>
          <w:sz w:val="24"/>
        </w:rPr>
      </w:pPr>
      <w:r w:rsidRPr="00127119">
        <w:rPr>
          <w:rFonts w:ascii="Times New Roman" w:hAnsi="Times New Roman" w:cs="Times New Roman"/>
          <w:i/>
          <w:sz w:val="24"/>
        </w:rPr>
        <w:lastRenderedPageBreak/>
        <w:t>Analyzing Financial Statements</w:t>
      </w:r>
    </w:p>
    <w:p w:rsidR="00463B15" w:rsidRDefault="00463B15" w:rsidP="00463B15">
      <w:pPr>
        <w:spacing w:line="480" w:lineRule="auto"/>
        <w:ind w:firstLine="720"/>
        <w:rPr>
          <w:rFonts w:ascii="Times New Roman" w:hAnsi="Times New Roman" w:cs="Times New Roman"/>
          <w:sz w:val="24"/>
        </w:rPr>
      </w:pPr>
      <w:r w:rsidRPr="00463B15">
        <w:rPr>
          <w:rFonts w:ascii="Times New Roman" w:hAnsi="Times New Roman" w:cs="Times New Roman"/>
          <w:sz w:val="24"/>
        </w:rPr>
        <w:t xml:space="preserve">Financial accounting is an integral part of any company that wants to achieve its goals. Keeping financial records is one strategy organizations use to avoids risks that involve spending or issuing of loans by that particular company. Financial accounting entails so many things including digging for facts and information, going through reliable sources to know the exact financial status of a given company. For instance, for a banker issuing out loans, the primary concern is to know and understand the company's ability to pay back its loan. Predominantly this is aimed at minimizing fraud cases. A security analyst, on the other hand, scrutinizes the business from the investor's point of view. Investors are always concerned with profits, dividends, and stock appreciation. In this case what will help a financial analyst to give out loans is to understand if the company is profitable. In addition, the financial analyst must understand if the company has made some progress in the last five years. </w:t>
      </w:r>
    </w:p>
    <w:p w:rsidR="00463B15" w:rsidRDefault="00463B15" w:rsidP="00463B15">
      <w:pPr>
        <w:spacing w:line="480" w:lineRule="auto"/>
        <w:ind w:firstLine="720"/>
        <w:rPr>
          <w:rFonts w:ascii="Times New Roman" w:hAnsi="Times New Roman" w:cs="Times New Roman"/>
          <w:sz w:val="24"/>
        </w:rPr>
      </w:pPr>
      <w:r w:rsidRPr="00463B15">
        <w:rPr>
          <w:rFonts w:ascii="Times New Roman" w:hAnsi="Times New Roman" w:cs="Times New Roman"/>
          <w:sz w:val="24"/>
        </w:rPr>
        <w:t xml:space="preserve">For any company aspiring to achieve growth financial accounting is one of the major pillars that must be taken into consideration. Annual reports given by the analysts serve to provide data on the progress of the company. The performance of the company is crucial, and the analyst must provide a report whether the company is growing or declining its liabilities and assets. However, the financial analysts must not only focus on past reports but should also focus on the future. They must study the market and understand some of the new trends and changes available for them to achieve success. </w:t>
      </w:r>
    </w:p>
    <w:p w:rsidR="00463B15" w:rsidRDefault="00463B15" w:rsidP="00463B15">
      <w:pPr>
        <w:spacing w:line="480" w:lineRule="auto"/>
        <w:ind w:firstLine="720"/>
        <w:rPr>
          <w:rFonts w:ascii="Times New Roman" w:hAnsi="Times New Roman" w:cs="Times New Roman"/>
          <w:sz w:val="24"/>
        </w:rPr>
      </w:pPr>
      <w:r w:rsidRPr="00463B15">
        <w:rPr>
          <w:rFonts w:ascii="Times New Roman" w:hAnsi="Times New Roman" w:cs="Times New Roman"/>
          <w:sz w:val="24"/>
        </w:rPr>
        <w:t xml:space="preserve">Nonetheless, there are some important questions that financial analysts need to tackle to ensure that the company runs without risking its operations. For instance, they must answer questions dealing the companies competitive environment. They must analyze whether it is a wide open market with view competitors or highly competitive. Besides, they should also seek </w:t>
      </w:r>
      <w:r w:rsidRPr="00463B15">
        <w:rPr>
          <w:rFonts w:ascii="Times New Roman" w:hAnsi="Times New Roman" w:cs="Times New Roman"/>
          <w:sz w:val="24"/>
        </w:rPr>
        <w:lastRenderedPageBreak/>
        <w:t xml:space="preserve">an in-depth knowledge of how big the company is, regarding its shares. Moreover, they should understand whether the company is in a downturn, flat or headed up. Additionally, the analyst is required to read industry magazines and industry reports to keep them updated so that they can know how to be ahead of their competitors. The company’s databases and the internet have played a major role in helping financial analysts to have up-to-date information of the organization. The internet has also played an integral role as analysts go through online articles that feed them with relevant information on </w:t>
      </w:r>
      <w:r>
        <w:rPr>
          <w:rFonts w:ascii="Times New Roman" w:hAnsi="Times New Roman" w:cs="Times New Roman"/>
          <w:sz w:val="24"/>
        </w:rPr>
        <w:t>how to handle financial issues.</w:t>
      </w:r>
    </w:p>
    <w:p w:rsidR="00463B15" w:rsidRDefault="00463B15" w:rsidP="00463B15">
      <w:pPr>
        <w:spacing w:line="480" w:lineRule="auto"/>
        <w:ind w:firstLine="720"/>
        <w:rPr>
          <w:rFonts w:ascii="Times New Roman" w:hAnsi="Times New Roman" w:cs="Times New Roman"/>
          <w:sz w:val="24"/>
        </w:rPr>
      </w:pPr>
      <w:r w:rsidRPr="00463B15">
        <w:rPr>
          <w:rFonts w:ascii="Times New Roman" w:hAnsi="Times New Roman" w:cs="Times New Roman"/>
          <w:sz w:val="24"/>
        </w:rPr>
        <w:t>Companies across the globe are all working to ensure that they achieve their intended goals. Nevertheless, due to the competitiveness of emerging organizations the company must hire qualified financial analysts who will take all factors into consideration to avoid the company risking how they operate. It is easy for a multi-billion organization to collapse, for these reason analysts must understand their customers, suppliers and keep a record of their contacts as this will help them to communicate and keep their work easier. Moreover, they must also interview the company's management to have an understandin</w:t>
      </w:r>
      <w:r>
        <w:rPr>
          <w:rFonts w:ascii="Times New Roman" w:hAnsi="Times New Roman" w:cs="Times New Roman"/>
          <w:sz w:val="24"/>
        </w:rPr>
        <w:t>g of how solid the company is.</w:t>
      </w:r>
    </w:p>
    <w:p w:rsidR="00127119" w:rsidRPr="00F16F46" w:rsidRDefault="00463B15" w:rsidP="00463B15">
      <w:pPr>
        <w:spacing w:line="480" w:lineRule="auto"/>
        <w:ind w:firstLine="720"/>
        <w:rPr>
          <w:rFonts w:ascii="Times New Roman" w:hAnsi="Times New Roman" w:cs="Times New Roman"/>
          <w:sz w:val="24"/>
        </w:rPr>
      </w:pPr>
      <w:r w:rsidRPr="00463B15">
        <w:rPr>
          <w:rFonts w:ascii="Times New Roman" w:hAnsi="Times New Roman" w:cs="Times New Roman"/>
          <w:sz w:val="24"/>
        </w:rPr>
        <w:t>Evaluating the company's achievement will go a long way to understanding what needs to be improved and what needs to be avoided. Financial analysis is all about looking beneath the surface and trying to understand every aspect of the company's performance. Nonetheless, one of the challenges financial analysts face is gaining meaningful insight from numbers presented in financial statements. Here they must understand what the numbers tell them and how they can be used to improve the performance of that given company. Nevertheless, to answer these questions, analysts have come up with a mathematical analysis technique. These include comparative financial statements, trend analysis, and ratio analysis that help them to handle the company's finances.</w:t>
      </w:r>
      <w:bookmarkStart w:id="0" w:name="_GoBack"/>
      <w:bookmarkEnd w:id="0"/>
    </w:p>
    <w:sectPr w:rsidR="00127119" w:rsidRPr="00F16F46" w:rsidSect="008347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24B" w:rsidRDefault="00CD624B" w:rsidP="00834755">
      <w:pPr>
        <w:spacing w:after="0" w:line="240" w:lineRule="auto"/>
      </w:pPr>
      <w:r>
        <w:separator/>
      </w:r>
    </w:p>
  </w:endnote>
  <w:endnote w:type="continuationSeparator" w:id="0">
    <w:p w:rsidR="00CD624B" w:rsidRDefault="00CD624B" w:rsidP="0083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24B" w:rsidRDefault="00CD624B" w:rsidP="00834755">
      <w:pPr>
        <w:spacing w:after="0" w:line="240" w:lineRule="auto"/>
      </w:pPr>
      <w:r>
        <w:separator/>
      </w:r>
    </w:p>
  </w:footnote>
  <w:footnote w:type="continuationSeparator" w:id="0">
    <w:p w:rsidR="00CD624B" w:rsidRDefault="00CD624B" w:rsidP="00834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755" w:rsidRPr="00834755" w:rsidRDefault="00834755" w:rsidP="00834755">
    <w:pPr>
      <w:pStyle w:val="Header"/>
      <w:rPr>
        <w:rFonts w:ascii="Times New Roman" w:hAnsi="Times New Roman" w:cs="Times New Roman"/>
        <w:sz w:val="24"/>
      </w:rPr>
    </w:pPr>
    <w:r w:rsidRPr="00834755">
      <w:rPr>
        <w:rFonts w:ascii="Times New Roman" w:hAnsi="Times New Roman" w:cs="Times New Roman"/>
        <w:sz w:val="24"/>
      </w:rPr>
      <w:t>ACCOUNTING</w:t>
    </w:r>
    <w:sdt>
      <w:sdtPr>
        <w:rPr>
          <w:rFonts w:ascii="Times New Roman" w:hAnsi="Times New Roman" w:cs="Times New Roman"/>
          <w:sz w:val="24"/>
        </w:rPr>
        <w:id w:val="-1163696310"/>
        <w:docPartObj>
          <w:docPartGallery w:val="Page Numbers (Top of Page)"/>
          <w:docPartUnique/>
        </w:docPartObj>
      </w:sdtPr>
      <w:sdtEndPr>
        <w:rPr>
          <w:noProof/>
        </w:rPr>
      </w:sdtEndPr>
      <w:sdtContent>
        <w:r w:rsidRPr="00834755">
          <w:rPr>
            <w:rFonts w:ascii="Times New Roman" w:hAnsi="Times New Roman" w:cs="Times New Roman"/>
            <w:sz w:val="24"/>
          </w:rPr>
          <w:tab/>
        </w:r>
        <w:r w:rsidRPr="00834755">
          <w:rPr>
            <w:rFonts w:ascii="Times New Roman" w:hAnsi="Times New Roman" w:cs="Times New Roman"/>
            <w:sz w:val="24"/>
          </w:rPr>
          <w:tab/>
        </w:r>
        <w:r w:rsidRPr="00834755">
          <w:rPr>
            <w:rFonts w:ascii="Times New Roman" w:hAnsi="Times New Roman" w:cs="Times New Roman"/>
            <w:sz w:val="24"/>
          </w:rPr>
          <w:fldChar w:fldCharType="begin"/>
        </w:r>
        <w:r w:rsidRPr="00834755">
          <w:rPr>
            <w:rFonts w:ascii="Times New Roman" w:hAnsi="Times New Roman" w:cs="Times New Roman"/>
            <w:sz w:val="24"/>
          </w:rPr>
          <w:instrText xml:space="preserve"> PAGE   \* MERGEFORMAT </w:instrText>
        </w:r>
        <w:r w:rsidRPr="00834755">
          <w:rPr>
            <w:rFonts w:ascii="Times New Roman" w:hAnsi="Times New Roman" w:cs="Times New Roman"/>
            <w:sz w:val="24"/>
          </w:rPr>
          <w:fldChar w:fldCharType="separate"/>
        </w:r>
        <w:r w:rsidR="00463B15">
          <w:rPr>
            <w:rFonts w:ascii="Times New Roman" w:hAnsi="Times New Roman" w:cs="Times New Roman"/>
            <w:noProof/>
            <w:sz w:val="24"/>
          </w:rPr>
          <w:t>5</w:t>
        </w:r>
        <w:r w:rsidRPr="00834755">
          <w:rPr>
            <w:rFonts w:ascii="Times New Roman" w:hAnsi="Times New Roman" w:cs="Times New Roman"/>
            <w:noProof/>
            <w:sz w:val="24"/>
          </w:rPr>
          <w:fldChar w:fldCharType="end"/>
        </w:r>
      </w:sdtContent>
    </w:sdt>
  </w:p>
  <w:p w:rsidR="00834755" w:rsidRPr="00834755" w:rsidRDefault="00834755">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755" w:rsidRPr="00834755" w:rsidRDefault="00834755" w:rsidP="00834755">
    <w:pPr>
      <w:pStyle w:val="Header"/>
      <w:rPr>
        <w:rFonts w:ascii="Times New Roman" w:hAnsi="Times New Roman" w:cs="Times New Roman"/>
        <w:sz w:val="24"/>
      </w:rPr>
    </w:pPr>
    <w:r w:rsidRPr="00834755">
      <w:rPr>
        <w:rFonts w:ascii="Times New Roman" w:hAnsi="Times New Roman" w:cs="Times New Roman"/>
        <w:sz w:val="24"/>
      </w:rPr>
      <w:t>Running head: ACCOUNTING</w:t>
    </w:r>
    <w:sdt>
      <w:sdtPr>
        <w:rPr>
          <w:rFonts w:ascii="Times New Roman" w:hAnsi="Times New Roman" w:cs="Times New Roman"/>
          <w:sz w:val="24"/>
        </w:rPr>
        <w:id w:val="1131131270"/>
        <w:docPartObj>
          <w:docPartGallery w:val="Page Numbers (Top of Page)"/>
          <w:docPartUnique/>
        </w:docPartObj>
      </w:sdtPr>
      <w:sdtEndPr>
        <w:rPr>
          <w:noProof/>
        </w:rPr>
      </w:sdtEndPr>
      <w:sdtContent>
        <w:r w:rsidRPr="00834755">
          <w:rPr>
            <w:rFonts w:ascii="Times New Roman" w:hAnsi="Times New Roman" w:cs="Times New Roman"/>
            <w:sz w:val="24"/>
          </w:rPr>
          <w:tab/>
        </w:r>
        <w:r w:rsidRPr="00834755">
          <w:rPr>
            <w:rFonts w:ascii="Times New Roman" w:hAnsi="Times New Roman" w:cs="Times New Roman"/>
            <w:sz w:val="24"/>
          </w:rPr>
          <w:tab/>
        </w:r>
        <w:r w:rsidRPr="00834755">
          <w:rPr>
            <w:rFonts w:ascii="Times New Roman" w:hAnsi="Times New Roman" w:cs="Times New Roman"/>
            <w:sz w:val="24"/>
          </w:rPr>
          <w:fldChar w:fldCharType="begin"/>
        </w:r>
        <w:r w:rsidRPr="00834755">
          <w:rPr>
            <w:rFonts w:ascii="Times New Roman" w:hAnsi="Times New Roman" w:cs="Times New Roman"/>
            <w:sz w:val="24"/>
          </w:rPr>
          <w:instrText xml:space="preserve"> PAGE   \* MERGEFORMAT </w:instrText>
        </w:r>
        <w:r w:rsidRPr="00834755">
          <w:rPr>
            <w:rFonts w:ascii="Times New Roman" w:hAnsi="Times New Roman" w:cs="Times New Roman"/>
            <w:sz w:val="24"/>
          </w:rPr>
          <w:fldChar w:fldCharType="separate"/>
        </w:r>
        <w:r w:rsidR="00DC24AF">
          <w:rPr>
            <w:rFonts w:ascii="Times New Roman" w:hAnsi="Times New Roman" w:cs="Times New Roman"/>
            <w:noProof/>
            <w:sz w:val="24"/>
          </w:rPr>
          <w:t>1</w:t>
        </w:r>
        <w:r w:rsidRPr="00834755">
          <w:rPr>
            <w:rFonts w:ascii="Times New Roman" w:hAnsi="Times New Roman" w:cs="Times New Roman"/>
            <w:noProof/>
            <w:sz w:val="24"/>
          </w:rPr>
          <w:fldChar w:fldCharType="end"/>
        </w:r>
      </w:sdtContent>
    </w:sdt>
  </w:p>
  <w:p w:rsidR="00834755" w:rsidRPr="00834755" w:rsidRDefault="0083475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4A"/>
    <w:rsid w:val="00127119"/>
    <w:rsid w:val="00463B15"/>
    <w:rsid w:val="00834755"/>
    <w:rsid w:val="00854F08"/>
    <w:rsid w:val="0090787F"/>
    <w:rsid w:val="00CD1AF0"/>
    <w:rsid w:val="00CD624B"/>
    <w:rsid w:val="00D0414A"/>
    <w:rsid w:val="00DC24AF"/>
    <w:rsid w:val="00F1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77E1A-4480-4B70-B66F-5F918A7A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755"/>
  </w:style>
  <w:style w:type="paragraph" w:styleId="Footer">
    <w:name w:val="footer"/>
    <w:basedOn w:val="Normal"/>
    <w:link w:val="FooterChar"/>
    <w:uiPriority w:val="99"/>
    <w:unhideWhenUsed/>
    <w:rsid w:val="00834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4</cp:revision>
  <dcterms:created xsi:type="dcterms:W3CDTF">2016-12-03T05:28:00Z</dcterms:created>
  <dcterms:modified xsi:type="dcterms:W3CDTF">2016-12-03T08:49:00Z</dcterms:modified>
</cp:coreProperties>
</file>