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5258" w:rsidRDefault="008D38FD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Manzello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10/24/2016</w:t>
      </w:r>
    </w:p>
    <w:p w:rsidR="00955258" w:rsidRDefault="008D38FD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>Topics in U.S. History</w:t>
      </w:r>
    </w:p>
    <w:p w:rsidR="00955258" w:rsidRDefault="008D38FD">
      <w:pPr>
        <w:pStyle w:val="normal0"/>
      </w:pPr>
      <w:r>
        <w:t xml:space="preserve"> </w:t>
      </w:r>
    </w:p>
    <w:p w:rsidR="00955258" w:rsidRDefault="008D38FD">
      <w:pPr>
        <w:pStyle w:val="normal0"/>
      </w:pPr>
      <w:r>
        <w:rPr>
          <w:color w:val="FF0000"/>
        </w:rPr>
        <w:br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Bibliography</w:t>
      </w:r>
    </w:p>
    <w:p w:rsidR="00955258" w:rsidRDefault="00955258">
      <w:pPr>
        <w:pStyle w:val="normal0"/>
      </w:pPr>
    </w:p>
    <w:p w:rsidR="00955258" w:rsidRDefault="008D38FD">
      <w:pPr>
        <w:pStyle w:val="normal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Critchlow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Donald.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Phyllis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Schlafly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Grassroots Conservatism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Princeton: Princeton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University Press, 2005.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Dunn, Charles &amp; Woodard J. David.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The Conservative Tradition in America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Lanham: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Rowman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&amp; Littlefield Publishers, 1996.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Espinoza, Michael. “Myth, Memory, and the Reagan Legacy: Taxes and the GOP.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49th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Parallel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55258" w:rsidRDefault="00955258">
      <w:pPr>
        <w:pStyle w:val="normal0"/>
      </w:pPr>
    </w:p>
    <w:p w:rsidR="00955258" w:rsidRDefault="008D38FD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31 (2013): 1-39.</w:t>
      </w:r>
    </w:p>
    <w:p w:rsidR="00955258" w:rsidRDefault="008D38FD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Kochavi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Noam.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“Joining the Conservative Brotherhood: Israel, President Nixon, and the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Political Consolidation of the ‘Special Relationship’, 1969-73”.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Cold War History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8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(2008): 449-480.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Magee, Malcolm D. “Fro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Bible to Sun Belt: Plain-Folk Religion, Grassroots Politics, and the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Rise of Evangelical Conservatism”.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American History</w:t>
      </w:r>
      <w:r>
        <w:rPr>
          <w:rFonts w:ascii="Times New Roman" w:eastAsia="Times New Roman" w:hAnsi="Times New Roman" w:cs="Times New Roman"/>
          <w:sz w:val="24"/>
          <w:szCs w:val="24"/>
        </w:rPr>
        <w:t>, 53 (2011): 506-508.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McGirr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Lisa.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Suburban Warriors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Princeton: Princeton University Press, 2001.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Osgood, Kenneth. 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Phyllis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Schlafly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Grassroots Conservatism: A Women’s Crusade”.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American Communist History.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 (2009): 127-129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Phillips-Fein, Kim.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Invisible Hands: The Businessmen's Crusade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Against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New Deal.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York: W. W. Norton &amp; Company, Inc., 2010.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uel, Robert.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“Conservative Intellectuals and the Reagan Gorbachev Summits”.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Cold War</w:t>
      </w:r>
    </w:p>
    <w:p w:rsidR="00955258" w:rsidRDefault="00955258">
      <w:pPr>
        <w:pStyle w:val="normal0"/>
      </w:pPr>
    </w:p>
    <w:p w:rsidR="00955258" w:rsidRDefault="008D38FD">
      <w:pPr>
        <w:pStyle w:val="normal0"/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History</w:t>
      </w:r>
      <w:r>
        <w:rPr>
          <w:rFonts w:ascii="Times New Roman" w:eastAsia="Times New Roman" w:hAnsi="Times New Roman" w:cs="Times New Roman"/>
          <w:sz w:val="24"/>
          <w:szCs w:val="24"/>
        </w:rPr>
        <w:t>, 12 (2012): 135-157.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Shermer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Elizabeth Tandy. “Ascendancy: Barry Goldwater’s Early Senate Career and the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De-legitimization of Organized Labor”.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of American History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95 (2008):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678-709.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Wilentz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Sean.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Age of Reagan: A History 1974-2008</w:t>
      </w:r>
      <w:r>
        <w:rPr>
          <w:rFonts w:ascii="Times New Roman" w:eastAsia="Times New Roman" w:hAnsi="Times New Roman" w:cs="Times New Roman"/>
          <w:sz w:val="24"/>
          <w:szCs w:val="24"/>
        </w:rPr>
        <w:t>. New York: Harper Collins Publishers,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2008.</w:t>
      </w:r>
    </w:p>
    <w:p w:rsidR="00955258" w:rsidRDefault="008D38FD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Zelizer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Julian E. “Detente and Domestic Politics”.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Diplomatic History</w:t>
      </w:r>
      <w:r>
        <w:rPr>
          <w:rFonts w:ascii="Times New Roman" w:eastAsia="Times New Roman" w:hAnsi="Times New Roman" w:cs="Times New Roman"/>
          <w:sz w:val="24"/>
          <w:szCs w:val="24"/>
        </w:rPr>
        <w:t>, 33 (2009): 653-670.</w:t>
      </w:r>
    </w:p>
    <w:p w:rsidR="00955258" w:rsidRDefault="008D38FD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55258" w:rsidRDefault="00955258">
      <w:pPr>
        <w:pStyle w:val="normal0"/>
      </w:pPr>
    </w:p>
    <w:p w:rsidR="00955258" w:rsidRDefault="00955258">
      <w:pPr>
        <w:pStyle w:val="normal0"/>
      </w:pPr>
    </w:p>
    <w:p w:rsidR="00955258" w:rsidRDefault="00955258">
      <w:pPr>
        <w:pStyle w:val="normal0"/>
      </w:pPr>
    </w:p>
    <w:p w:rsidR="00955258" w:rsidRDefault="00955258">
      <w:pPr>
        <w:pStyle w:val="normal0"/>
      </w:pPr>
    </w:p>
    <w:p w:rsidR="00955258" w:rsidRDefault="008D38FD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55258" w:rsidSect="009552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55258"/>
    <w:rsid w:val="008D38FD"/>
    <w:rsid w:val="0095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5525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5525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5525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5525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5525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5525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55258"/>
  </w:style>
  <w:style w:type="paragraph" w:styleId="Title">
    <w:name w:val="Title"/>
    <w:basedOn w:val="normal0"/>
    <w:next w:val="normal0"/>
    <w:rsid w:val="00955258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955258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2016-12-13T05:14:00Z</dcterms:created>
  <dcterms:modified xsi:type="dcterms:W3CDTF">2016-12-13T05:23:00Z</dcterms:modified>
</cp:coreProperties>
</file>