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8F" w:rsidRDefault="000E5A8F" w:rsidP="000E5A8F">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0E5A8F" w:rsidRDefault="000E5A8F" w:rsidP="000E5A8F">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0E5A8F" w:rsidRDefault="000E5A8F" w:rsidP="000E5A8F">
      <w:pPr>
        <w:spacing w:line="480" w:lineRule="auto"/>
        <w:rPr>
          <w:rFonts w:ascii="Times New Roman" w:hAnsi="Times New Roman" w:cs="Times New Roman"/>
          <w:sz w:val="24"/>
          <w:szCs w:val="24"/>
        </w:rPr>
      </w:pPr>
      <w:r>
        <w:rPr>
          <w:rFonts w:ascii="Times New Roman" w:hAnsi="Times New Roman" w:cs="Times New Roman"/>
          <w:sz w:val="24"/>
          <w:szCs w:val="24"/>
        </w:rPr>
        <w:t>University:</w:t>
      </w:r>
    </w:p>
    <w:p w:rsidR="000E5A8F" w:rsidRDefault="000E5A8F" w:rsidP="000E5A8F">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E5A8F" w:rsidRPr="000E5A8F" w:rsidRDefault="005A6889" w:rsidP="005A6889">
      <w:pPr>
        <w:spacing w:line="480" w:lineRule="auto"/>
        <w:rPr>
          <w:rFonts w:ascii="Times New Roman" w:hAnsi="Times New Roman" w:cs="Times New Roman"/>
          <w:sz w:val="24"/>
          <w:szCs w:val="24"/>
        </w:rPr>
      </w:pPr>
      <w:r>
        <w:rPr>
          <w:rFonts w:ascii="Times New Roman" w:hAnsi="Times New Roman" w:cs="Times New Roman"/>
          <w:sz w:val="24"/>
          <w:szCs w:val="24"/>
        </w:rPr>
        <w:t xml:space="preserve">Apple Inc. </w:t>
      </w:r>
      <w:r w:rsidR="000E5A8F" w:rsidRPr="000E5A8F">
        <w:rPr>
          <w:rFonts w:ascii="Times New Roman" w:hAnsi="Times New Roman" w:cs="Times New Roman"/>
          <w:sz w:val="24"/>
          <w:szCs w:val="24"/>
        </w:rPr>
        <w:t>Marketing Mix</w:t>
      </w:r>
      <w:r w:rsidR="00D82CE4">
        <w:rPr>
          <w:rFonts w:ascii="Times New Roman" w:hAnsi="Times New Roman" w:cs="Times New Roman"/>
          <w:sz w:val="24"/>
          <w:szCs w:val="24"/>
        </w:rPr>
        <w:t xml:space="preserve"> (4Ps – Product, Pricing, Placing and Promotion)</w:t>
      </w:r>
    </w:p>
    <w:p w:rsidR="000E5A8F" w:rsidRPr="000E5A8F" w:rsidRDefault="000E5A8F" w:rsidP="005A6889">
      <w:pPr>
        <w:spacing w:line="480" w:lineRule="auto"/>
        <w:jc w:val="center"/>
        <w:rPr>
          <w:rFonts w:ascii="Times New Roman" w:hAnsi="Times New Roman" w:cs="Times New Roman"/>
          <w:sz w:val="24"/>
          <w:szCs w:val="24"/>
        </w:rPr>
      </w:pPr>
      <w:r w:rsidRPr="000E5A8F">
        <w:rPr>
          <w:rFonts w:ascii="Times New Roman" w:hAnsi="Times New Roman" w:cs="Times New Roman"/>
          <w:sz w:val="24"/>
          <w:szCs w:val="24"/>
        </w:rPr>
        <w:t>Product Mix</w:t>
      </w:r>
    </w:p>
    <w:p w:rsidR="000E5A8F" w:rsidRPr="000E5A8F" w:rsidRDefault="000E5A8F" w:rsidP="005A688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The product mix of an organization determines its variety in output. Apple Inc. has a variety of products in its product portfolio to meet different needs and preferences in the market. The product mix includes </w:t>
      </w:r>
      <w:proofErr w:type="spellStart"/>
      <w:r w:rsidRPr="000E5A8F">
        <w:rPr>
          <w:rFonts w:ascii="Times New Roman" w:hAnsi="Times New Roman" w:cs="Times New Roman"/>
          <w:sz w:val="24"/>
          <w:szCs w:val="24"/>
        </w:rPr>
        <w:t>iPhone</w:t>
      </w:r>
      <w:proofErr w:type="spellEnd"/>
      <w:r w:rsidRPr="000E5A8F">
        <w:rPr>
          <w:rFonts w:ascii="Times New Roman" w:hAnsi="Times New Roman" w:cs="Times New Roman"/>
          <w:sz w:val="24"/>
          <w:szCs w:val="24"/>
        </w:rPr>
        <w:t xml:space="preserve">, Mac, iPod, Apple watch, Software and Apple TV (“Apple-Form-10-K,” 2016). The product mix indicates the company’s effort in diversifying its products. Diversification of products provides a firm with an overall synergy in the performance of the products in the market. </w:t>
      </w:r>
    </w:p>
    <w:p w:rsidR="000E5A8F" w:rsidRPr="000E5A8F" w:rsidRDefault="005A6889" w:rsidP="005A6889">
      <w:pPr>
        <w:spacing w:line="480" w:lineRule="auto"/>
        <w:jc w:val="center"/>
        <w:rPr>
          <w:rFonts w:ascii="Times New Roman" w:hAnsi="Times New Roman" w:cs="Times New Roman"/>
          <w:sz w:val="24"/>
          <w:szCs w:val="24"/>
        </w:rPr>
      </w:pPr>
      <w:r>
        <w:rPr>
          <w:rFonts w:ascii="Times New Roman" w:hAnsi="Times New Roman" w:cs="Times New Roman"/>
          <w:sz w:val="24"/>
          <w:szCs w:val="24"/>
        </w:rPr>
        <w:t>Pricing S</w:t>
      </w:r>
      <w:r w:rsidR="000E5A8F" w:rsidRPr="000E5A8F">
        <w:rPr>
          <w:rFonts w:ascii="Times New Roman" w:hAnsi="Times New Roman" w:cs="Times New Roman"/>
          <w:sz w:val="24"/>
          <w:szCs w:val="24"/>
        </w:rPr>
        <w:t>trategy</w:t>
      </w:r>
    </w:p>
    <w:p w:rsidR="000E5A8F" w:rsidRPr="000E5A8F" w:rsidRDefault="000E5A8F" w:rsidP="005A688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The corporation uses a premium pricing strategy. The policy is aimed at meeting consumer expectations and attaining value for their money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and Keller 406). However, the pricing strategy targets the upper and middle class hence a relatively high pricing (“Apple-Form-10-K,” 2016). </w:t>
      </w:r>
    </w:p>
    <w:p w:rsidR="000E5A8F" w:rsidRPr="000E5A8F" w:rsidRDefault="00D82CE4" w:rsidP="00CC732F">
      <w:pPr>
        <w:spacing w:line="480" w:lineRule="auto"/>
        <w:jc w:val="center"/>
        <w:rPr>
          <w:rFonts w:ascii="Times New Roman" w:hAnsi="Times New Roman" w:cs="Times New Roman"/>
          <w:sz w:val="24"/>
          <w:szCs w:val="24"/>
        </w:rPr>
      </w:pPr>
      <w:r>
        <w:rPr>
          <w:rFonts w:ascii="Times New Roman" w:hAnsi="Times New Roman" w:cs="Times New Roman"/>
          <w:sz w:val="24"/>
          <w:szCs w:val="24"/>
        </w:rPr>
        <w:t>Placing</w:t>
      </w:r>
      <w:r w:rsidR="005A6889">
        <w:rPr>
          <w:rFonts w:ascii="Times New Roman" w:hAnsi="Times New Roman" w:cs="Times New Roman"/>
          <w:sz w:val="24"/>
          <w:szCs w:val="24"/>
        </w:rPr>
        <w:t xml:space="preserve"> S</w:t>
      </w:r>
      <w:r w:rsidR="000E5A8F" w:rsidRPr="000E5A8F">
        <w:rPr>
          <w:rFonts w:ascii="Times New Roman" w:hAnsi="Times New Roman" w:cs="Times New Roman"/>
          <w:sz w:val="24"/>
          <w:szCs w:val="24"/>
        </w:rPr>
        <w:t>trategy</w:t>
      </w:r>
    </w:p>
    <w:p w:rsidR="000E5A8F" w:rsidRPr="000E5A8F" w:rsidRDefault="000E5A8F" w:rsidP="00CC732F">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The company enjoys the benefit attributable to various distributions channels available. The company utilizes selective distribution strategy. The importance of this strategy is to be in control of the products to avoid brand tarnishing among to protect the corporate image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w:t>
      </w:r>
      <w:r w:rsidRPr="000E5A8F">
        <w:rPr>
          <w:rFonts w:ascii="Times New Roman" w:hAnsi="Times New Roman" w:cs="Times New Roman"/>
          <w:sz w:val="24"/>
          <w:szCs w:val="24"/>
        </w:rPr>
        <w:lastRenderedPageBreak/>
        <w:t xml:space="preserve">and Keller 416). The choice of many distribution channels is focused on reaching many consumers. Some of the distributions channels include; Apple stores, telecom companies, App store, Fulfillment services among others (“Apple-Form-10-K,” 2016). </w:t>
      </w:r>
    </w:p>
    <w:p w:rsidR="000E5A8F" w:rsidRPr="000E5A8F" w:rsidRDefault="00CC732F" w:rsidP="00CC732F">
      <w:pPr>
        <w:spacing w:line="480" w:lineRule="auto"/>
        <w:jc w:val="center"/>
        <w:rPr>
          <w:rFonts w:ascii="Times New Roman" w:hAnsi="Times New Roman" w:cs="Times New Roman"/>
          <w:sz w:val="24"/>
          <w:szCs w:val="24"/>
        </w:rPr>
      </w:pPr>
      <w:r>
        <w:rPr>
          <w:rFonts w:ascii="Times New Roman" w:hAnsi="Times New Roman" w:cs="Times New Roman"/>
          <w:sz w:val="24"/>
          <w:szCs w:val="24"/>
        </w:rPr>
        <w:t>Promotional S</w:t>
      </w:r>
      <w:r w:rsidR="000E5A8F" w:rsidRPr="000E5A8F">
        <w:rPr>
          <w:rFonts w:ascii="Times New Roman" w:hAnsi="Times New Roman" w:cs="Times New Roman"/>
          <w:sz w:val="24"/>
          <w:szCs w:val="24"/>
        </w:rPr>
        <w:t>trategies</w:t>
      </w:r>
    </w:p>
    <w:p w:rsidR="000E5A8F" w:rsidRPr="000E5A8F" w:rsidRDefault="000E5A8F" w:rsidP="00CC732F">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The focus on promotional strategies by Apple’s Inc. is to reach more target buyers. The strategies include; sales promotion, personal selling, public relations and advertising (“Apple-Form-10-K,” 2016). </w:t>
      </w:r>
    </w:p>
    <w:p w:rsidR="000E5A8F" w:rsidRPr="000E5A8F" w:rsidRDefault="000E5A8F" w:rsidP="00CC732F">
      <w:pPr>
        <w:spacing w:line="480" w:lineRule="auto"/>
        <w:jc w:val="center"/>
        <w:rPr>
          <w:rFonts w:ascii="Times New Roman" w:hAnsi="Times New Roman" w:cs="Times New Roman"/>
          <w:sz w:val="24"/>
          <w:szCs w:val="24"/>
        </w:rPr>
      </w:pPr>
      <w:r w:rsidRPr="000E5A8F">
        <w:rPr>
          <w:rFonts w:ascii="Times New Roman" w:hAnsi="Times New Roman" w:cs="Times New Roman"/>
          <w:sz w:val="24"/>
          <w:szCs w:val="24"/>
        </w:rPr>
        <w:t>Competitive Analysis</w:t>
      </w:r>
    </w:p>
    <w:p w:rsidR="000E5A8F" w:rsidRDefault="000E5A8F" w:rsidP="00CC732F">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The major competitor to Apple Inc. is Microsoft Inc. The Microsoft’s marketing mix indicates how rapid innovation and efficient approaches sustain strong market share in the technology industry. </w:t>
      </w:r>
    </w:p>
    <w:p w:rsidR="001B2061" w:rsidRDefault="001B2061" w:rsidP="001B2061">
      <w:pPr>
        <w:spacing w:line="480" w:lineRule="auto"/>
        <w:jc w:val="center"/>
        <w:rPr>
          <w:rFonts w:ascii="Times New Roman" w:hAnsi="Times New Roman" w:cs="Times New Roman"/>
          <w:sz w:val="24"/>
          <w:szCs w:val="24"/>
        </w:rPr>
      </w:pPr>
      <w:r>
        <w:rPr>
          <w:rFonts w:ascii="Times New Roman" w:hAnsi="Times New Roman" w:cs="Times New Roman"/>
          <w:sz w:val="24"/>
          <w:szCs w:val="24"/>
        </w:rPr>
        <w:t>Apple’s SWOT Analysis</w:t>
      </w:r>
    </w:p>
    <w:p w:rsidR="001B2061" w:rsidRDefault="007E148B" w:rsidP="00ED5A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current corporation’s success lies with the ability of the firm to utilize its strengths in overcoming </w:t>
      </w:r>
      <w:r w:rsidR="00ED5A93">
        <w:rPr>
          <w:rFonts w:ascii="Times New Roman" w:hAnsi="Times New Roman" w:cs="Times New Roman"/>
          <w:sz w:val="24"/>
          <w:szCs w:val="24"/>
        </w:rPr>
        <w:t>threats and weaknesses and exploi</w:t>
      </w:r>
      <w:r w:rsidR="00944986">
        <w:rPr>
          <w:rFonts w:ascii="Times New Roman" w:hAnsi="Times New Roman" w:cs="Times New Roman"/>
          <w:sz w:val="24"/>
          <w:szCs w:val="24"/>
        </w:rPr>
        <w:t xml:space="preserve">ting opportunities </w:t>
      </w:r>
      <w:r w:rsidR="00944986" w:rsidRPr="000E5A8F">
        <w:rPr>
          <w:rFonts w:ascii="Times New Roman" w:hAnsi="Times New Roman" w:cs="Times New Roman"/>
          <w:sz w:val="24"/>
          <w:szCs w:val="24"/>
        </w:rPr>
        <w:t>(“Apple-Form-10-K,” 2016).</w:t>
      </w:r>
      <w:r w:rsidR="00944986">
        <w:rPr>
          <w:rFonts w:ascii="Times New Roman" w:hAnsi="Times New Roman" w:cs="Times New Roman"/>
          <w:sz w:val="24"/>
          <w:szCs w:val="24"/>
        </w:rPr>
        <w:t xml:space="preserve"> The following table summarizes the strengths, weak nesses, threats and opportunities facing the corporation. </w:t>
      </w:r>
    </w:p>
    <w:tbl>
      <w:tblPr>
        <w:tblStyle w:val="TableGrid"/>
        <w:tblW w:w="0" w:type="auto"/>
        <w:tblLook w:val="04A0"/>
      </w:tblPr>
      <w:tblGrid>
        <w:gridCol w:w="4788"/>
        <w:gridCol w:w="4788"/>
      </w:tblGrid>
      <w:tr w:rsidR="00CD31CA" w:rsidTr="00CD31CA">
        <w:tc>
          <w:tcPr>
            <w:tcW w:w="4788" w:type="dxa"/>
          </w:tcPr>
          <w:p w:rsidR="00CD31CA" w:rsidRDefault="00CD31CA" w:rsidP="00CD31CA">
            <w:pPr>
              <w:spacing w:line="480" w:lineRule="auto"/>
              <w:jc w:val="center"/>
              <w:rPr>
                <w:rFonts w:ascii="Times New Roman" w:hAnsi="Times New Roman" w:cs="Times New Roman"/>
                <w:sz w:val="24"/>
                <w:szCs w:val="24"/>
              </w:rPr>
            </w:pPr>
            <w:r>
              <w:rPr>
                <w:rFonts w:ascii="Times New Roman" w:hAnsi="Times New Roman" w:cs="Times New Roman"/>
                <w:sz w:val="24"/>
                <w:szCs w:val="24"/>
              </w:rPr>
              <w:t>Strengths</w:t>
            </w:r>
          </w:p>
          <w:p w:rsidR="00CD31CA" w:rsidRPr="00CD31CA" w:rsidRDefault="00CD31CA" w:rsidP="00CD31CA">
            <w:pPr>
              <w:pStyle w:val="ListParagraph"/>
              <w:numPr>
                <w:ilvl w:val="0"/>
                <w:numId w:val="2"/>
              </w:numPr>
              <w:spacing w:line="480" w:lineRule="auto"/>
              <w:rPr>
                <w:rFonts w:ascii="Times New Roman" w:hAnsi="Times New Roman" w:cs="Times New Roman"/>
                <w:sz w:val="24"/>
                <w:szCs w:val="24"/>
              </w:rPr>
            </w:pPr>
            <w:r w:rsidRPr="00CD31CA">
              <w:rPr>
                <w:rFonts w:ascii="Times New Roman" w:hAnsi="Times New Roman" w:cs="Times New Roman"/>
                <w:sz w:val="24"/>
                <w:szCs w:val="24"/>
              </w:rPr>
              <w:t xml:space="preserve">Strong brand image </w:t>
            </w:r>
          </w:p>
          <w:p w:rsidR="00CD31CA" w:rsidRPr="00CD31CA" w:rsidRDefault="00CD31CA" w:rsidP="00CD31CA">
            <w:pPr>
              <w:pStyle w:val="ListParagraph"/>
              <w:numPr>
                <w:ilvl w:val="0"/>
                <w:numId w:val="2"/>
              </w:numPr>
              <w:spacing w:line="480" w:lineRule="auto"/>
              <w:rPr>
                <w:rFonts w:ascii="Times New Roman" w:hAnsi="Times New Roman" w:cs="Times New Roman"/>
                <w:sz w:val="24"/>
                <w:szCs w:val="24"/>
              </w:rPr>
            </w:pPr>
            <w:r w:rsidRPr="00CD31CA">
              <w:rPr>
                <w:rFonts w:ascii="Times New Roman" w:hAnsi="Times New Roman" w:cs="Times New Roman"/>
                <w:sz w:val="24"/>
                <w:szCs w:val="24"/>
              </w:rPr>
              <w:t>Effective innovation process</w:t>
            </w:r>
          </w:p>
          <w:p w:rsidR="00CD31CA" w:rsidRPr="00CD31CA" w:rsidRDefault="00CD31CA" w:rsidP="00CD31CA">
            <w:pPr>
              <w:pStyle w:val="ListParagraph"/>
              <w:numPr>
                <w:ilvl w:val="0"/>
                <w:numId w:val="2"/>
              </w:numPr>
              <w:spacing w:line="480" w:lineRule="auto"/>
              <w:rPr>
                <w:rFonts w:ascii="Times New Roman" w:hAnsi="Times New Roman" w:cs="Times New Roman"/>
                <w:sz w:val="24"/>
                <w:szCs w:val="24"/>
              </w:rPr>
            </w:pPr>
            <w:r w:rsidRPr="00CD31CA">
              <w:rPr>
                <w:rFonts w:ascii="Times New Roman" w:hAnsi="Times New Roman" w:cs="Times New Roman"/>
                <w:sz w:val="24"/>
                <w:szCs w:val="24"/>
              </w:rPr>
              <w:t xml:space="preserve">High profit margins </w:t>
            </w:r>
          </w:p>
        </w:tc>
        <w:tc>
          <w:tcPr>
            <w:tcW w:w="4788" w:type="dxa"/>
          </w:tcPr>
          <w:p w:rsidR="00CD31CA" w:rsidRDefault="00CD31CA" w:rsidP="00CD31CA">
            <w:pPr>
              <w:spacing w:line="480" w:lineRule="auto"/>
              <w:jc w:val="center"/>
              <w:rPr>
                <w:rFonts w:ascii="Times New Roman" w:hAnsi="Times New Roman" w:cs="Times New Roman"/>
                <w:sz w:val="24"/>
                <w:szCs w:val="24"/>
              </w:rPr>
            </w:pPr>
            <w:r>
              <w:rPr>
                <w:rFonts w:ascii="Times New Roman" w:hAnsi="Times New Roman" w:cs="Times New Roman"/>
                <w:sz w:val="24"/>
                <w:szCs w:val="24"/>
              </w:rPr>
              <w:t>Opportunities</w:t>
            </w:r>
          </w:p>
          <w:p w:rsidR="00CD31CA" w:rsidRPr="006C7CD3" w:rsidRDefault="00CD344D" w:rsidP="006C7CD3">
            <w:pPr>
              <w:pStyle w:val="ListParagraph"/>
              <w:numPr>
                <w:ilvl w:val="0"/>
                <w:numId w:val="4"/>
              </w:numPr>
              <w:spacing w:line="480" w:lineRule="auto"/>
              <w:rPr>
                <w:rFonts w:ascii="Times New Roman" w:hAnsi="Times New Roman" w:cs="Times New Roman"/>
                <w:sz w:val="24"/>
                <w:szCs w:val="24"/>
              </w:rPr>
            </w:pPr>
            <w:r w:rsidRPr="006C7CD3">
              <w:rPr>
                <w:rFonts w:ascii="Times New Roman" w:hAnsi="Times New Roman" w:cs="Times New Roman"/>
                <w:sz w:val="24"/>
                <w:szCs w:val="24"/>
              </w:rPr>
              <w:t>Distribution network expansion</w:t>
            </w:r>
          </w:p>
          <w:p w:rsidR="00CD344D" w:rsidRPr="006C7CD3" w:rsidRDefault="00CD344D" w:rsidP="006C7CD3">
            <w:pPr>
              <w:pStyle w:val="ListParagraph"/>
              <w:numPr>
                <w:ilvl w:val="0"/>
                <w:numId w:val="4"/>
              </w:numPr>
              <w:spacing w:line="480" w:lineRule="auto"/>
              <w:rPr>
                <w:rFonts w:ascii="Times New Roman" w:hAnsi="Times New Roman" w:cs="Times New Roman"/>
                <w:sz w:val="24"/>
                <w:szCs w:val="24"/>
              </w:rPr>
            </w:pPr>
            <w:r w:rsidRPr="006C7CD3">
              <w:rPr>
                <w:rFonts w:ascii="Times New Roman" w:hAnsi="Times New Roman" w:cs="Times New Roman"/>
                <w:sz w:val="24"/>
                <w:szCs w:val="24"/>
              </w:rPr>
              <w:t>Establishing new product lines (diversification)</w:t>
            </w:r>
          </w:p>
          <w:p w:rsidR="00CD344D" w:rsidRPr="006C7CD3" w:rsidRDefault="00CD344D" w:rsidP="006C7CD3">
            <w:pPr>
              <w:pStyle w:val="ListParagraph"/>
              <w:numPr>
                <w:ilvl w:val="0"/>
                <w:numId w:val="4"/>
              </w:numPr>
              <w:spacing w:line="480" w:lineRule="auto"/>
              <w:rPr>
                <w:rFonts w:ascii="Times New Roman" w:hAnsi="Times New Roman" w:cs="Times New Roman"/>
                <w:sz w:val="24"/>
                <w:szCs w:val="24"/>
              </w:rPr>
            </w:pPr>
            <w:r w:rsidRPr="006C7CD3">
              <w:rPr>
                <w:rFonts w:ascii="Times New Roman" w:hAnsi="Times New Roman" w:cs="Times New Roman"/>
                <w:sz w:val="24"/>
                <w:szCs w:val="24"/>
              </w:rPr>
              <w:t xml:space="preserve">Increasing demand for </w:t>
            </w:r>
            <w:r w:rsidR="006C7CD3" w:rsidRPr="006C7CD3">
              <w:rPr>
                <w:rFonts w:ascii="Times New Roman" w:hAnsi="Times New Roman" w:cs="Times New Roman"/>
                <w:sz w:val="24"/>
                <w:szCs w:val="24"/>
              </w:rPr>
              <w:t>smart phones</w:t>
            </w:r>
            <w:r w:rsidRPr="006C7CD3">
              <w:rPr>
                <w:rFonts w:ascii="Times New Roman" w:hAnsi="Times New Roman" w:cs="Times New Roman"/>
                <w:sz w:val="24"/>
                <w:szCs w:val="24"/>
              </w:rPr>
              <w:t xml:space="preserve"> </w:t>
            </w:r>
            <w:r w:rsidRPr="006C7CD3">
              <w:rPr>
                <w:rFonts w:ascii="Times New Roman" w:hAnsi="Times New Roman" w:cs="Times New Roman"/>
                <w:sz w:val="24"/>
                <w:szCs w:val="24"/>
              </w:rPr>
              <w:lastRenderedPageBreak/>
              <w:t>and tablets in the market</w:t>
            </w:r>
          </w:p>
        </w:tc>
      </w:tr>
      <w:tr w:rsidR="00CD31CA" w:rsidTr="00CD31CA">
        <w:tc>
          <w:tcPr>
            <w:tcW w:w="4788" w:type="dxa"/>
          </w:tcPr>
          <w:p w:rsidR="00CD31CA" w:rsidRDefault="00CD31CA" w:rsidP="00CD31C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Weaknesses</w:t>
            </w:r>
          </w:p>
          <w:p w:rsidR="00CD31CA" w:rsidRPr="00FC1D0C" w:rsidRDefault="00FC1D0C" w:rsidP="00FC1D0C">
            <w:pPr>
              <w:pStyle w:val="ListParagraph"/>
              <w:numPr>
                <w:ilvl w:val="0"/>
                <w:numId w:val="3"/>
              </w:numPr>
              <w:spacing w:line="480" w:lineRule="auto"/>
              <w:rPr>
                <w:rFonts w:ascii="Times New Roman" w:hAnsi="Times New Roman" w:cs="Times New Roman"/>
                <w:sz w:val="24"/>
                <w:szCs w:val="24"/>
              </w:rPr>
            </w:pPr>
            <w:r w:rsidRPr="00FC1D0C">
              <w:rPr>
                <w:rFonts w:ascii="Times New Roman" w:hAnsi="Times New Roman" w:cs="Times New Roman"/>
                <w:sz w:val="24"/>
                <w:szCs w:val="24"/>
              </w:rPr>
              <w:t>High selling prices</w:t>
            </w:r>
          </w:p>
          <w:p w:rsidR="00FC1D0C" w:rsidRPr="00FC1D0C" w:rsidRDefault="00FC1D0C" w:rsidP="00FC1D0C">
            <w:pPr>
              <w:pStyle w:val="ListParagraph"/>
              <w:numPr>
                <w:ilvl w:val="0"/>
                <w:numId w:val="3"/>
              </w:numPr>
              <w:spacing w:line="480" w:lineRule="auto"/>
              <w:rPr>
                <w:rFonts w:ascii="Times New Roman" w:hAnsi="Times New Roman" w:cs="Times New Roman"/>
                <w:sz w:val="24"/>
                <w:szCs w:val="24"/>
              </w:rPr>
            </w:pPr>
            <w:r w:rsidRPr="00FC1D0C">
              <w:rPr>
                <w:rFonts w:ascii="Times New Roman" w:hAnsi="Times New Roman" w:cs="Times New Roman"/>
                <w:sz w:val="24"/>
                <w:szCs w:val="24"/>
              </w:rPr>
              <w:t>Limited distribution network</w:t>
            </w:r>
          </w:p>
          <w:p w:rsidR="00FC1D0C" w:rsidRPr="00FC1D0C" w:rsidRDefault="00FC1D0C" w:rsidP="00FC1D0C">
            <w:pPr>
              <w:pStyle w:val="ListParagraph"/>
              <w:numPr>
                <w:ilvl w:val="0"/>
                <w:numId w:val="3"/>
              </w:numPr>
              <w:spacing w:line="480" w:lineRule="auto"/>
              <w:rPr>
                <w:rFonts w:ascii="Times New Roman" w:hAnsi="Times New Roman" w:cs="Times New Roman"/>
                <w:sz w:val="24"/>
                <w:szCs w:val="24"/>
              </w:rPr>
            </w:pPr>
            <w:r w:rsidRPr="00FC1D0C">
              <w:rPr>
                <w:rFonts w:ascii="Times New Roman" w:hAnsi="Times New Roman" w:cs="Times New Roman"/>
                <w:sz w:val="24"/>
                <w:szCs w:val="24"/>
              </w:rPr>
              <w:t>Limiting sales to high end market</w:t>
            </w:r>
          </w:p>
        </w:tc>
        <w:tc>
          <w:tcPr>
            <w:tcW w:w="4788" w:type="dxa"/>
          </w:tcPr>
          <w:p w:rsidR="00CD31CA" w:rsidRDefault="00CD31CA" w:rsidP="00FC1D0C">
            <w:pPr>
              <w:spacing w:line="480" w:lineRule="auto"/>
              <w:jc w:val="center"/>
              <w:rPr>
                <w:rFonts w:ascii="Times New Roman" w:hAnsi="Times New Roman" w:cs="Times New Roman"/>
                <w:sz w:val="24"/>
                <w:szCs w:val="24"/>
              </w:rPr>
            </w:pPr>
            <w:r>
              <w:rPr>
                <w:rFonts w:ascii="Times New Roman" w:hAnsi="Times New Roman" w:cs="Times New Roman"/>
                <w:sz w:val="24"/>
                <w:szCs w:val="24"/>
              </w:rPr>
              <w:t>Threats</w:t>
            </w:r>
          </w:p>
          <w:p w:rsidR="006C7CD3" w:rsidRPr="006C7CD3" w:rsidRDefault="006C7CD3" w:rsidP="006C7CD3">
            <w:pPr>
              <w:pStyle w:val="ListParagraph"/>
              <w:numPr>
                <w:ilvl w:val="0"/>
                <w:numId w:val="5"/>
              </w:numPr>
              <w:spacing w:line="480" w:lineRule="auto"/>
              <w:rPr>
                <w:rFonts w:ascii="Times New Roman" w:hAnsi="Times New Roman" w:cs="Times New Roman"/>
                <w:sz w:val="24"/>
                <w:szCs w:val="24"/>
              </w:rPr>
            </w:pPr>
            <w:r w:rsidRPr="006C7CD3">
              <w:rPr>
                <w:rFonts w:ascii="Times New Roman" w:hAnsi="Times New Roman" w:cs="Times New Roman"/>
                <w:sz w:val="24"/>
                <w:szCs w:val="24"/>
              </w:rPr>
              <w:t>Imitation</w:t>
            </w:r>
          </w:p>
          <w:p w:rsidR="006C7CD3" w:rsidRPr="006C7CD3" w:rsidRDefault="006C7CD3" w:rsidP="006C7CD3">
            <w:pPr>
              <w:pStyle w:val="ListParagraph"/>
              <w:numPr>
                <w:ilvl w:val="0"/>
                <w:numId w:val="5"/>
              </w:numPr>
              <w:spacing w:line="480" w:lineRule="auto"/>
              <w:rPr>
                <w:rFonts w:ascii="Times New Roman" w:hAnsi="Times New Roman" w:cs="Times New Roman"/>
                <w:sz w:val="24"/>
                <w:szCs w:val="24"/>
              </w:rPr>
            </w:pPr>
            <w:r w:rsidRPr="006C7CD3">
              <w:rPr>
                <w:rFonts w:ascii="Times New Roman" w:hAnsi="Times New Roman" w:cs="Times New Roman"/>
                <w:sz w:val="24"/>
                <w:szCs w:val="24"/>
              </w:rPr>
              <w:t>Aggressive competition</w:t>
            </w:r>
          </w:p>
          <w:p w:rsidR="006C7CD3" w:rsidRPr="006C7CD3" w:rsidRDefault="006C7CD3" w:rsidP="006C7CD3">
            <w:pPr>
              <w:pStyle w:val="ListParagraph"/>
              <w:numPr>
                <w:ilvl w:val="0"/>
                <w:numId w:val="5"/>
              </w:numPr>
              <w:spacing w:line="480" w:lineRule="auto"/>
              <w:rPr>
                <w:rFonts w:ascii="Times New Roman" w:hAnsi="Times New Roman" w:cs="Times New Roman"/>
                <w:sz w:val="24"/>
                <w:szCs w:val="24"/>
              </w:rPr>
            </w:pPr>
            <w:r w:rsidRPr="006C7CD3">
              <w:rPr>
                <w:rFonts w:ascii="Times New Roman" w:hAnsi="Times New Roman" w:cs="Times New Roman"/>
                <w:sz w:val="24"/>
                <w:szCs w:val="24"/>
              </w:rPr>
              <w:t xml:space="preserve">Increasing labor cost in economies where Apple plants are established </w:t>
            </w:r>
          </w:p>
        </w:tc>
      </w:tr>
    </w:tbl>
    <w:p w:rsidR="00944986" w:rsidRPr="000E5A8F" w:rsidRDefault="00944986" w:rsidP="00944986">
      <w:pPr>
        <w:spacing w:line="480" w:lineRule="auto"/>
        <w:rPr>
          <w:rFonts w:ascii="Times New Roman" w:hAnsi="Times New Roman" w:cs="Times New Roman"/>
          <w:sz w:val="24"/>
          <w:szCs w:val="24"/>
        </w:rPr>
      </w:pPr>
    </w:p>
    <w:p w:rsidR="000E5A8F" w:rsidRPr="000E5A8F" w:rsidRDefault="000E5A8F" w:rsidP="000E5A8F">
      <w:pPr>
        <w:spacing w:line="480" w:lineRule="auto"/>
        <w:rPr>
          <w:rFonts w:ascii="Times New Roman" w:hAnsi="Times New Roman" w:cs="Times New Roman"/>
          <w:sz w:val="24"/>
          <w:szCs w:val="24"/>
        </w:rPr>
      </w:pPr>
      <w:r w:rsidRPr="000E5A8F">
        <w:rPr>
          <w:rFonts w:ascii="Times New Roman" w:hAnsi="Times New Roman" w:cs="Times New Roman"/>
          <w:sz w:val="24"/>
          <w:szCs w:val="24"/>
        </w:rPr>
        <w:t>Microsoft 4 Ps</w:t>
      </w:r>
    </w:p>
    <w:p w:rsidR="000E5A8F" w:rsidRPr="000E5A8F" w:rsidRDefault="00CC732F" w:rsidP="00CC732F">
      <w:pPr>
        <w:spacing w:line="480" w:lineRule="auto"/>
        <w:jc w:val="center"/>
        <w:rPr>
          <w:rFonts w:ascii="Times New Roman" w:hAnsi="Times New Roman" w:cs="Times New Roman"/>
          <w:sz w:val="24"/>
          <w:szCs w:val="24"/>
        </w:rPr>
      </w:pPr>
      <w:r>
        <w:rPr>
          <w:rFonts w:ascii="Times New Roman" w:hAnsi="Times New Roman" w:cs="Times New Roman"/>
          <w:sz w:val="24"/>
          <w:szCs w:val="24"/>
        </w:rPr>
        <w:t>Product M</w:t>
      </w:r>
      <w:r w:rsidR="000E5A8F" w:rsidRPr="000E5A8F">
        <w:rPr>
          <w:rFonts w:ascii="Times New Roman" w:hAnsi="Times New Roman" w:cs="Times New Roman"/>
          <w:sz w:val="24"/>
          <w:szCs w:val="24"/>
        </w:rPr>
        <w:t>ix</w:t>
      </w:r>
    </w:p>
    <w:p w:rsidR="000E5A8F" w:rsidRPr="000E5A8F" w:rsidRDefault="000E5A8F" w:rsidP="00CC732F">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The corporation has a variety of products that it offers in the market including software, apps, devices, entertainment, and games. The hardware devices include personal computers, Windows phones, Xbox, and tablets. Further the company’s software products include Windows OS and Microsoft Office (“Microsoft-Form- 10-K,” 2016). The diversification of goods keeps the corporation at competitive edge in meeting various needs and preferences in the market. </w:t>
      </w:r>
    </w:p>
    <w:p w:rsidR="000E5A8F" w:rsidRPr="000E5A8F" w:rsidRDefault="00D82CE4" w:rsidP="00CC732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Placing </w:t>
      </w:r>
    </w:p>
    <w:p w:rsidR="000E5A8F" w:rsidRPr="000E5A8F" w:rsidRDefault="000E5A8F" w:rsidP="00CC732F">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Microsoft Inc. distribution strategies are aimed at reaching more potential customers, and it uses its official website, Microsoft stores and authorized sellers as channels of distribution. Customers can access, download and purchase the company’s software products through its official website. This channel contributes the highest sales for the company.  The Microsoft stores are accessible to customers where they can visit and buy products such as windows phones (“Microsoft-Form- 10-K,” 2016).</w:t>
      </w:r>
    </w:p>
    <w:p w:rsidR="000E5A8F" w:rsidRPr="000E5A8F" w:rsidRDefault="00244279" w:rsidP="0024427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Promotional M</w:t>
      </w:r>
      <w:r w:rsidR="000E5A8F" w:rsidRPr="000E5A8F">
        <w:rPr>
          <w:rFonts w:ascii="Times New Roman" w:hAnsi="Times New Roman" w:cs="Times New Roman"/>
          <w:sz w:val="24"/>
          <w:szCs w:val="24"/>
        </w:rPr>
        <w:t>ix</w:t>
      </w:r>
    </w:p>
    <w:p w:rsidR="000E5A8F" w:rsidRPr="000E5A8F" w:rsidRDefault="000E5A8F" w:rsidP="0024427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The corporation’s promotional mix is focused on attracting target customers and improving communication strategies. The company utilizes advertising, direct marketing, public relations, sales promotions, and personal selling as promotional strategies. ; </w:t>
      </w:r>
      <w:proofErr w:type="gramStart"/>
      <w:r w:rsidRPr="000E5A8F">
        <w:rPr>
          <w:rFonts w:ascii="Times New Roman" w:hAnsi="Times New Roman" w:cs="Times New Roman"/>
          <w:sz w:val="24"/>
          <w:szCs w:val="24"/>
        </w:rPr>
        <w:t>the</w:t>
      </w:r>
      <w:proofErr w:type="gramEnd"/>
      <w:r w:rsidRPr="000E5A8F">
        <w:rPr>
          <w:rFonts w:ascii="Times New Roman" w:hAnsi="Times New Roman" w:cs="Times New Roman"/>
          <w:sz w:val="24"/>
          <w:szCs w:val="24"/>
        </w:rPr>
        <w:t xml:space="preserve"> main promotional mix in the corporation is advertising (“Microsoft-Form- 10-K,” 2016). Discounts and offers are given to customers to attract customers. To enhance relationship and communication, the corporation is philanthropic through donating its products to nonprofit organizations as well as supporting the youth through financial aid programs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w:t>
      </w:r>
      <w:proofErr w:type="gramStart"/>
      <w:r w:rsidRPr="000E5A8F">
        <w:rPr>
          <w:rFonts w:ascii="Times New Roman" w:hAnsi="Times New Roman" w:cs="Times New Roman"/>
          <w:sz w:val="24"/>
          <w:szCs w:val="24"/>
        </w:rPr>
        <w:t>and  Keller</w:t>
      </w:r>
      <w:proofErr w:type="gramEnd"/>
      <w:r w:rsidRPr="000E5A8F">
        <w:rPr>
          <w:rFonts w:ascii="Times New Roman" w:hAnsi="Times New Roman" w:cs="Times New Roman"/>
          <w:sz w:val="24"/>
          <w:szCs w:val="24"/>
        </w:rPr>
        <w:t xml:space="preserve"> 123).</w:t>
      </w:r>
    </w:p>
    <w:p w:rsidR="000E5A8F" w:rsidRPr="000E5A8F" w:rsidRDefault="00244279" w:rsidP="00244279">
      <w:pPr>
        <w:spacing w:line="480" w:lineRule="auto"/>
        <w:jc w:val="center"/>
        <w:rPr>
          <w:rFonts w:ascii="Times New Roman" w:hAnsi="Times New Roman" w:cs="Times New Roman"/>
          <w:sz w:val="24"/>
          <w:szCs w:val="24"/>
        </w:rPr>
      </w:pPr>
      <w:r>
        <w:rPr>
          <w:rFonts w:ascii="Times New Roman" w:hAnsi="Times New Roman" w:cs="Times New Roman"/>
          <w:sz w:val="24"/>
          <w:szCs w:val="24"/>
        </w:rPr>
        <w:t>Pricing S</w:t>
      </w:r>
      <w:r w:rsidR="000E5A8F" w:rsidRPr="000E5A8F">
        <w:rPr>
          <w:rFonts w:ascii="Times New Roman" w:hAnsi="Times New Roman" w:cs="Times New Roman"/>
          <w:sz w:val="24"/>
          <w:szCs w:val="24"/>
        </w:rPr>
        <w:t>trategy</w:t>
      </w:r>
    </w:p>
    <w:p w:rsidR="000E5A8F" w:rsidRPr="000E5A8F" w:rsidRDefault="000E5A8F" w:rsidP="0024427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The corporations pricing strategy is influenced by consumer demand and competitor’s pricing. Further, the company uses freemium pricing strategy where a product is offered free, and payment is made on additional functionality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and Keller 405).   For instance Office, 365 is free of charge while using a device of with a maximum 10 inches screen size. The payments are, however, required on using devices exceeding 10 inches of screen. </w:t>
      </w:r>
    </w:p>
    <w:p w:rsidR="000E5A8F" w:rsidRPr="000E5A8F" w:rsidRDefault="00244279" w:rsidP="0024427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Microsoft Inc. </w:t>
      </w:r>
      <w:r w:rsidR="000E5A8F" w:rsidRPr="000E5A8F">
        <w:rPr>
          <w:rFonts w:ascii="Times New Roman" w:hAnsi="Times New Roman" w:cs="Times New Roman"/>
          <w:sz w:val="24"/>
          <w:szCs w:val="24"/>
        </w:rPr>
        <w:t>Strengths</w:t>
      </w:r>
    </w:p>
    <w:p w:rsidR="000E5A8F" w:rsidRPr="000E5A8F" w:rsidRDefault="000E5A8F" w:rsidP="0024427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This area of SWOT analysis framework addresses the internal strategic factors or the strength that give an organization resilience and growth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and Keller 279). The corporation’s strengths lie in the dominance of brand image, strong alliances and appropriate product alignment (Danaher, </w:t>
      </w:r>
      <w:proofErr w:type="spellStart"/>
      <w:r w:rsidRPr="000E5A8F">
        <w:rPr>
          <w:rFonts w:ascii="Times New Roman" w:hAnsi="Times New Roman" w:cs="Times New Roman"/>
          <w:sz w:val="24"/>
          <w:szCs w:val="24"/>
        </w:rPr>
        <w:t>Hardie</w:t>
      </w:r>
      <w:proofErr w:type="spellEnd"/>
      <w:r w:rsidRPr="000E5A8F">
        <w:rPr>
          <w:rFonts w:ascii="Times New Roman" w:hAnsi="Times New Roman" w:cs="Times New Roman"/>
          <w:sz w:val="24"/>
          <w:szCs w:val="24"/>
        </w:rPr>
        <w:t xml:space="preserve">, and </w:t>
      </w:r>
      <w:proofErr w:type="spellStart"/>
      <w:r w:rsidRPr="000E5A8F">
        <w:rPr>
          <w:rFonts w:ascii="Times New Roman" w:hAnsi="Times New Roman" w:cs="Times New Roman"/>
          <w:sz w:val="24"/>
          <w:szCs w:val="24"/>
        </w:rPr>
        <w:t>Putsis</w:t>
      </w:r>
      <w:proofErr w:type="spellEnd"/>
      <w:r w:rsidRPr="000E5A8F">
        <w:rPr>
          <w:rFonts w:ascii="Times New Roman" w:hAnsi="Times New Roman" w:cs="Times New Roman"/>
          <w:sz w:val="24"/>
          <w:szCs w:val="24"/>
        </w:rPr>
        <w:t xml:space="preserve"> 23). Microsoft brand is a strong brand in both hardware and software market. Therefore, the company can attract more customers particularly those who relate the brand to reliability. </w:t>
      </w:r>
    </w:p>
    <w:p w:rsidR="000E5A8F" w:rsidRPr="000E5A8F" w:rsidRDefault="00244279" w:rsidP="0024427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Microsoft Inc. </w:t>
      </w:r>
      <w:r w:rsidR="000E5A8F" w:rsidRPr="000E5A8F">
        <w:rPr>
          <w:rFonts w:ascii="Times New Roman" w:hAnsi="Times New Roman" w:cs="Times New Roman"/>
          <w:sz w:val="24"/>
          <w:szCs w:val="24"/>
        </w:rPr>
        <w:t>Weaknesses</w:t>
      </w:r>
    </w:p>
    <w:p w:rsidR="000E5A8F" w:rsidRPr="000E5A8F" w:rsidRDefault="000E5A8F" w:rsidP="0024427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These are factors that slow down the business activities in a given organization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and Keller 279). Microsoft’s weaknesses include vulnerability to cyber crime, lack of dominant hardware products for computers, and the inability of some products (“Microsoft-Form- 10-K,” 2016). The corporation’s products are affected by cyber crime. For instance, Windows </w:t>
      </w:r>
      <w:proofErr w:type="gramStart"/>
      <w:r w:rsidRPr="000E5A8F">
        <w:rPr>
          <w:rFonts w:ascii="Times New Roman" w:hAnsi="Times New Roman" w:cs="Times New Roman"/>
          <w:sz w:val="24"/>
          <w:szCs w:val="24"/>
        </w:rPr>
        <w:t>OS  is</w:t>
      </w:r>
      <w:proofErr w:type="gramEnd"/>
      <w:r w:rsidRPr="000E5A8F">
        <w:rPr>
          <w:rFonts w:ascii="Times New Roman" w:hAnsi="Times New Roman" w:cs="Times New Roman"/>
          <w:sz w:val="24"/>
          <w:szCs w:val="24"/>
        </w:rPr>
        <w:t xml:space="preserve"> a major target of cybercrime attacks globally. Therefore, the vulnerability to cybercrime affects the attractiveness of the corporation’s products. </w:t>
      </w:r>
    </w:p>
    <w:p w:rsidR="000E5A8F" w:rsidRPr="000E5A8F" w:rsidRDefault="000E5A8F" w:rsidP="00244279">
      <w:pPr>
        <w:spacing w:line="480" w:lineRule="auto"/>
        <w:jc w:val="center"/>
        <w:rPr>
          <w:rFonts w:ascii="Times New Roman" w:hAnsi="Times New Roman" w:cs="Times New Roman"/>
          <w:sz w:val="24"/>
          <w:szCs w:val="24"/>
        </w:rPr>
      </w:pPr>
      <w:r w:rsidRPr="000E5A8F">
        <w:rPr>
          <w:rFonts w:ascii="Times New Roman" w:hAnsi="Times New Roman" w:cs="Times New Roman"/>
          <w:sz w:val="24"/>
          <w:szCs w:val="24"/>
        </w:rPr>
        <w:t>Apple’s Competitive Advantage</w:t>
      </w:r>
    </w:p>
    <w:p w:rsidR="000E5A8F" w:rsidRPr="000E5A8F" w:rsidRDefault="000E5A8F" w:rsidP="00244279">
      <w:pPr>
        <w:spacing w:line="480" w:lineRule="auto"/>
        <w:ind w:firstLine="720"/>
        <w:rPr>
          <w:rFonts w:ascii="Times New Roman" w:hAnsi="Times New Roman" w:cs="Times New Roman"/>
          <w:sz w:val="24"/>
          <w:szCs w:val="24"/>
        </w:rPr>
      </w:pPr>
      <w:r w:rsidRPr="000E5A8F">
        <w:rPr>
          <w:rFonts w:ascii="Times New Roman" w:hAnsi="Times New Roman" w:cs="Times New Roman"/>
          <w:sz w:val="24"/>
          <w:szCs w:val="24"/>
        </w:rPr>
        <w:t xml:space="preserve">An organization’s competitive advantage makes it unique in a given market. The competitive advantage is a strategic resource that makes an organization to be distinguished from the competitors (Danaher, </w:t>
      </w:r>
      <w:proofErr w:type="spellStart"/>
      <w:r w:rsidRPr="000E5A8F">
        <w:rPr>
          <w:rFonts w:ascii="Times New Roman" w:hAnsi="Times New Roman" w:cs="Times New Roman"/>
          <w:sz w:val="24"/>
          <w:szCs w:val="24"/>
        </w:rPr>
        <w:t>Hardie</w:t>
      </w:r>
      <w:proofErr w:type="spellEnd"/>
      <w:r w:rsidRPr="000E5A8F">
        <w:rPr>
          <w:rFonts w:ascii="Times New Roman" w:hAnsi="Times New Roman" w:cs="Times New Roman"/>
          <w:sz w:val="24"/>
          <w:szCs w:val="24"/>
        </w:rPr>
        <w:t xml:space="preserve">, and </w:t>
      </w:r>
      <w:proofErr w:type="spellStart"/>
      <w:r w:rsidRPr="000E5A8F">
        <w:rPr>
          <w:rFonts w:ascii="Times New Roman" w:hAnsi="Times New Roman" w:cs="Times New Roman"/>
          <w:sz w:val="24"/>
          <w:szCs w:val="24"/>
        </w:rPr>
        <w:t>Putsis</w:t>
      </w:r>
      <w:proofErr w:type="spellEnd"/>
      <w:r w:rsidRPr="000E5A8F">
        <w:rPr>
          <w:rFonts w:ascii="Times New Roman" w:hAnsi="Times New Roman" w:cs="Times New Roman"/>
          <w:sz w:val="24"/>
          <w:szCs w:val="24"/>
        </w:rPr>
        <w:t xml:space="preserve"> 31). Apple’s competitive edge lies in its ability to develop excellent software and counter developing the hardware to run the software.  Further, the company has effective digital asset management and iTunes compared to competitors. </w:t>
      </w:r>
    </w:p>
    <w:p w:rsidR="000E5A8F" w:rsidRPr="000E5A8F" w:rsidRDefault="000E5A8F" w:rsidP="00772FD7">
      <w:pPr>
        <w:spacing w:line="480" w:lineRule="auto"/>
        <w:jc w:val="center"/>
        <w:rPr>
          <w:rFonts w:ascii="Times New Roman" w:hAnsi="Times New Roman" w:cs="Times New Roman"/>
          <w:sz w:val="24"/>
          <w:szCs w:val="24"/>
        </w:rPr>
      </w:pPr>
      <w:r w:rsidRPr="000E5A8F">
        <w:rPr>
          <w:rFonts w:ascii="Times New Roman" w:hAnsi="Times New Roman" w:cs="Times New Roman"/>
          <w:sz w:val="24"/>
          <w:szCs w:val="24"/>
        </w:rPr>
        <w:t>Challenges</w:t>
      </w:r>
    </w:p>
    <w:p w:rsidR="000E5A8F" w:rsidRPr="000E5A8F" w:rsidRDefault="000E5A8F" w:rsidP="000E5A8F">
      <w:pPr>
        <w:spacing w:line="480" w:lineRule="auto"/>
        <w:rPr>
          <w:rFonts w:ascii="Times New Roman" w:hAnsi="Times New Roman" w:cs="Times New Roman"/>
          <w:sz w:val="24"/>
          <w:szCs w:val="24"/>
        </w:rPr>
      </w:pPr>
      <w:r w:rsidRPr="00772FD7">
        <w:rPr>
          <w:rFonts w:ascii="Times New Roman" w:hAnsi="Times New Roman" w:cs="Times New Roman"/>
          <w:b/>
          <w:sz w:val="24"/>
          <w:szCs w:val="24"/>
        </w:rPr>
        <w:t>Internal risks</w:t>
      </w:r>
      <w:r w:rsidR="00772FD7" w:rsidRPr="00772FD7">
        <w:rPr>
          <w:rFonts w:ascii="Times New Roman" w:hAnsi="Times New Roman" w:cs="Times New Roman"/>
          <w:b/>
          <w:sz w:val="24"/>
          <w:szCs w:val="24"/>
        </w:rPr>
        <w:t>:</w:t>
      </w:r>
      <w:r w:rsidR="00772FD7">
        <w:rPr>
          <w:rFonts w:ascii="Times New Roman" w:hAnsi="Times New Roman" w:cs="Times New Roman"/>
          <w:sz w:val="24"/>
          <w:szCs w:val="24"/>
        </w:rPr>
        <w:t xml:space="preserve"> </w:t>
      </w:r>
      <w:r w:rsidRPr="000E5A8F">
        <w:rPr>
          <w:rFonts w:ascii="Times New Roman" w:hAnsi="Times New Roman" w:cs="Times New Roman"/>
          <w:sz w:val="24"/>
          <w:szCs w:val="24"/>
        </w:rPr>
        <w:t xml:space="preserve">One of the internal threats facing Apple Inc. is decreasing sales growth and consequently causing a decline in the market share. Other include; lack of global representation as sales locations are in 13 countries only and over dependency of iPod and phone (“Apple-Form-10-K,” 2016). </w:t>
      </w:r>
    </w:p>
    <w:p w:rsidR="000E5A8F" w:rsidRPr="000E5A8F" w:rsidRDefault="000E5A8F" w:rsidP="000E5A8F">
      <w:pPr>
        <w:spacing w:line="480" w:lineRule="auto"/>
        <w:rPr>
          <w:rFonts w:ascii="Times New Roman" w:hAnsi="Times New Roman" w:cs="Times New Roman"/>
          <w:sz w:val="24"/>
          <w:szCs w:val="24"/>
        </w:rPr>
      </w:pPr>
      <w:r w:rsidRPr="00772FD7">
        <w:rPr>
          <w:rFonts w:ascii="Times New Roman" w:hAnsi="Times New Roman" w:cs="Times New Roman"/>
          <w:b/>
          <w:sz w:val="24"/>
          <w:szCs w:val="24"/>
        </w:rPr>
        <w:t>External risks</w:t>
      </w:r>
      <w:r w:rsidR="00772FD7" w:rsidRPr="00772FD7">
        <w:rPr>
          <w:rFonts w:ascii="Times New Roman" w:hAnsi="Times New Roman" w:cs="Times New Roman"/>
          <w:b/>
          <w:sz w:val="24"/>
          <w:szCs w:val="24"/>
        </w:rPr>
        <w:t>;</w:t>
      </w:r>
      <w:r w:rsidR="00772FD7">
        <w:rPr>
          <w:rFonts w:ascii="Times New Roman" w:hAnsi="Times New Roman" w:cs="Times New Roman"/>
          <w:sz w:val="24"/>
          <w:szCs w:val="24"/>
        </w:rPr>
        <w:t xml:space="preserve"> </w:t>
      </w:r>
      <w:r w:rsidRPr="000E5A8F">
        <w:rPr>
          <w:rFonts w:ascii="Times New Roman" w:hAnsi="Times New Roman" w:cs="Times New Roman"/>
          <w:sz w:val="24"/>
          <w:szCs w:val="24"/>
        </w:rPr>
        <w:t xml:space="preserve">Increased competition and technology advancement pose risk to the corporation. Another external risk is the slow growth of the economy globally. </w:t>
      </w:r>
    </w:p>
    <w:p w:rsidR="003D0374" w:rsidRDefault="003D0374" w:rsidP="00772FD7">
      <w:pPr>
        <w:spacing w:line="480" w:lineRule="auto"/>
        <w:jc w:val="center"/>
        <w:rPr>
          <w:rFonts w:ascii="Times New Roman" w:hAnsi="Times New Roman" w:cs="Times New Roman"/>
          <w:sz w:val="24"/>
          <w:szCs w:val="24"/>
        </w:rPr>
      </w:pPr>
    </w:p>
    <w:p w:rsidR="000E5A8F" w:rsidRPr="000E5A8F" w:rsidRDefault="00772FD7" w:rsidP="00772FD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How Risks will be </w:t>
      </w:r>
      <w:r w:rsidR="008B6A73">
        <w:rPr>
          <w:rFonts w:ascii="Times New Roman" w:hAnsi="Times New Roman" w:cs="Times New Roman"/>
          <w:sz w:val="24"/>
          <w:szCs w:val="24"/>
        </w:rPr>
        <w:t>avoided</w:t>
      </w:r>
    </w:p>
    <w:p w:rsidR="000E5A8F" w:rsidRPr="000E5A8F" w:rsidRDefault="00590682" w:rsidP="00772FD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SWOT analysis of Apple corporation indicates the firm has major strengths </w:t>
      </w:r>
      <w:r w:rsidR="000D482B">
        <w:rPr>
          <w:rFonts w:ascii="Times New Roman" w:hAnsi="Times New Roman" w:cs="Times New Roman"/>
          <w:sz w:val="24"/>
          <w:szCs w:val="24"/>
        </w:rPr>
        <w:t xml:space="preserve">that </w:t>
      </w:r>
      <w:proofErr w:type="spellStart"/>
      <w:r w:rsidR="000D482B">
        <w:rPr>
          <w:rFonts w:ascii="Times New Roman" w:hAnsi="Times New Roman" w:cs="Times New Roman"/>
          <w:sz w:val="24"/>
          <w:szCs w:val="24"/>
        </w:rPr>
        <w:t>cn</w:t>
      </w:r>
      <w:proofErr w:type="spellEnd"/>
      <w:r w:rsidR="000D482B">
        <w:rPr>
          <w:rFonts w:ascii="Times New Roman" w:hAnsi="Times New Roman" w:cs="Times New Roman"/>
          <w:sz w:val="24"/>
          <w:szCs w:val="24"/>
        </w:rPr>
        <w:t xml:space="preserve"> be utilized in overcoming risks. Further, the strengths can also be utilized in taking advantage of the opportunities </w:t>
      </w:r>
      <w:r w:rsidR="00DD4E33">
        <w:rPr>
          <w:rFonts w:ascii="Times New Roman" w:hAnsi="Times New Roman" w:cs="Times New Roman"/>
          <w:sz w:val="24"/>
          <w:szCs w:val="24"/>
        </w:rPr>
        <w:t xml:space="preserve">to expand the limited distribution network for the corporation. A better way of addressing the risks and threats such as aggressive competition </w:t>
      </w:r>
      <w:r w:rsidR="00CE451E">
        <w:rPr>
          <w:rFonts w:ascii="Times New Roman" w:hAnsi="Times New Roman" w:cs="Times New Roman"/>
          <w:sz w:val="24"/>
          <w:szCs w:val="24"/>
        </w:rPr>
        <w:t xml:space="preserve">is by the firm introducing a strong patent portfolio to ensure the firm’s survival. </w:t>
      </w:r>
      <w:r w:rsidR="000E5A8F" w:rsidRPr="000E5A8F">
        <w:rPr>
          <w:rFonts w:ascii="Times New Roman" w:hAnsi="Times New Roman" w:cs="Times New Roman"/>
          <w:sz w:val="24"/>
          <w:szCs w:val="24"/>
        </w:rPr>
        <w:t xml:space="preserve">To avoid the risk of competition, Apple Inc ought to invest in research and development to keep pace with the evolving technology. Further, diversification of products to prevent over-reliance in </w:t>
      </w:r>
      <w:proofErr w:type="spellStart"/>
      <w:r w:rsidR="000E5A8F" w:rsidRPr="000E5A8F">
        <w:rPr>
          <w:rFonts w:ascii="Times New Roman" w:hAnsi="Times New Roman" w:cs="Times New Roman"/>
          <w:sz w:val="24"/>
          <w:szCs w:val="24"/>
        </w:rPr>
        <w:t>iPhone</w:t>
      </w:r>
      <w:proofErr w:type="spellEnd"/>
      <w:r w:rsidR="000E5A8F" w:rsidRPr="000E5A8F">
        <w:rPr>
          <w:rFonts w:ascii="Times New Roman" w:hAnsi="Times New Roman" w:cs="Times New Roman"/>
          <w:sz w:val="24"/>
          <w:szCs w:val="24"/>
        </w:rPr>
        <w:t xml:space="preserve"> and iPod is recommended. </w:t>
      </w: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EC49E2" w:rsidRDefault="00EC49E2" w:rsidP="000E5A8F">
      <w:pPr>
        <w:spacing w:line="480" w:lineRule="auto"/>
        <w:rPr>
          <w:rFonts w:ascii="Times New Roman" w:hAnsi="Times New Roman" w:cs="Times New Roman"/>
          <w:sz w:val="24"/>
          <w:szCs w:val="24"/>
        </w:rPr>
      </w:pPr>
    </w:p>
    <w:p w:rsidR="000E5A8F" w:rsidRPr="000E5A8F" w:rsidRDefault="000E5A8F" w:rsidP="00EC49E2">
      <w:pPr>
        <w:spacing w:line="480" w:lineRule="auto"/>
        <w:jc w:val="center"/>
        <w:rPr>
          <w:rFonts w:ascii="Times New Roman" w:hAnsi="Times New Roman" w:cs="Times New Roman"/>
          <w:sz w:val="24"/>
          <w:szCs w:val="24"/>
        </w:rPr>
      </w:pPr>
      <w:r w:rsidRPr="000E5A8F">
        <w:rPr>
          <w:rFonts w:ascii="Times New Roman" w:hAnsi="Times New Roman" w:cs="Times New Roman"/>
          <w:sz w:val="24"/>
          <w:szCs w:val="24"/>
        </w:rPr>
        <w:t>References</w:t>
      </w:r>
    </w:p>
    <w:p w:rsidR="000E5A8F" w:rsidRDefault="000E5A8F" w:rsidP="000E5A8F">
      <w:pPr>
        <w:spacing w:line="480" w:lineRule="auto"/>
        <w:rPr>
          <w:rFonts w:ascii="Times New Roman" w:hAnsi="Times New Roman" w:cs="Times New Roman"/>
          <w:sz w:val="24"/>
          <w:szCs w:val="24"/>
        </w:rPr>
      </w:pPr>
      <w:r w:rsidRPr="000E5A8F">
        <w:rPr>
          <w:rFonts w:ascii="Times New Roman" w:hAnsi="Times New Roman" w:cs="Times New Roman"/>
          <w:sz w:val="24"/>
          <w:szCs w:val="24"/>
        </w:rPr>
        <w:t xml:space="preserve">Apple Inc., (2013). Form 10-K. Cupertino, CA, United States of America: Apple Inc. </w:t>
      </w:r>
      <w:r w:rsidR="00EC49E2">
        <w:rPr>
          <w:rFonts w:ascii="Times New Roman" w:hAnsi="Times New Roman" w:cs="Times New Roman"/>
          <w:sz w:val="24"/>
          <w:szCs w:val="24"/>
        </w:rPr>
        <w:t>Accessed</w:t>
      </w:r>
      <w:r w:rsidR="00EC49E2">
        <w:rPr>
          <w:rFonts w:ascii="Times New Roman" w:hAnsi="Times New Roman" w:cs="Times New Roman"/>
          <w:sz w:val="24"/>
          <w:szCs w:val="24"/>
        </w:rPr>
        <w:tab/>
        <w:t>on September 23,</w:t>
      </w:r>
      <w:r w:rsidR="00EC49E2">
        <w:rPr>
          <w:rFonts w:ascii="Times New Roman" w:hAnsi="Times New Roman" w:cs="Times New Roman"/>
          <w:sz w:val="24"/>
          <w:szCs w:val="24"/>
        </w:rPr>
        <w:tab/>
        <w:t>2016;</w:t>
      </w:r>
      <w:r w:rsidRPr="000E5A8F">
        <w:rPr>
          <w:rFonts w:ascii="Times New Roman" w:hAnsi="Times New Roman" w:cs="Times New Roman"/>
          <w:sz w:val="24"/>
          <w:szCs w:val="24"/>
        </w:rPr>
        <w:t>https://www.sec.gov/Archives/edgar/data/32</w:t>
      </w:r>
      <w:r w:rsidR="00EC49E2">
        <w:rPr>
          <w:rFonts w:ascii="Times New Roman" w:hAnsi="Times New Roman" w:cs="Times New Roman"/>
          <w:sz w:val="24"/>
          <w:szCs w:val="24"/>
        </w:rPr>
        <w:t>0193/000119312514383437/d783162</w:t>
      </w:r>
      <w:r w:rsidR="00EC49E2">
        <w:rPr>
          <w:rFonts w:ascii="Times New Roman" w:hAnsi="Times New Roman" w:cs="Times New Roman"/>
          <w:sz w:val="24"/>
          <w:szCs w:val="24"/>
        </w:rPr>
        <w:tab/>
      </w:r>
      <w:r w:rsidRPr="000E5A8F">
        <w:rPr>
          <w:rFonts w:ascii="Times New Roman" w:hAnsi="Times New Roman" w:cs="Times New Roman"/>
          <w:sz w:val="24"/>
          <w:szCs w:val="24"/>
        </w:rPr>
        <w:t>10k.htm</w:t>
      </w:r>
    </w:p>
    <w:p w:rsidR="000E5A8F" w:rsidRPr="000E5A8F" w:rsidRDefault="000E5A8F" w:rsidP="000E5A8F">
      <w:pPr>
        <w:spacing w:line="480" w:lineRule="auto"/>
        <w:rPr>
          <w:rFonts w:ascii="Times New Roman" w:hAnsi="Times New Roman" w:cs="Times New Roman"/>
          <w:sz w:val="24"/>
          <w:szCs w:val="24"/>
        </w:rPr>
      </w:pPr>
      <w:proofErr w:type="gramStart"/>
      <w:r w:rsidRPr="000E5A8F">
        <w:rPr>
          <w:rFonts w:ascii="Times New Roman" w:hAnsi="Times New Roman" w:cs="Times New Roman"/>
          <w:sz w:val="24"/>
          <w:szCs w:val="24"/>
        </w:rPr>
        <w:t xml:space="preserve">Danaher, P. J., </w:t>
      </w:r>
      <w:proofErr w:type="spellStart"/>
      <w:r w:rsidRPr="000E5A8F">
        <w:rPr>
          <w:rFonts w:ascii="Times New Roman" w:hAnsi="Times New Roman" w:cs="Times New Roman"/>
          <w:sz w:val="24"/>
          <w:szCs w:val="24"/>
        </w:rPr>
        <w:t>Hardie</w:t>
      </w:r>
      <w:proofErr w:type="spellEnd"/>
      <w:r w:rsidRPr="000E5A8F">
        <w:rPr>
          <w:rFonts w:ascii="Times New Roman" w:hAnsi="Times New Roman" w:cs="Times New Roman"/>
          <w:sz w:val="24"/>
          <w:szCs w:val="24"/>
        </w:rPr>
        <w:t xml:space="preserve">, B. G., &amp; </w:t>
      </w:r>
      <w:proofErr w:type="spellStart"/>
      <w:r w:rsidRPr="000E5A8F">
        <w:rPr>
          <w:rFonts w:ascii="Times New Roman" w:hAnsi="Times New Roman" w:cs="Times New Roman"/>
          <w:sz w:val="24"/>
          <w:szCs w:val="24"/>
        </w:rPr>
        <w:t>Putsis</w:t>
      </w:r>
      <w:proofErr w:type="spellEnd"/>
      <w:r w:rsidRPr="000E5A8F">
        <w:rPr>
          <w:rFonts w:ascii="Times New Roman" w:hAnsi="Times New Roman" w:cs="Times New Roman"/>
          <w:sz w:val="24"/>
          <w:szCs w:val="24"/>
        </w:rPr>
        <w:t xml:space="preserve"> </w:t>
      </w:r>
      <w:proofErr w:type="spellStart"/>
      <w:r w:rsidRPr="000E5A8F">
        <w:rPr>
          <w:rFonts w:ascii="Times New Roman" w:hAnsi="Times New Roman" w:cs="Times New Roman"/>
          <w:sz w:val="24"/>
          <w:szCs w:val="24"/>
        </w:rPr>
        <w:t>Jr</w:t>
      </w:r>
      <w:proofErr w:type="spellEnd"/>
      <w:r w:rsidRPr="000E5A8F">
        <w:rPr>
          <w:rFonts w:ascii="Times New Roman" w:hAnsi="Times New Roman" w:cs="Times New Roman"/>
          <w:sz w:val="24"/>
          <w:szCs w:val="24"/>
        </w:rPr>
        <w:t xml:space="preserve">, W. P. </w:t>
      </w:r>
      <w:r w:rsidR="0013227F">
        <w:rPr>
          <w:rFonts w:ascii="Times New Roman" w:hAnsi="Times New Roman" w:cs="Times New Roman"/>
          <w:sz w:val="24"/>
          <w:szCs w:val="24"/>
        </w:rPr>
        <w:t>Marketing mix variables and the diffusion of</w:t>
      </w:r>
      <w:r w:rsidR="0013227F">
        <w:rPr>
          <w:rFonts w:ascii="Times New Roman" w:hAnsi="Times New Roman" w:cs="Times New Roman"/>
          <w:sz w:val="24"/>
          <w:szCs w:val="24"/>
        </w:rPr>
        <w:tab/>
      </w:r>
      <w:r w:rsidRPr="000E5A8F">
        <w:rPr>
          <w:rFonts w:ascii="Times New Roman" w:hAnsi="Times New Roman" w:cs="Times New Roman"/>
          <w:sz w:val="24"/>
          <w:szCs w:val="24"/>
        </w:rPr>
        <w:t>successive generations of technological i</w:t>
      </w:r>
      <w:r w:rsidR="00EC49E2">
        <w:rPr>
          <w:rFonts w:ascii="Times New Roman" w:hAnsi="Times New Roman" w:cs="Times New Roman"/>
          <w:sz w:val="24"/>
          <w:szCs w:val="24"/>
        </w:rPr>
        <w:t>nnovation.</w:t>
      </w:r>
      <w:proofErr w:type="gramEnd"/>
      <w:r w:rsidR="00EC49E2">
        <w:rPr>
          <w:rFonts w:ascii="Times New Roman" w:hAnsi="Times New Roman" w:cs="Times New Roman"/>
          <w:sz w:val="24"/>
          <w:szCs w:val="24"/>
        </w:rPr>
        <w:t xml:space="preserve"> Journal of Marketing</w:t>
      </w:r>
      <w:r w:rsidR="00EC49E2">
        <w:rPr>
          <w:rFonts w:ascii="Times New Roman" w:hAnsi="Times New Roman" w:cs="Times New Roman"/>
          <w:sz w:val="24"/>
          <w:szCs w:val="24"/>
        </w:rPr>
        <w:tab/>
      </w:r>
      <w:r w:rsidR="0013227F">
        <w:rPr>
          <w:rFonts w:ascii="Times New Roman" w:hAnsi="Times New Roman" w:cs="Times New Roman"/>
          <w:sz w:val="24"/>
          <w:szCs w:val="24"/>
        </w:rPr>
        <w:t>Research,</w:t>
      </w:r>
      <w:r w:rsidR="0013227F">
        <w:rPr>
          <w:rFonts w:ascii="Times New Roman" w:hAnsi="Times New Roman" w:cs="Times New Roman"/>
          <w:sz w:val="24"/>
          <w:szCs w:val="24"/>
        </w:rPr>
        <w:tab/>
        <w:t>38(4), 501-514. 2001.</w:t>
      </w:r>
    </w:p>
    <w:p w:rsidR="000E5A8F" w:rsidRPr="000E5A8F" w:rsidRDefault="000E5A8F" w:rsidP="00EC49E2">
      <w:pPr>
        <w:spacing w:line="480" w:lineRule="auto"/>
        <w:rPr>
          <w:rFonts w:ascii="Times New Roman" w:hAnsi="Times New Roman" w:cs="Times New Roman"/>
          <w:sz w:val="24"/>
          <w:szCs w:val="24"/>
        </w:rPr>
      </w:pPr>
      <w:r w:rsidRPr="000E5A8F">
        <w:rPr>
          <w:rFonts w:ascii="Times New Roman" w:hAnsi="Times New Roman" w:cs="Times New Roman"/>
          <w:sz w:val="24"/>
          <w:szCs w:val="24"/>
        </w:rPr>
        <w:t>Microsoft Corporation, Form 10-K. Accessed on September 23, 2016.</w:t>
      </w:r>
      <w:r w:rsidR="00EC49E2">
        <w:rPr>
          <w:rFonts w:ascii="Times New Roman" w:hAnsi="Times New Roman" w:cs="Times New Roman"/>
          <w:sz w:val="24"/>
          <w:szCs w:val="24"/>
        </w:rPr>
        <w:tab/>
      </w:r>
      <w:r w:rsidRPr="000E5A8F">
        <w:rPr>
          <w:rFonts w:ascii="Times New Roman" w:hAnsi="Times New Roman" w:cs="Times New Roman"/>
          <w:sz w:val="24"/>
          <w:szCs w:val="24"/>
        </w:rPr>
        <w:t>https://www.sec.gov/Archives/edgar/data/789019/0</w:t>
      </w:r>
      <w:r w:rsidR="0013227F">
        <w:rPr>
          <w:rFonts w:ascii="Times New Roman" w:hAnsi="Times New Roman" w:cs="Times New Roman"/>
          <w:sz w:val="24"/>
          <w:szCs w:val="24"/>
        </w:rPr>
        <w:t>00119312516662209/d187868d10k.</w:t>
      </w:r>
      <w:r w:rsidRPr="000E5A8F">
        <w:rPr>
          <w:rFonts w:ascii="Times New Roman" w:hAnsi="Times New Roman" w:cs="Times New Roman"/>
          <w:sz w:val="24"/>
          <w:szCs w:val="24"/>
        </w:rPr>
        <w:t>m</w:t>
      </w:r>
    </w:p>
    <w:p w:rsidR="006E7B49" w:rsidRPr="000E5A8F" w:rsidRDefault="000E5A8F" w:rsidP="000E5A8F">
      <w:pPr>
        <w:spacing w:line="480" w:lineRule="auto"/>
        <w:rPr>
          <w:rFonts w:ascii="Times New Roman" w:hAnsi="Times New Roman" w:cs="Times New Roman"/>
          <w:sz w:val="24"/>
          <w:szCs w:val="24"/>
        </w:rPr>
      </w:pPr>
      <w:proofErr w:type="gramStart"/>
      <w:r w:rsidRPr="000E5A8F">
        <w:rPr>
          <w:rFonts w:ascii="Times New Roman" w:hAnsi="Times New Roman" w:cs="Times New Roman"/>
          <w:sz w:val="24"/>
          <w:szCs w:val="24"/>
        </w:rPr>
        <w:t xml:space="preserve">Philip </w:t>
      </w:r>
      <w:proofErr w:type="spellStart"/>
      <w:r w:rsidRPr="000E5A8F">
        <w:rPr>
          <w:rFonts w:ascii="Times New Roman" w:hAnsi="Times New Roman" w:cs="Times New Roman"/>
          <w:sz w:val="24"/>
          <w:szCs w:val="24"/>
        </w:rPr>
        <w:t>Kotler</w:t>
      </w:r>
      <w:proofErr w:type="spellEnd"/>
      <w:r w:rsidRPr="000E5A8F">
        <w:rPr>
          <w:rFonts w:ascii="Times New Roman" w:hAnsi="Times New Roman" w:cs="Times New Roman"/>
          <w:sz w:val="24"/>
          <w:szCs w:val="24"/>
        </w:rPr>
        <w:t xml:space="preserve"> &amp; Kevin L. Keller.</w:t>
      </w:r>
      <w:proofErr w:type="gramEnd"/>
      <w:r w:rsidRPr="000E5A8F">
        <w:rPr>
          <w:rFonts w:ascii="Times New Roman" w:hAnsi="Times New Roman" w:cs="Times New Roman"/>
          <w:sz w:val="24"/>
          <w:szCs w:val="24"/>
        </w:rPr>
        <w:t xml:space="preserve"> </w:t>
      </w:r>
      <w:proofErr w:type="gramStart"/>
      <w:r w:rsidRPr="000E5A8F">
        <w:rPr>
          <w:rFonts w:ascii="Times New Roman" w:hAnsi="Times New Roman" w:cs="Times New Roman"/>
          <w:sz w:val="24"/>
          <w:szCs w:val="24"/>
        </w:rPr>
        <w:t>Marketing</w:t>
      </w:r>
      <w:r w:rsidR="0013227F">
        <w:rPr>
          <w:rFonts w:ascii="Times New Roman" w:hAnsi="Times New Roman" w:cs="Times New Roman"/>
          <w:sz w:val="24"/>
          <w:szCs w:val="24"/>
        </w:rPr>
        <w:t xml:space="preserve"> Management.</w:t>
      </w:r>
      <w:proofErr w:type="gramEnd"/>
      <w:r w:rsidR="0013227F">
        <w:rPr>
          <w:rFonts w:ascii="Times New Roman" w:hAnsi="Times New Roman" w:cs="Times New Roman"/>
          <w:sz w:val="24"/>
          <w:szCs w:val="24"/>
        </w:rPr>
        <w:t xml:space="preserve"> Prentice Hall, US, 2012. </w:t>
      </w:r>
    </w:p>
    <w:sectPr w:rsidR="006E7B49" w:rsidRPr="000E5A8F" w:rsidSect="00FE215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967" w:rsidRDefault="00374967" w:rsidP="00237C69">
      <w:pPr>
        <w:spacing w:after="0" w:line="240" w:lineRule="auto"/>
      </w:pPr>
      <w:r>
        <w:separator/>
      </w:r>
    </w:p>
  </w:endnote>
  <w:endnote w:type="continuationSeparator" w:id="0">
    <w:p w:rsidR="00374967" w:rsidRDefault="00374967" w:rsidP="00237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967" w:rsidRDefault="00374967" w:rsidP="00237C69">
      <w:pPr>
        <w:spacing w:after="0" w:line="240" w:lineRule="auto"/>
      </w:pPr>
      <w:r>
        <w:separator/>
      </w:r>
    </w:p>
  </w:footnote>
  <w:footnote w:type="continuationSeparator" w:id="0">
    <w:p w:rsidR="00374967" w:rsidRDefault="00374967" w:rsidP="00237C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69" w:rsidRPr="00237C69" w:rsidRDefault="00237C69" w:rsidP="00237C69">
    <w:pPr>
      <w:pStyle w:val="Header"/>
      <w:jc w:val="right"/>
      <w:rPr>
        <w:rFonts w:ascii="Times New Roman" w:hAnsi="Times New Roman" w:cs="Times New Roman"/>
        <w:sz w:val="24"/>
        <w:szCs w:val="24"/>
      </w:rPr>
    </w:pPr>
    <w:r w:rsidRPr="00237C69">
      <w:rPr>
        <w:rFonts w:ascii="Times New Roman" w:hAnsi="Times New Roman" w:cs="Times New Roman"/>
        <w:sz w:val="24"/>
        <w:szCs w:val="24"/>
      </w:rPr>
      <w:t>Name</w:t>
    </w:r>
    <w:r>
      <w:rPr>
        <w:rFonts w:ascii="Times New Roman" w:hAnsi="Times New Roman" w:cs="Times New Roman"/>
        <w:sz w:val="24"/>
        <w:szCs w:val="24"/>
      </w:rPr>
      <w:t xml:space="preserve">   </w:t>
    </w:r>
    <w:r w:rsidR="008E0FA5" w:rsidRPr="00237C69">
      <w:rPr>
        <w:rFonts w:ascii="Times New Roman" w:hAnsi="Times New Roman" w:cs="Times New Roman"/>
        <w:sz w:val="24"/>
        <w:szCs w:val="24"/>
      </w:rPr>
      <w:fldChar w:fldCharType="begin"/>
    </w:r>
    <w:r w:rsidRPr="00237C69">
      <w:rPr>
        <w:rFonts w:ascii="Times New Roman" w:hAnsi="Times New Roman" w:cs="Times New Roman"/>
        <w:sz w:val="24"/>
        <w:szCs w:val="24"/>
      </w:rPr>
      <w:instrText xml:space="preserve"> PAGE   \* MERGEFORMAT </w:instrText>
    </w:r>
    <w:r w:rsidR="008E0FA5" w:rsidRPr="00237C69">
      <w:rPr>
        <w:rFonts w:ascii="Times New Roman" w:hAnsi="Times New Roman" w:cs="Times New Roman"/>
        <w:sz w:val="24"/>
        <w:szCs w:val="24"/>
      </w:rPr>
      <w:fldChar w:fldCharType="separate"/>
    </w:r>
    <w:r w:rsidR="003D0374">
      <w:rPr>
        <w:rFonts w:ascii="Times New Roman" w:hAnsi="Times New Roman" w:cs="Times New Roman"/>
        <w:noProof/>
        <w:sz w:val="24"/>
        <w:szCs w:val="24"/>
      </w:rPr>
      <w:t>7</w:t>
    </w:r>
    <w:r w:rsidR="008E0FA5" w:rsidRPr="00237C69">
      <w:rPr>
        <w:rFonts w:ascii="Times New Roman" w:hAnsi="Times New Roman" w:cs="Times New Roman"/>
        <w:sz w:val="24"/>
        <w:szCs w:val="24"/>
      </w:rPr>
      <w:fldChar w:fldCharType="end"/>
    </w:r>
  </w:p>
  <w:p w:rsidR="00237C69" w:rsidRDefault="00237C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45E9"/>
    <w:multiLevelType w:val="hybridMultilevel"/>
    <w:tmpl w:val="6674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F704F"/>
    <w:multiLevelType w:val="multilevel"/>
    <w:tmpl w:val="D17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584B4D"/>
    <w:multiLevelType w:val="hybridMultilevel"/>
    <w:tmpl w:val="185C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DD4662"/>
    <w:multiLevelType w:val="hybridMultilevel"/>
    <w:tmpl w:val="C3DA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9A0F42"/>
    <w:multiLevelType w:val="hybridMultilevel"/>
    <w:tmpl w:val="116E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7512"/>
    <w:rsid w:val="00006463"/>
    <w:rsid w:val="0005796A"/>
    <w:rsid w:val="000677A1"/>
    <w:rsid w:val="000D482B"/>
    <w:rsid w:val="000E5A8F"/>
    <w:rsid w:val="00131B10"/>
    <w:rsid w:val="0013227F"/>
    <w:rsid w:val="00162EF8"/>
    <w:rsid w:val="00165633"/>
    <w:rsid w:val="0018756A"/>
    <w:rsid w:val="001970FE"/>
    <w:rsid w:val="001B2061"/>
    <w:rsid w:val="001C6A11"/>
    <w:rsid w:val="001E3D01"/>
    <w:rsid w:val="0020484E"/>
    <w:rsid w:val="00230812"/>
    <w:rsid w:val="00237C69"/>
    <w:rsid w:val="00244279"/>
    <w:rsid w:val="002919CD"/>
    <w:rsid w:val="002C1C82"/>
    <w:rsid w:val="002E2F69"/>
    <w:rsid w:val="00311F93"/>
    <w:rsid w:val="0032103B"/>
    <w:rsid w:val="00356E55"/>
    <w:rsid w:val="00374967"/>
    <w:rsid w:val="003C4BB3"/>
    <w:rsid w:val="003D0374"/>
    <w:rsid w:val="003D3261"/>
    <w:rsid w:val="003F362A"/>
    <w:rsid w:val="004077FC"/>
    <w:rsid w:val="0041209E"/>
    <w:rsid w:val="004B770E"/>
    <w:rsid w:val="0053709E"/>
    <w:rsid w:val="00556E52"/>
    <w:rsid w:val="0056148C"/>
    <w:rsid w:val="00582610"/>
    <w:rsid w:val="00590682"/>
    <w:rsid w:val="005A6889"/>
    <w:rsid w:val="005D0219"/>
    <w:rsid w:val="005F0652"/>
    <w:rsid w:val="005F067C"/>
    <w:rsid w:val="00637BB0"/>
    <w:rsid w:val="006422E0"/>
    <w:rsid w:val="00663848"/>
    <w:rsid w:val="006A62A6"/>
    <w:rsid w:val="006A7BFE"/>
    <w:rsid w:val="006C7CD3"/>
    <w:rsid w:val="006D395D"/>
    <w:rsid w:val="006E7B49"/>
    <w:rsid w:val="006F0EDE"/>
    <w:rsid w:val="00733A71"/>
    <w:rsid w:val="007428ED"/>
    <w:rsid w:val="00750D85"/>
    <w:rsid w:val="00772FD7"/>
    <w:rsid w:val="00777F0D"/>
    <w:rsid w:val="007E148B"/>
    <w:rsid w:val="007E7487"/>
    <w:rsid w:val="007F5A61"/>
    <w:rsid w:val="008161E1"/>
    <w:rsid w:val="008266F3"/>
    <w:rsid w:val="008443AD"/>
    <w:rsid w:val="008868BF"/>
    <w:rsid w:val="008A4CCD"/>
    <w:rsid w:val="008B6A73"/>
    <w:rsid w:val="008E0FA5"/>
    <w:rsid w:val="0090747A"/>
    <w:rsid w:val="009235C9"/>
    <w:rsid w:val="009266A2"/>
    <w:rsid w:val="00944986"/>
    <w:rsid w:val="00984197"/>
    <w:rsid w:val="009A0EF4"/>
    <w:rsid w:val="009A6F2D"/>
    <w:rsid w:val="009B7BA0"/>
    <w:rsid w:val="009E777A"/>
    <w:rsid w:val="00A05795"/>
    <w:rsid w:val="00A070EE"/>
    <w:rsid w:val="00A22B1D"/>
    <w:rsid w:val="00AC0175"/>
    <w:rsid w:val="00AF4BCA"/>
    <w:rsid w:val="00AF5ABE"/>
    <w:rsid w:val="00B26E54"/>
    <w:rsid w:val="00B4318B"/>
    <w:rsid w:val="00B5200F"/>
    <w:rsid w:val="00B633D8"/>
    <w:rsid w:val="00B842F2"/>
    <w:rsid w:val="00BF7512"/>
    <w:rsid w:val="00C023D4"/>
    <w:rsid w:val="00C13284"/>
    <w:rsid w:val="00C755E0"/>
    <w:rsid w:val="00C75849"/>
    <w:rsid w:val="00CA3FF4"/>
    <w:rsid w:val="00CA4FE1"/>
    <w:rsid w:val="00CA51FD"/>
    <w:rsid w:val="00CC732F"/>
    <w:rsid w:val="00CD31CA"/>
    <w:rsid w:val="00CD344D"/>
    <w:rsid w:val="00CE451E"/>
    <w:rsid w:val="00CF0157"/>
    <w:rsid w:val="00D07950"/>
    <w:rsid w:val="00D12E9D"/>
    <w:rsid w:val="00D56B10"/>
    <w:rsid w:val="00D82CE4"/>
    <w:rsid w:val="00DD4E33"/>
    <w:rsid w:val="00E051C6"/>
    <w:rsid w:val="00E540C2"/>
    <w:rsid w:val="00E63598"/>
    <w:rsid w:val="00E7186C"/>
    <w:rsid w:val="00E8028B"/>
    <w:rsid w:val="00E869D9"/>
    <w:rsid w:val="00EA0FF7"/>
    <w:rsid w:val="00EB2F99"/>
    <w:rsid w:val="00EC49E2"/>
    <w:rsid w:val="00EC6207"/>
    <w:rsid w:val="00ED4BC3"/>
    <w:rsid w:val="00ED5A93"/>
    <w:rsid w:val="00F33661"/>
    <w:rsid w:val="00F41FE5"/>
    <w:rsid w:val="00F45D77"/>
    <w:rsid w:val="00FB2FA2"/>
    <w:rsid w:val="00FC1D0C"/>
    <w:rsid w:val="00FC640A"/>
    <w:rsid w:val="00FD30A5"/>
    <w:rsid w:val="00FE2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51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7B49"/>
  </w:style>
  <w:style w:type="character" w:styleId="Emphasis">
    <w:name w:val="Emphasis"/>
    <w:basedOn w:val="DefaultParagraphFont"/>
    <w:uiPriority w:val="20"/>
    <w:qFormat/>
    <w:rsid w:val="006E7B49"/>
    <w:rPr>
      <w:i/>
      <w:iCs/>
    </w:rPr>
  </w:style>
  <w:style w:type="character" w:styleId="Hyperlink">
    <w:name w:val="Hyperlink"/>
    <w:basedOn w:val="DefaultParagraphFont"/>
    <w:uiPriority w:val="99"/>
    <w:unhideWhenUsed/>
    <w:rsid w:val="00162EF8"/>
    <w:rPr>
      <w:color w:val="0000FF"/>
      <w:u w:val="single"/>
    </w:rPr>
  </w:style>
  <w:style w:type="paragraph" w:styleId="Header">
    <w:name w:val="header"/>
    <w:basedOn w:val="Normal"/>
    <w:link w:val="HeaderChar"/>
    <w:uiPriority w:val="99"/>
    <w:unhideWhenUsed/>
    <w:rsid w:val="00237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69"/>
  </w:style>
  <w:style w:type="paragraph" w:styleId="Footer">
    <w:name w:val="footer"/>
    <w:basedOn w:val="Normal"/>
    <w:link w:val="FooterChar"/>
    <w:uiPriority w:val="99"/>
    <w:semiHidden/>
    <w:unhideWhenUsed/>
    <w:rsid w:val="00237C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7C69"/>
  </w:style>
  <w:style w:type="paragraph" w:styleId="BalloonText">
    <w:name w:val="Balloon Text"/>
    <w:basedOn w:val="Normal"/>
    <w:link w:val="BalloonTextChar"/>
    <w:uiPriority w:val="99"/>
    <w:semiHidden/>
    <w:unhideWhenUsed/>
    <w:rsid w:val="00237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C69"/>
    <w:rPr>
      <w:rFonts w:ascii="Tahoma" w:hAnsi="Tahoma" w:cs="Tahoma"/>
      <w:sz w:val="16"/>
      <w:szCs w:val="16"/>
    </w:rPr>
  </w:style>
  <w:style w:type="table" w:styleId="TableGrid">
    <w:name w:val="Table Grid"/>
    <w:basedOn w:val="TableNormal"/>
    <w:uiPriority w:val="59"/>
    <w:rsid w:val="00CD3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31CA"/>
    <w:pPr>
      <w:ind w:left="720"/>
      <w:contextualSpacing/>
    </w:pPr>
  </w:style>
</w:styles>
</file>

<file path=word/webSettings.xml><?xml version="1.0" encoding="utf-8"?>
<w:webSettings xmlns:r="http://schemas.openxmlformats.org/officeDocument/2006/relationships" xmlns:w="http://schemas.openxmlformats.org/wordprocessingml/2006/main">
  <w:divs>
    <w:div w:id="136852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1268</Words>
  <Characters>6864</Characters>
  <Application>Microsoft Office Word</Application>
  <DocSecurity>0</DocSecurity>
  <Lines>190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2016-09-23T20:19:00Z</dcterms:created>
  <dcterms:modified xsi:type="dcterms:W3CDTF">2016-09-23T20:19:00Z</dcterms:modified>
</cp:coreProperties>
</file>