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59" w:rsidRPr="00F24FE4" w:rsidRDefault="00216861"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Technology is an important aspect in the modern businesses and require</w:t>
      </w:r>
      <w:r w:rsidR="00CC327A" w:rsidRPr="00F24FE4">
        <w:rPr>
          <w:rFonts w:ascii="Times New Roman" w:hAnsi="Times New Roman" w:cs="Times New Roman"/>
          <w:sz w:val="24"/>
          <w:szCs w:val="24"/>
        </w:rPr>
        <w:t>s new strategies in the managem</w:t>
      </w:r>
      <w:r w:rsidRPr="00F24FE4">
        <w:rPr>
          <w:rFonts w:ascii="Times New Roman" w:hAnsi="Times New Roman" w:cs="Times New Roman"/>
          <w:sz w:val="24"/>
          <w:szCs w:val="24"/>
        </w:rPr>
        <w:t xml:space="preserve">ent of work. </w:t>
      </w:r>
      <w:r w:rsidR="00FE3847" w:rsidRPr="00F24FE4">
        <w:rPr>
          <w:rFonts w:ascii="Times New Roman" w:hAnsi="Times New Roman" w:cs="Times New Roman"/>
          <w:sz w:val="24"/>
          <w:szCs w:val="24"/>
        </w:rPr>
        <w:t xml:space="preserve">Advances in computing technologies and </w:t>
      </w:r>
      <w:r w:rsidR="00295133" w:rsidRPr="00F24FE4">
        <w:rPr>
          <w:rFonts w:ascii="Times New Roman" w:hAnsi="Times New Roman" w:cs="Times New Roman"/>
          <w:sz w:val="24"/>
          <w:szCs w:val="24"/>
        </w:rPr>
        <w:t>internet,</w:t>
      </w:r>
      <w:r w:rsidR="00FE3847" w:rsidRPr="00F24FE4">
        <w:rPr>
          <w:rFonts w:ascii="Times New Roman" w:hAnsi="Times New Roman" w:cs="Times New Roman"/>
          <w:sz w:val="24"/>
          <w:szCs w:val="24"/>
        </w:rPr>
        <w:t xml:space="preserve"> the occurrence of knowledge worker globalization, intense competition and </w:t>
      </w:r>
      <w:r w:rsidR="00FB19E0" w:rsidRPr="00F24FE4">
        <w:rPr>
          <w:rFonts w:ascii="Times New Roman" w:hAnsi="Times New Roman" w:cs="Times New Roman"/>
          <w:sz w:val="24"/>
          <w:szCs w:val="24"/>
        </w:rPr>
        <w:t xml:space="preserve">resource scarcity have made </w:t>
      </w:r>
      <w:r w:rsidR="00295133" w:rsidRPr="00F24FE4">
        <w:rPr>
          <w:rFonts w:ascii="Times New Roman" w:hAnsi="Times New Roman" w:cs="Times New Roman"/>
          <w:sz w:val="24"/>
          <w:szCs w:val="24"/>
        </w:rPr>
        <w:t xml:space="preserve">technology </w:t>
      </w:r>
      <w:r w:rsidR="007D456B" w:rsidRPr="00F24FE4">
        <w:rPr>
          <w:rFonts w:ascii="Times New Roman" w:hAnsi="Times New Roman" w:cs="Times New Roman"/>
          <w:sz w:val="24"/>
          <w:szCs w:val="24"/>
        </w:rPr>
        <w:t>intensive</w:t>
      </w:r>
      <w:r w:rsidR="002D6243" w:rsidRPr="00F24FE4">
        <w:rPr>
          <w:rFonts w:ascii="Times New Roman" w:hAnsi="Times New Roman" w:cs="Times New Roman"/>
          <w:sz w:val="24"/>
          <w:szCs w:val="24"/>
        </w:rPr>
        <w:t xml:space="preserve"> organizations </w:t>
      </w:r>
      <w:r w:rsidR="00781AEA" w:rsidRPr="00F24FE4">
        <w:rPr>
          <w:rFonts w:ascii="Times New Roman" w:hAnsi="Times New Roman" w:cs="Times New Roman"/>
          <w:sz w:val="24"/>
          <w:szCs w:val="24"/>
        </w:rPr>
        <w:t xml:space="preserve">to adapt different organizational structures. Managers in these organizations use controls </w:t>
      </w:r>
      <w:r w:rsidR="007B40C3" w:rsidRPr="00F24FE4">
        <w:rPr>
          <w:rFonts w:ascii="Times New Roman" w:hAnsi="Times New Roman" w:cs="Times New Roman"/>
          <w:sz w:val="24"/>
          <w:szCs w:val="24"/>
        </w:rPr>
        <w:t xml:space="preserve">towards achieving their objectives according to </w:t>
      </w:r>
      <w:proofErr w:type="spellStart"/>
      <w:r w:rsidR="007B40C3" w:rsidRPr="00F24FE4">
        <w:rPr>
          <w:rFonts w:ascii="Times New Roman" w:hAnsi="Times New Roman" w:cs="Times New Roman"/>
          <w:color w:val="000000"/>
          <w:sz w:val="24"/>
          <w:szCs w:val="24"/>
          <w:shd w:val="clear" w:color="auto" w:fill="FFFFFF"/>
        </w:rPr>
        <w:t>Drucker</w:t>
      </w:r>
      <w:proofErr w:type="spellEnd"/>
      <w:r w:rsidR="007B40C3" w:rsidRPr="00F24FE4">
        <w:rPr>
          <w:rFonts w:ascii="Times New Roman" w:hAnsi="Times New Roman" w:cs="Times New Roman"/>
          <w:color w:val="000000"/>
          <w:sz w:val="24"/>
          <w:szCs w:val="24"/>
          <w:shd w:val="clear" w:color="auto" w:fill="FFFFFF"/>
        </w:rPr>
        <w:t xml:space="preserve"> (2000) and </w:t>
      </w:r>
      <w:proofErr w:type="spellStart"/>
      <w:r w:rsidR="007B40C3" w:rsidRPr="00F24FE4">
        <w:rPr>
          <w:rFonts w:ascii="Times New Roman" w:hAnsi="Times New Roman" w:cs="Times New Roman"/>
          <w:color w:val="000000"/>
          <w:sz w:val="24"/>
          <w:szCs w:val="24"/>
          <w:shd w:val="clear" w:color="auto" w:fill="FFFFFF"/>
        </w:rPr>
        <w:t>Thamhain</w:t>
      </w:r>
      <w:proofErr w:type="spellEnd"/>
      <w:r w:rsidR="007B40C3" w:rsidRPr="00F24FE4">
        <w:rPr>
          <w:rFonts w:ascii="Times New Roman" w:hAnsi="Times New Roman" w:cs="Times New Roman"/>
          <w:color w:val="000000"/>
          <w:sz w:val="24"/>
          <w:szCs w:val="24"/>
          <w:shd w:val="clear" w:color="auto" w:fill="FFFFFF"/>
        </w:rPr>
        <w:t xml:space="preserve"> (1994). </w:t>
      </w:r>
    </w:p>
    <w:p w:rsidR="00115A98" w:rsidRPr="00F24FE4" w:rsidRDefault="00DE7359"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Organisational development refers to the process </w:t>
      </w:r>
      <w:r w:rsidR="00AF41A5" w:rsidRPr="00F24FE4">
        <w:rPr>
          <w:rFonts w:ascii="Times New Roman" w:hAnsi="Times New Roman" w:cs="Times New Roman"/>
          <w:sz w:val="24"/>
          <w:szCs w:val="24"/>
        </w:rPr>
        <w:t xml:space="preserve">of developing the </w:t>
      </w:r>
      <w:r w:rsidR="00D02FB4" w:rsidRPr="00F24FE4">
        <w:rPr>
          <w:rFonts w:ascii="Times New Roman" w:hAnsi="Times New Roman" w:cs="Times New Roman"/>
          <w:sz w:val="24"/>
          <w:szCs w:val="24"/>
        </w:rPr>
        <w:t>internal capacity</w:t>
      </w:r>
      <w:r w:rsidR="00AF41A5" w:rsidRPr="00F24FE4">
        <w:rPr>
          <w:rFonts w:ascii="Times New Roman" w:hAnsi="Times New Roman" w:cs="Times New Roman"/>
          <w:sz w:val="24"/>
          <w:szCs w:val="24"/>
        </w:rPr>
        <w:t xml:space="preserve"> of an </w:t>
      </w:r>
      <w:r w:rsidR="00A163DA" w:rsidRPr="00F24FE4">
        <w:rPr>
          <w:rFonts w:ascii="Times New Roman" w:hAnsi="Times New Roman" w:cs="Times New Roman"/>
          <w:sz w:val="24"/>
          <w:szCs w:val="24"/>
        </w:rPr>
        <w:t xml:space="preserve">organization </w:t>
      </w:r>
      <w:r w:rsidR="00AF41A5" w:rsidRPr="00F24FE4">
        <w:rPr>
          <w:rFonts w:ascii="Times New Roman" w:hAnsi="Times New Roman" w:cs="Times New Roman"/>
          <w:sz w:val="24"/>
          <w:szCs w:val="24"/>
        </w:rPr>
        <w:t xml:space="preserve">in a manner that is most effective </w:t>
      </w:r>
      <w:r w:rsidR="00D02FB4" w:rsidRPr="00F24FE4">
        <w:rPr>
          <w:rFonts w:ascii="Times New Roman" w:hAnsi="Times New Roman" w:cs="Times New Roman"/>
          <w:sz w:val="24"/>
          <w:szCs w:val="24"/>
        </w:rPr>
        <w:t xml:space="preserve">to sustain itself in future. </w:t>
      </w:r>
      <w:r w:rsidR="000F0463" w:rsidRPr="00F24FE4">
        <w:rPr>
          <w:rFonts w:ascii="Times New Roman" w:hAnsi="Times New Roman" w:cs="Times New Roman"/>
          <w:sz w:val="24"/>
          <w:szCs w:val="24"/>
        </w:rPr>
        <w:t xml:space="preserve">The organizational development </w:t>
      </w:r>
      <w:r w:rsidR="007926B0" w:rsidRPr="00F24FE4">
        <w:rPr>
          <w:rFonts w:ascii="Times New Roman" w:hAnsi="Times New Roman" w:cs="Times New Roman"/>
          <w:sz w:val="24"/>
          <w:szCs w:val="24"/>
        </w:rPr>
        <w:t xml:space="preserve">aligns with the </w:t>
      </w:r>
      <w:r w:rsidR="008B4E9D" w:rsidRPr="00F24FE4">
        <w:rPr>
          <w:rFonts w:ascii="Times New Roman" w:hAnsi="Times New Roman" w:cs="Times New Roman"/>
          <w:sz w:val="24"/>
          <w:szCs w:val="24"/>
        </w:rPr>
        <w:t>organizational</w:t>
      </w:r>
      <w:r w:rsidR="000F0463" w:rsidRPr="00F24FE4">
        <w:rPr>
          <w:rFonts w:ascii="Times New Roman" w:hAnsi="Times New Roman" w:cs="Times New Roman"/>
          <w:sz w:val="24"/>
          <w:szCs w:val="24"/>
        </w:rPr>
        <w:t xml:space="preserve"> mission achievement. </w:t>
      </w:r>
      <w:r w:rsidR="00D77946" w:rsidRPr="00F24FE4">
        <w:rPr>
          <w:rFonts w:ascii="Times New Roman" w:hAnsi="Times New Roman" w:cs="Times New Roman"/>
          <w:sz w:val="24"/>
          <w:szCs w:val="24"/>
        </w:rPr>
        <w:t xml:space="preserve">The current business </w:t>
      </w:r>
      <w:r w:rsidR="006A3BF6" w:rsidRPr="00F24FE4">
        <w:rPr>
          <w:rFonts w:ascii="Times New Roman" w:hAnsi="Times New Roman" w:cs="Times New Roman"/>
          <w:sz w:val="24"/>
          <w:szCs w:val="24"/>
        </w:rPr>
        <w:t>leaders face</w:t>
      </w:r>
      <w:r w:rsidR="00D77946" w:rsidRPr="00F24FE4">
        <w:rPr>
          <w:rFonts w:ascii="Times New Roman" w:hAnsi="Times New Roman" w:cs="Times New Roman"/>
          <w:sz w:val="24"/>
          <w:szCs w:val="24"/>
        </w:rPr>
        <w:t xml:space="preserve"> a variety of unrelenting and </w:t>
      </w:r>
      <w:r w:rsidR="00B45011" w:rsidRPr="00F24FE4">
        <w:rPr>
          <w:rFonts w:ascii="Times New Roman" w:hAnsi="Times New Roman" w:cs="Times New Roman"/>
          <w:sz w:val="24"/>
          <w:szCs w:val="24"/>
        </w:rPr>
        <w:t>complex challenges in th</w:t>
      </w:r>
      <w:r w:rsidR="00D77946" w:rsidRPr="00F24FE4">
        <w:rPr>
          <w:rFonts w:ascii="Times New Roman" w:hAnsi="Times New Roman" w:cs="Times New Roman"/>
          <w:sz w:val="24"/>
          <w:szCs w:val="24"/>
        </w:rPr>
        <w:t xml:space="preserve">e21st century. </w:t>
      </w:r>
      <w:r w:rsidR="00B45011" w:rsidRPr="00F24FE4">
        <w:rPr>
          <w:rFonts w:ascii="Times New Roman" w:hAnsi="Times New Roman" w:cs="Times New Roman"/>
          <w:sz w:val="24"/>
          <w:szCs w:val="24"/>
        </w:rPr>
        <w:t xml:space="preserve">The competitive nature of the business environment </w:t>
      </w:r>
      <w:r w:rsidR="000350FF" w:rsidRPr="00F24FE4">
        <w:rPr>
          <w:rFonts w:ascii="Times New Roman" w:hAnsi="Times New Roman" w:cs="Times New Roman"/>
          <w:sz w:val="24"/>
          <w:szCs w:val="24"/>
        </w:rPr>
        <w:t>have made business leaders to identify new opportunities aimed at growth of the business as well as innovation</w:t>
      </w:r>
      <w:r w:rsidR="006A3BF6" w:rsidRPr="00F24FE4">
        <w:rPr>
          <w:rFonts w:ascii="Times New Roman" w:hAnsi="Times New Roman" w:cs="Times New Roman"/>
          <w:sz w:val="24"/>
          <w:szCs w:val="24"/>
        </w:rPr>
        <w:t xml:space="preserve"> in order to remain competitive in the market</w:t>
      </w:r>
      <w:r w:rsidR="00EB250F" w:rsidRPr="00F24FE4">
        <w:rPr>
          <w:rFonts w:ascii="Times New Roman" w:hAnsi="Times New Roman" w:cs="Times New Roman"/>
          <w:sz w:val="24"/>
          <w:szCs w:val="24"/>
        </w:rPr>
        <w:t xml:space="preserve"> according to Day, </w:t>
      </w:r>
      <w:proofErr w:type="spellStart"/>
      <w:r w:rsidR="00EB250F" w:rsidRPr="00F24FE4">
        <w:rPr>
          <w:rFonts w:ascii="Times New Roman" w:hAnsi="Times New Roman" w:cs="Times New Roman"/>
          <w:sz w:val="24"/>
          <w:szCs w:val="24"/>
        </w:rPr>
        <w:t>Schoemaker</w:t>
      </w:r>
      <w:proofErr w:type="spellEnd"/>
      <w:r w:rsidR="00EB250F" w:rsidRPr="00F24FE4">
        <w:rPr>
          <w:rFonts w:ascii="Times New Roman" w:hAnsi="Times New Roman" w:cs="Times New Roman"/>
          <w:sz w:val="24"/>
          <w:szCs w:val="24"/>
        </w:rPr>
        <w:t xml:space="preserve"> and </w:t>
      </w:r>
      <w:proofErr w:type="spellStart"/>
      <w:r w:rsidR="00EB250F" w:rsidRPr="00F24FE4">
        <w:rPr>
          <w:rFonts w:ascii="Times New Roman" w:hAnsi="Times New Roman" w:cs="Times New Roman"/>
          <w:sz w:val="24"/>
          <w:szCs w:val="24"/>
        </w:rPr>
        <w:t>Gunther</w:t>
      </w:r>
      <w:proofErr w:type="spellEnd"/>
      <w:r w:rsidR="00EB250F" w:rsidRPr="00F24FE4">
        <w:rPr>
          <w:rFonts w:ascii="Times New Roman" w:hAnsi="Times New Roman" w:cs="Times New Roman"/>
          <w:sz w:val="24"/>
          <w:szCs w:val="24"/>
        </w:rPr>
        <w:t xml:space="preserve"> (2000). </w:t>
      </w:r>
      <w:r w:rsidR="006A3BF6" w:rsidRPr="00F24FE4">
        <w:rPr>
          <w:rFonts w:ascii="Times New Roman" w:hAnsi="Times New Roman" w:cs="Times New Roman"/>
          <w:sz w:val="24"/>
          <w:szCs w:val="24"/>
        </w:rPr>
        <w:t xml:space="preserve">. </w:t>
      </w:r>
      <w:r w:rsidR="00B45011" w:rsidRPr="00F24FE4">
        <w:rPr>
          <w:rFonts w:ascii="Times New Roman" w:hAnsi="Times New Roman" w:cs="Times New Roman"/>
          <w:sz w:val="24"/>
          <w:szCs w:val="24"/>
        </w:rPr>
        <w:t xml:space="preserve"> </w:t>
      </w:r>
    </w:p>
    <w:p w:rsidR="00645C4B" w:rsidRPr="00F24FE4" w:rsidRDefault="00115A98" w:rsidP="00F24FE4">
      <w:pPr>
        <w:spacing w:line="480" w:lineRule="auto"/>
        <w:ind w:firstLine="360"/>
        <w:rPr>
          <w:rFonts w:ascii="Times New Roman" w:hAnsi="Times New Roman" w:cs="Times New Roman"/>
          <w:sz w:val="24"/>
          <w:szCs w:val="24"/>
        </w:rPr>
      </w:pPr>
      <w:r w:rsidRPr="00F24FE4">
        <w:rPr>
          <w:rFonts w:ascii="Times New Roman" w:hAnsi="Times New Roman" w:cs="Times New Roman"/>
          <w:sz w:val="24"/>
          <w:szCs w:val="24"/>
        </w:rPr>
        <w:t xml:space="preserve">Organization development is a strategy that focuses on changing the culture, </w:t>
      </w:r>
      <w:r w:rsidR="008D492C" w:rsidRPr="00F24FE4">
        <w:rPr>
          <w:rFonts w:ascii="Times New Roman" w:hAnsi="Times New Roman" w:cs="Times New Roman"/>
          <w:sz w:val="24"/>
          <w:szCs w:val="24"/>
        </w:rPr>
        <w:t>beliefs,</w:t>
      </w:r>
      <w:r w:rsidRPr="00F24FE4">
        <w:rPr>
          <w:rFonts w:ascii="Times New Roman" w:hAnsi="Times New Roman" w:cs="Times New Roman"/>
          <w:sz w:val="24"/>
          <w:szCs w:val="24"/>
        </w:rPr>
        <w:t xml:space="preserve"> values, attitudes and structure </w:t>
      </w:r>
      <w:r w:rsidR="004B0BD9" w:rsidRPr="00F24FE4">
        <w:rPr>
          <w:rFonts w:ascii="Times New Roman" w:hAnsi="Times New Roman" w:cs="Times New Roman"/>
          <w:sz w:val="24"/>
          <w:szCs w:val="24"/>
        </w:rPr>
        <w:t>of an organization to better ada</w:t>
      </w:r>
      <w:r w:rsidR="003E3F94" w:rsidRPr="00F24FE4">
        <w:rPr>
          <w:rFonts w:ascii="Times New Roman" w:hAnsi="Times New Roman" w:cs="Times New Roman"/>
          <w:sz w:val="24"/>
          <w:szCs w:val="24"/>
        </w:rPr>
        <w:t>p</w:t>
      </w:r>
      <w:r w:rsidR="004B0BD9" w:rsidRPr="00F24FE4">
        <w:rPr>
          <w:rFonts w:ascii="Times New Roman" w:hAnsi="Times New Roman" w:cs="Times New Roman"/>
          <w:sz w:val="24"/>
          <w:szCs w:val="24"/>
        </w:rPr>
        <w:t xml:space="preserve">t to the emerging technology, challenges and markets. </w:t>
      </w:r>
      <w:r w:rsidR="003E3F94" w:rsidRPr="00F24FE4">
        <w:rPr>
          <w:rFonts w:ascii="Times New Roman" w:hAnsi="Times New Roman" w:cs="Times New Roman"/>
          <w:sz w:val="24"/>
          <w:szCs w:val="24"/>
        </w:rPr>
        <w:t xml:space="preserve">Therefore, the organizational development techniques are aimed at improving organizational effectiveness.  </w:t>
      </w:r>
      <w:r w:rsidR="008D492C" w:rsidRPr="00F24FE4">
        <w:rPr>
          <w:rFonts w:ascii="Times New Roman" w:hAnsi="Times New Roman" w:cs="Times New Roman"/>
          <w:sz w:val="24"/>
          <w:szCs w:val="24"/>
        </w:rPr>
        <w:t xml:space="preserve">An organization practices organization development in an effort to improve performance. </w:t>
      </w:r>
      <w:r w:rsidR="00645C4B" w:rsidRPr="00F24FE4">
        <w:rPr>
          <w:rFonts w:ascii="Times New Roman" w:hAnsi="Times New Roman" w:cs="Times New Roman"/>
          <w:sz w:val="24"/>
          <w:szCs w:val="24"/>
        </w:rPr>
        <w:t xml:space="preserve">While improving the business, an organization makes the managers and </w:t>
      </w:r>
      <w:proofErr w:type="spellStart"/>
      <w:proofErr w:type="gramStart"/>
      <w:r w:rsidR="00645C4B" w:rsidRPr="00F24FE4">
        <w:rPr>
          <w:rFonts w:ascii="Times New Roman" w:hAnsi="Times New Roman" w:cs="Times New Roman"/>
          <w:sz w:val="24"/>
          <w:szCs w:val="24"/>
        </w:rPr>
        <w:t>te</w:t>
      </w:r>
      <w:proofErr w:type="spellEnd"/>
      <w:proofErr w:type="gramEnd"/>
      <w:r w:rsidR="00645C4B" w:rsidRPr="00F24FE4">
        <w:rPr>
          <w:rFonts w:ascii="Times New Roman" w:hAnsi="Times New Roman" w:cs="Times New Roman"/>
          <w:sz w:val="24"/>
          <w:szCs w:val="24"/>
        </w:rPr>
        <w:t xml:space="preserve"> workers to identify the following;</w:t>
      </w:r>
    </w:p>
    <w:p w:rsidR="00645C4B" w:rsidRPr="00F24FE4" w:rsidRDefault="00645C4B" w:rsidP="00F24FE4">
      <w:pPr>
        <w:pStyle w:val="ListParagraph"/>
        <w:numPr>
          <w:ilvl w:val="0"/>
          <w:numId w:val="1"/>
        </w:numPr>
        <w:spacing w:line="480" w:lineRule="auto"/>
        <w:rPr>
          <w:rFonts w:ascii="Times New Roman" w:hAnsi="Times New Roman" w:cs="Times New Roman"/>
          <w:sz w:val="24"/>
          <w:szCs w:val="24"/>
        </w:rPr>
      </w:pPr>
      <w:r w:rsidRPr="00F24FE4">
        <w:rPr>
          <w:rFonts w:ascii="Times New Roman" w:hAnsi="Times New Roman" w:cs="Times New Roman"/>
          <w:sz w:val="24"/>
          <w:szCs w:val="24"/>
        </w:rPr>
        <w:t xml:space="preserve">The main strengths and weaknesses of a firm </w:t>
      </w:r>
    </w:p>
    <w:p w:rsidR="00645C4B" w:rsidRPr="00F24FE4" w:rsidRDefault="00645C4B" w:rsidP="00F24FE4">
      <w:pPr>
        <w:pStyle w:val="ListParagraph"/>
        <w:numPr>
          <w:ilvl w:val="0"/>
          <w:numId w:val="1"/>
        </w:numPr>
        <w:spacing w:line="480" w:lineRule="auto"/>
        <w:rPr>
          <w:rFonts w:ascii="Times New Roman" w:hAnsi="Times New Roman" w:cs="Times New Roman"/>
          <w:sz w:val="24"/>
          <w:szCs w:val="24"/>
        </w:rPr>
      </w:pPr>
      <w:r w:rsidRPr="00F24FE4">
        <w:rPr>
          <w:rFonts w:ascii="Times New Roman" w:hAnsi="Times New Roman" w:cs="Times New Roman"/>
          <w:sz w:val="24"/>
          <w:szCs w:val="24"/>
        </w:rPr>
        <w:t>The organization’s future needs</w:t>
      </w:r>
    </w:p>
    <w:p w:rsidR="00645C4B" w:rsidRPr="00F24FE4" w:rsidRDefault="00645C4B" w:rsidP="00F24FE4">
      <w:pPr>
        <w:pStyle w:val="ListParagraph"/>
        <w:numPr>
          <w:ilvl w:val="0"/>
          <w:numId w:val="1"/>
        </w:numPr>
        <w:spacing w:line="480" w:lineRule="auto"/>
        <w:rPr>
          <w:rFonts w:ascii="Times New Roman" w:hAnsi="Times New Roman" w:cs="Times New Roman"/>
          <w:sz w:val="24"/>
          <w:szCs w:val="24"/>
        </w:rPr>
      </w:pPr>
      <w:r w:rsidRPr="00F24FE4">
        <w:rPr>
          <w:rFonts w:ascii="Times New Roman" w:hAnsi="Times New Roman" w:cs="Times New Roman"/>
          <w:sz w:val="24"/>
          <w:szCs w:val="24"/>
        </w:rPr>
        <w:lastRenderedPageBreak/>
        <w:t>The existing gap between the strengths and weakness and the future needs of an organization</w:t>
      </w:r>
    </w:p>
    <w:p w:rsidR="00645C4B" w:rsidRPr="00F24FE4" w:rsidRDefault="00645C4B" w:rsidP="00F24FE4">
      <w:pPr>
        <w:pStyle w:val="ListParagraph"/>
        <w:numPr>
          <w:ilvl w:val="0"/>
          <w:numId w:val="1"/>
        </w:numPr>
        <w:spacing w:line="480" w:lineRule="auto"/>
        <w:rPr>
          <w:rFonts w:ascii="Times New Roman" w:hAnsi="Times New Roman" w:cs="Times New Roman"/>
          <w:sz w:val="24"/>
          <w:szCs w:val="24"/>
        </w:rPr>
      </w:pPr>
      <w:r w:rsidRPr="00F24FE4">
        <w:rPr>
          <w:rFonts w:ascii="Times New Roman" w:hAnsi="Times New Roman" w:cs="Times New Roman"/>
          <w:sz w:val="24"/>
          <w:szCs w:val="24"/>
        </w:rPr>
        <w:t xml:space="preserve">The current and </w:t>
      </w:r>
      <w:r w:rsidR="00DA1C36" w:rsidRPr="00F24FE4">
        <w:rPr>
          <w:rFonts w:ascii="Times New Roman" w:hAnsi="Times New Roman" w:cs="Times New Roman"/>
          <w:sz w:val="24"/>
          <w:szCs w:val="24"/>
        </w:rPr>
        <w:t xml:space="preserve">the required </w:t>
      </w:r>
      <w:r w:rsidRPr="00F24FE4">
        <w:rPr>
          <w:rFonts w:ascii="Times New Roman" w:hAnsi="Times New Roman" w:cs="Times New Roman"/>
          <w:sz w:val="24"/>
          <w:szCs w:val="24"/>
        </w:rPr>
        <w:t>future culture of an o</w:t>
      </w:r>
      <w:r w:rsidR="00DA1C36" w:rsidRPr="00F24FE4">
        <w:rPr>
          <w:rFonts w:ascii="Times New Roman" w:hAnsi="Times New Roman" w:cs="Times New Roman"/>
          <w:sz w:val="24"/>
          <w:szCs w:val="24"/>
        </w:rPr>
        <w:t xml:space="preserve">rganization </w:t>
      </w:r>
    </w:p>
    <w:p w:rsidR="00DA1C36" w:rsidRPr="00F24FE4" w:rsidRDefault="00DA1C36" w:rsidP="00F24FE4">
      <w:pPr>
        <w:pStyle w:val="ListParagraph"/>
        <w:numPr>
          <w:ilvl w:val="0"/>
          <w:numId w:val="1"/>
        </w:numPr>
        <w:spacing w:line="480" w:lineRule="auto"/>
        <w:rPr>
          <w:rFonts w:ascii="Times New Roman" w:hAnsi="Times New Roman" w:cs="Times New Roman"/>
          <w:sz w:val="24"/>
          <w:szCs w:val="24"/>
        </w:rPr>
      </w:pPr>
      <w:r w:rsidRPr="00F24FE4">
        <w:rPr>
          <w:rFonts w:ascii="Times New Roman" w:hAnsi="Times New Roman" w:cs="Times New Roman"/>
          <w:sz w:val="24"/>
          <w:szCs w:val="24"/>
        </w:rPr>
        <w:t>The key competencies of an organization analyzing both the weaknesses and the strengths</w:t>
      </w:r>
    </w:p>
    <w:p w:rsidR="00551CE9" w:rsidRPr="00F24FE4" w:rsidRDefault="00D33009" w:rsidP="00F24FE4">
      <w:pPr>
        <w:spacing w:line="480" w:lineRule="auto"/>
        <w:ind w:firstLine="360"/>
        <w:rPr>
          <w:rFonts w:ascii="Times New Roman" w:hAnsi="Times New Roman" w:cs="Times New Roman"/>
          <w:sz w:val="24"/>
          <w:szCs w:val="24"/>
        </w:rPr>
      </w:pPr>
      <w:r w:rsidRPr="00F24FE4">
        <w:rPr>
          <w:rFonts w:ascii="Times New Roman" w:hAnsi="Times New Roman" w:cs="Times New Roman"/>
          <w:sz w:val="24"/>
          <w:szCs w:val="24"/>
        </w:rPr>
        <w:t xml:space="preserve">Organizational sustainability is not dependent on environmental factors such as green energy, corporate social responsibility, </w:t>
      </w:r>
      <w:proofErr w:type="gramStart"/>
      <w:r w:rsidR="00B11D0A" w:rsidRPr="00F24FE4">
        <w:rPr>
          <w:rFonts w:ascii="Times New Roman" w:hAnsi="Times New Roman" w:cs="Times New Roman"/>
          <w:sz w:val="24"/>
          <w:szCs w:val="24"/>
        </w:rPr>
        <w:t>savings</w:t>
      </w:r>
      <w:proofErr w:type="gramEnd"/>
      <w:r w:rsidR="00B11D0A" w:rsidRPr="00F24FE4">
        <w:rPr>
          <w:rFonts w:ascii="Times New Roman" w:hAnsi="Times New Roman" w:cs="Times New Roman"/>
          <w:sz w:val="24"/>
          <w:szCs w:val="24"/>
        </w:rPr>
        <w:t xml:space="preserve"> on limited resources, emissions and so forth only. </w:t>
      </w:r>
      <w:proofErr w:type="gramStart"/>
      <w:r w:rsidR="00B11D0A" w:rsidRPr="00F24FE4">
        <w:rPr>
          <w:rFonts w:ascii="Times New Roman" w:hAnsi="Times New Roman" w:cs="Times New Roman"/>
          <w:sz w:val="24"/>
          <w:szCs w:val="24"/>
        </w:rPr>
        <w:t>the</w:t>
      </w:r>
      <w:proofErr w:type="gramEnd"/>
      <w:r w:rsidR="00B11D0A" w:rsidRPr="00F24FE4">
        <w:rPr>
          <w:rFonts w:ascii="Times New Roman" w:hAnsi="Times New Roman" w:cs="Times New Roman"/>
          <w:sz w:val="24"/>
          <w:szCs w:val="24"/>
        </w:rPr>
        <w:t xml:space="preserve"> future strength of a </w:t>
      </w:r>
      <w:r w:rsidR="007807F9" w:rsidRPr="00F24FE4">
        <w:rPr>
          <w:rFonts w:ascii="Times New Roman" w:hAnsi="Times New Roman" w:cs="Times New Roman"/>
          <w:sz w:val="24"/>
          <w:szCs w:val="24"/>
        </w:rPr>
        <w:t>given</w:t>
      </w:r>
      <w:r w:rsidR="00B11D0A" w:rsidRPr="00F24FE4">
        <w:rPr>
          <w:rFonts w:ascii="Times New Roman" w:hAnsi="Times New Roman" w:cs="Times New Roman"/>
          <w:sz w:val="24"/>
          <w:szCs w:val="24"/>
        </w:rPr>
        <w:t xml:space="preserve"> organization lie in the method in which an organization </w:t>
      </w:r>
      <w:r w:rsidR="00270BFE" w:rsidRPr="00F24FE4">
        <w:rPr>
          <w:rFonts w:ascii="Times New Roman" w:hAnsi="Times New Roman" w:cs="Times New Roman"/>
          <w:sz w:val="24"/>
          <w:szCs w:val="24"/>
        </w:rPr>
        <w:t>depends on th</w:t>
      </w:r>
      <w:r w:rsidR="007807F9" w:rsidRPr="00F24FE4">
        <w:rPr>
          <w:rFonts w:ascii="Times New Roman" w:hAnsi="Times New Roman" w:cs="Times New Roman"/>
          <w:sz w:val="24"/>
          <w:szCs w:val="24"/>
        </w:rPr>
        <w:t>e</w:t>
      </w:r>
      <w:r w:rsidR="00270BFE" w:rsidRPr="00F24FE4">
        <w:rPr>
          <w:rFonts w:ascii="Times New Roman" w:hAnsi="Times New Roman" w:cs="Times New Roman"/>
          <w:sz w:val="24"/>
          <w:szCs w:val="24"/>
        </w:rPr>
        <w:t xml:space="preserve"> </w:t>
      </w:r>
      <w:r w:rsidR="007807F9" w:rsidRPr="00F24FE4">
        <w:rPr>
          <w:rFonts w:ascii="Times New Roman" w:hAnsi="Times New Roman" w:cs="Times New Roman"/>
          <w:sz w:val="24"/>
          <w:szCs w:val="24"/>
        </w:rPr>
        <w:t>leadership</w:t>
      </w:r>
      <w:r w:rsidR="00270BFE" w:rsidRPr="00F24FE4">
        <w:rPr>
          <w:rFonts w:ascii="Times New Roman" w:hAnsi="Times New Roman" w:cs="Times New Roman"/>
          <w:sz w:val="24"/>
          <w:szCs w:val="24"/>
        </w:rPr>
        <w:t xml:space="preserve"> techniques on handling the tensions among five entities that </w:t>
      </w:r>
      <w:r w:rsidR="007807F9" w:rsidRPr="00F24FE4">
        <w:rPr>
          <w:rFonts w:ascii="Times New Roman" w:hAnsi="Times New Roman" w:cs="Times New Roman"/>
          <w:sz w:val="24"/>
          <w:szCs w:val="24"/>
        </w:rPr>
        <w:t>primarily</w:t>
      </w:r>
      <w:r w:rsidR="00270BFE" w:rsidRPr="00F24FE4">
        <w:rPr>
          <w:rFonts w:ascii="Times New Roman" w:hAnsi="Times New Roman" w:cs="Times New Roman"/>
          <w:sz w:val="24"/>
          <w:szCs w:val="24"/>
        </w:rPr>
        <w:t xml:space="preserve"> faces an organization. </w:t>
      </w:r>
      <w:r w:rsidR="007807F9" w:rsidRPr="00F24FE4">
        <w:rPr>
          <w:rFonts w:ascii="Times New Roman" w:hAnsi="Times New Roman" w:cs="Times New Roman"/>
          <w:sz w:val="24"/>
          <w:szCs w:val="24"/>
        </w:rPr>
        <w:t xml:space="preserve">They include; business processes </w:t>
      </w:r>
      <w:r w:rsidR="00C1161D" w:rsidRPr="00F24FE4">
        <w:rPr>
          <w:rFonts w:ascii="Times New Roman" w:hAnsi="Times New Roman" w:cs="Times New Roman"/>
          <w:sz w:val="24"/>
          <w:szCs w:val="24"/>
        </w:rPr>
        <w:t>efficiency,</w:t>
      </w:r>
      <w:r w:rsidR="00623EF5" w:rsidRPr="00F24FE4">
        <w:rPr>
          <w:rFonts w:ascii="Times New Roman" w:hAnsi="Times New Roman" w:cs="Times New Roman"/>
          <w:sz w:val="24"/>
          <w:szCs w:val="24"/>
        </w:rPr>
        <w:t xml:space="preserve"> shareholders, clients, people and the society that an organization operates in. </w:t>
      </w:r>
    </w:p>
    <w:p w:rsidR="00551CE9" w:rsidRPr="00F24FE4" w:rsidRDefault="0074000F"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Implementing </w:t>
      </w:r>
      <w:r w:rsidR="005E6B66" w:rsidRPr="00F24FE4">
        <w:rPr>
          <w:rFonts w:ascii="Times New Roman" w:hAnsi="Times New Roman" w:cs="Times New Roman"/>
          <w:sz w:val="24"/>
          <w:szCs w:val="24"/>
        </w:rPr>
        <w:t>Planned Change</w:t>
      </w:r>
    </w:p>
    <w:p w:rsidR="0074000F" w:rsidRPr="00F24FE4" w:rsidRDefault="0074000F"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Process </w:t>
      </w:r>
      <w:r w:rsidR="005E6B66" w:rsidRPr="00F24FE4">
        <w:rPr>
          <w:rFonts w:ascii="Times New Roman" w:hAnsi="Times New Roman" w:cs="Times New Roman"/>
          <w:sz w:val="24"/>
          <w:szCs w:val="24"/>
        </w:rPr>
        <w:t>Focused Techniques</w:t>
      </w:r>
    </w:p>
    <w:p w:rsidR="0074000F" w:rsidRPr="00F24FE4" w:rsidRDefault="00AA7732"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Organizational development incorporates process focused techniques in the process of change. The techniques focuses on improving </w:t>
      </w:r>
      <w:r w:rsidR="00DC12E3" w:rsidRPr="00F24FE4">
        <w:rPr>
          <w:rFonts w:ascii="Times New Roman" w:hAnsi="Times New Roman" w:cs="Times New Roman"/>
          <w:sz w:val="24"/>
          <w:szCs w:val="24"/>
        </w:rPr>
        <w:t xml:space="preserve">group and individual processes in the process of decision making process., problem identification, solving </w:t>
      </w:r>
      <w:r w:rsidR="00DC3F83" w:rsidRPr="00F24FE4">
        <w:rPr>
          <w:rFonts w:ascii="Times New Roman" w:hAnsi="Times New Roman" w:cs="Times New Roman"/>
          <w:sz w:val="24"/>
          <w:szCs w:val="24"/>
        </w:rPr>
        <w:t xml:space="preserve">working relationships and problem communication.  The intervention techniques employed here include team building, survey feedback, </w:t>
      </w:r>
      <w:r w:rsidR="005E6B66" w:rsidRPr="00F24FE4">
        <w:rPr>
          <w:rFonts w:ascii="Times New Roman" w:hAnsi="Times New Roman" w:cs="Times New Roman"/>
          <w:sz w:val="24"/>
          <w:szCs w:val="24"/>
        </w:rPr>
        <w:t>and quality</w:t>
      </w:r>
      <w:r w:rsidR="00DC3F83" w:rsidRPr="00F24FE4">
        <w:rPr>
          <w:rFonts w:ascii="Times New Roman" w:hAnsi="Times New Roman" w:cs="Times New Roman"/>
          <w:sz w:val="24"/>
          <w:szCs w:val="24"/>
        </w:rPr>
        <w:t xml:space="preserve"> of work life and process consultation. </w:t>
      </w:r>
    </w:p>
    <w:p w:rsidR="005E6B66" w:rsidRPr="00F24FE4" w:rsidRDefault="005E6B66" w:rsidP="00F24FE4">
      <w:pPr>
        <w:spacing w:line="480" w:lineRule="auto"/>
        <w:jc w:val="center"/>
        <w:rPr>
          <w:rFonts w:ascii="Times New Roman" w:hAnsi="Times New Roman" w:cs="Times New Roman"/>
          <w:sz w:val="24"/>
          <w:szCs w:val="24"/>
        </w:rPr>
      </w:pPr>
    </w:p>
    <w:p w:rsidR="005E6B66" w:rsidRPr="00F24FE4" w:rsidRDefault="005E6B66" w:rsidP="00F24FE4">
      <w:pPr>
        <w:spacing w:line="480" w:lineRule="auto"/>
        <w:jc w:val="center"/>
        <w:rPr>
          <w:rFonts w:ascii="Times New Roman" w:hAnsi="Times New Roman" w:cs="Times New Roman"/>
          <w:sz w:val="24"/>
          <w:szCs w:val="24"/>
        </w:rPr>
      </w:pPr>
    </w:p>
    <w:p w:rsidR="00653326" w:rsidRPr="00F24FE4" w:rsidRDefault="005E6B66"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Survey F</w:t>
      </w:r>
      <w:r w:rsidR="00653326" w:rsidRPr="00F24FE4">
        <w:rPr>
          <w:rFonts w:ascii="Times New Roman" w:hAnsi="Times New Roman" w:cs="Times New Roman"/>
          <w:sz w:val="24"/>
          <w:szCs w:val="24"/>
        </w:rPr>
        <w:t>eedback</w:t>
      </w:r>
    </w:p>
    <w:p w:rsidR="00653326" w:rsidRPr="00F24FE4" w:rsidRDefault="00653326"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lastRenderedPageBreak/>
        <w:t xml:space="preserve">The survey feedback </w:t>
      </w:r>
      <w:r w:rsidR="00644CBA" w:rsidRPr="00F24FE4">
        <w:rPr>
          <w:rFonts w:ascii="Times New Roman" w:hAnsi="Times New Roman" w:cs="Times New Roman"/>
          <w:sz w:val="24"/>
          <w:szCs w:val="24"/>
        </w:rPr>
        <w:t>utilizes</w:t>
      </w:r>
      <w:r w:rsidRPr="00F24FE4">
        <w:rPr>
          <w:rFonts w:ascii="Times New Roman" w:hAnsi="Times New Roman" w:cs="Times New Roman"/>
          <w:sz w:val="24"/>
          <w:szCs w:val="24"/>
        </w:rPr>
        <w:t xml:space="preserve"> three steps. First, each member</w:t>
      </w:r>
      <w:r w:rsidR="00644CBA" w:rsidRPr="00F24FE4">
        <w:rPr>
          <w:rFonts w:ascii="Times New Roman" w:hAnsi="Times New Roman" w:cs="Times New Roman"/>
          <w:sz w:val="24"/>
          <w:szCs w:val="24"/>
        </w:rPr>
        <w:t xml:space="preserve"> of an organization</w:t>
      </w:r>
      <w:r w:rsidRPr="00F24FE4">
        <w:rPr>
          <w:rFonts w:ascii="Times New Roman" w:hAnsi="Times New Roman" w:cs="Times New Roman"/>
          <w:sz w:val="24"/>
          <w:szCs w:val="24"/>
        </w:rPr>
        <w:t xml:space="preserve"> is supposed </w:t>
      </w:r>
      <w:r w:rsidR="00644CBA" w:rsidRPr="00F24FE4">
        <w:rPr>
          <w:rFonts w:ascii="Times New Roman" w:hAnsi="Times New Roman" w:cs="Times New Roman"/>
          <w:sz w:val="24"/>
          <w:szCs w:val="24"/>
        </w:rPr>
        <w:t xml:space="preserve">to fill </w:t>
      </w:r>
      <w:r w:rsidRPr="00F24FE4">
        <w:rPr>
          <w:rFonts w:ascii="Times New Roman" w:hAnsi="Times New Roman" w:cs="Times New Roman"/>
          <w:sz w:val="24"/>
          <w:szCs w:val="24"/>
        </w:rPr>
        <w:t>a questionnaire</w:t>
      </w:r>
      <w:r w:rsidR="00644CBA" w:rsidRPr="00F24FE4">
        <w:rPr>
          <w:rFonts w:ascii="Times New Roman" w:hAnsi="Times New Roman" w:cs="Times New Roman"/>
          <w:sz w:val="24"/>
          <w:szCs w:val="24"/>
        </w:rPr>
        <w:t xml:space="preserve">. </w:t>
      </w:r>
      <w:r w:rsidR="00A02CC4" w:rsidRPr="00F24FE4">
        <w:rPr>
          <w:rFonts w:ascii="Times New Roman" w:hAnsi="Times New Roman" w:cs="Times New Roman"/>
          <w:sz w:val="24"/>
          <w:szCs w:val="24"/>
        </w:rPr>
        <w:t xml:space="preserve">The questionnaire is aimed at getting data regarding an individual’s </w:t>
      </w:r>
      <w:r w:rsidR="004B4FB5" w:rsidRPr="00F24FE4">
        <w:rPr>
          <w:rFonts w:ascii="Times New Roman" w:hAnsi="Times New Roman" w:cs="Times New Roman"/>
          <w:sz w:val="24"/>
          <w:szCs w:val="24"/>
        </w:rPr>
        <w:t>attitudes</w:t>
      </w:r>
      <w:r w:rsidR="00A02CC4" w:rsidRPr="00F24FE4">
        <w:rPr>
          <w:rFonts w:ascii="Times New Roman" w:hAnsi="Times New Roman" w:cs="Times New Roman"/>
          <w:sz w:val="24"/>
          <w:szCs w:val="24"/>
        </w:rPr>
        <w:t xml:space="preserve"> towards decision making process, coordination between units, </w:t>
      </w:r>
      <w:r w:rsidR="004B4FB5" w:rsidRPr="00F24FE4">
        <w:rPr>
          <w:rFonts w:ascii="Times New Roman" w:hAnsi="Times New Roman" w:cs="Times New Roman"/>
          <w:sz w:val="24"/>
          <w:szCs w:val="24"/>
        </w:rPr>
        <w:t xml:space="preserve">communication effectiveness, and job satisfaction </w:t>
      </w:r>
      <w:r w:rsidR="005D06B5" w:rsidRPr="00F24FE4">
        <w:rPr>
          <w:rFonts w:ascii="Times New Roman" w:hAnsi="Times New Roman" w:cs="Times New Roman"/>
          <w:sz w:val="24"/>
          <w:szCs w:val="24"/>
        </w:rPr>
        <w:t>amo</w:t>
      </w:r>
      <w:r w:rsidR="004B4FB5" w:rsidRPr="00F24FE4">
        <w:rPr>
          <w:rFonts w:ascii="Times New Roman" w:hAnsi="Times New Roman" w:cs="Times New Roman"/>
          <w:sz w:val="24"/>
          <w:szCs w:val="24"/>
        </w:rPr>
        <w:t xml:space="preserve">ng other aspects. The </w:t>
      </w:r>
      <w:r w:rsidR="005D06B5" w:rsidRPr="00F24FE4">
        <w:rPr>
          <w:rFonts w:ascii="Times New Roman" w:hAnsi="Times New Roman" w:cs="Times New Roman"/>
          <w:sz w:val="24"/>
          <w:szCs w:val="24"/>
        </w:rPr>
        <w:t>team leader receives the fee</w:t>
      </w:r>
      <w:r w:rsidR="004B4FB5" w:rsidRPr="00F24FE4">
        <w:rPr>
          <w:rFonts w:ascii="Times New Roman" w:hAnsi="Times New Roman" w:cs="Times New Roman"/>
          <w:sz w:val="24"/>
          <w:szCs w:val="24"/>
        </w:rPr>
        <w:t>dback from the questionnaire</w:t>
      </w:r>
      <w:r w:rsidR="00C47929" w:rsidRPr="00F24FE4">
        <w:rPr>
          <w:rFonts w:ascii="Times New Roman" w:hAnsi="Times New Roman" w:cs="Times New Roman"/>
          <w:sz w:val="24"/>
          <w:szCs w:val="24"/>
        </w:rPr>
        <w:t xml:space="preserve">. In some organization, a consultant is used to summarize the feedback of the questionnaire. </w:t>
      </w:r>
      <w:r w:rsidR="00A12687" w:rsidRPr="00F24FE4">
        <w:rPr>
          <w:rFonts w:ascii="Times New Roman" w:hAnsi="Times New Roman" w:cs="Times New Roman"/>
          <w:sz w:val="24"/>
          <w:szCs w:val="24"/>
        </w:rPr>
        <w:t xml:space="preserve"> The results of </w:t>
      </w:r>
      <w:proofErr w:type="spellStart"/>
      <w:proofErr w:type="gramStart"/>
      <w:r w:rsidR="00A12687" w:rsidRPr="00F24FE4">
        <w:rPr>
          <w:rFonts w:ascii="Times New Roman" w:hAnsi="Times New Roman" w:cs="Times New Roman"/>
          <w:sz w:val="24"/>
          <w:szCs w:val="24"/>
        </w:rPr>
        <w:t>he</w:t>
      </w:r>
      <w:proofErr w:type="spellEnd"/>
      <w:proofErr w:type="gramEnd"/>
      <w:r w:rsidR="00A12687" w:rsidRPr="00F24FE4">
        <w:rPr>
          <w:rFonts w:ascii="Times New Roman" w:hAnsi="Times New Roman" w:cs="Times New Roman"/>
          <w:sz w:val="24"/>
          <w:szCs w:val="24"/>
        </w:rPr>
        <w:t xml:space="preserve"> analysis are later given to the members especially during the meetings. </w:t>
      </w:r>
      <w:r w:rsidR="00FD45A2" w:rsidRPr="00F24FE4">
        <w:rPr>
          <w:rFonts w:ascii="Times New Roman" w:hAnsi="Times New Roman" w:cs="Times New Roman"/>
          <w:sz w:val="24"/>
          <w:szCs w:val="24"/>
        </w:rPr>
        <w:t xml:space="preserve">Upon discussion, a plan is implemented on how to carry on the changes. </w:t>
      </w:r>
    </w:p>
    <w:p w:rsidR="00153ADB" w:rsidRPr="00F24FE4" w:rsidRDefault="00153ADB"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The feedback gathered acts as both diagnostic process and change strategy. </w:t>
      </w:r>
      <w:proofErr w:type="gramStart"/>
      <w:r w:rsidR="008A5A56" w:rsidRPr="00F24FE4">
        <w:rPr>
          <w:rFonts w:ascii="Times New Roman" w:hAnsi="Times New Roman" w:cs="Times New Roman"/>
          <w:sz w:val="24"/>
          <w:szCs w:val="24"/>
        </w:rPr>
        <w:t>the</w:t>
      </w:r>
      <w:proofErr w:type="gramEnd"/>
      <w:r w:rsidR="008A5A56" w:rsidRPr="00F24FE4">
        <w:rPr>
          <w:rFonts w:ascii="Times New Roman" w:hAnsi="Times New Roman" w:cs="Times New Roman"/>
          <w:sz w:val="24"/>
          <w:szCs w:val="24"/>
        </w:rPr>
        <w:t xml:space="preserve"> </w:t>
      </w:r>
      <w:r w:rsidR="00431B17" w:rsidRPr="00F24FE4">
        <w:rPr>
          <w:rFonts w:ascii="Times New Roman" w:hAnsi="Times New Roman" w:cs="Times New Roman"/>
          <w:sz w:val="24"/>
          <w:szCs w:val="24"/>
        </w:rPr>
        <w:t>feedback</w:t>
      </w:r>
      <w:r w:rsidR="008A5A56" w:rsidRPr="00F24FE4">
        <w:rPr>
          <w:rFonts w:ascii="Times New Roman" w:hAnsi="Times New Roman" w:cs="Times New Roman"/>
          <w:sz w:val="24"/>
          <w:szCs w:val="24"/>
        </w:rPr>
        <w:t xml:space="preserve"> is</w:t>
      </w:r>
      <w:r w:rsidR="00431B17" w:rsidRPr="00F24FE4">
        <w:rPr>
          <w:rFonts w:ascii="Times New Roman" w:hAnsi="Times New Roman" w:cs="Times New Roman"/>
          <w:sz w:val="24"/>
          <w:szCs w:val="24"/>
        </w:rPr>
        <w:t xml:space="preserve"> used in making short term and l</w:t>
      </w:r>
      <w:r w:rsidR="008A5A56" w:rsidRPr="00F24FE4">
        <w:rPr>
          <w:rFonts w:ascii="Times New Roman" w:hAnsi="Times New Roman" w:cs="Times New Roman"/>
          <w:sz w:val="24"/>
          <w:szCs w:val="24"/>
        </w:rPr>
        <w:t xml:space="preserve">ong term decisions and is usually used to improve </w:t>
      </w:r>
      <w:r w:rsidR="00431B17" w:rsidRPr="00F24FE4">
        <w:rPr>
          <w:rFonts w:ascii="Times New Roman" w:hAnsi="Times New Roman" w:cs="Times New Roman"/>
          <w:sz w:val="24"/>
          <w:szCs w:val="24"/>
        </w:rPr>
        <w:t>teams and groups, inter-</w:t>
      </w:r>
      <w:r w:rsidR="003E7396" w:rsidRPr="00F24FE4">
        <w:rPr>
          <w:rFonts w:ascii="Times New Roman" w:hAnsi="Times New Roman" w:cs="Times New Roman"/>
          <w:sz w:val="24"/>
          <w:szCs w:val="24"/>
        </w:rPr>
        <w:t>groups</w:t>
      </w:r>
      <w:r w:rsidR="00431B17" w:rsidRPr="00F24FE4">
        <w:rPr>
          <w:rFonts w:ascii="Times New Roman" w:hAnsi="Times New Roman" w:cs="Times New Roman"/>
          <w:sz w:val="24"/>
          <w:szCs w:val="24"/>
        </w:rPr>
        <w:t xml:space="preserve"> relations, system wide activities among other relevant aspects. </w:t>
      </w:r>
      <w:r w:rsidR="000228E3" w:rsidRPr="00F24FE4">
        <w:rPr>
          <w:rFonts w:ascii="Times New Roman" w:hAnsi="Times New Roman" w:cs="Times New Roman"/>
          <w:sz w:val="24"/>
          <w:szCs w:val="24"/>
        </w:rPr>
        <w:t xml:space="preserve">The importance of the survey </w:t>
      </w:r>
      <w:r w:rsidR="003E7396" w:rsidRPr="00F24FE4">
        <w:rPr>
          <w:rFonts w:ascii="Times New Roman" w:hAnsi="Times New Roman" w:cs="Times New Roman"/>
          <w:sz w:val="24"/>
          <w:szCs w:val="24"/>
        </w:rPr>
        <w:t>feedback</w:t>
      </w:r>
      <w:r w:rsidR="000228E3" w:rsidRPr="00F24FE4">
        <w:rPr>
          <w:rFonts w:ascii="Times New Roman" w:hAnsi="Times New Roman" w:cs="Times New Roman"/>
          <w:sz w:val="24"/>
          <w:szCs w:val="24"/>
        </w:rPr>
        <w:t xml:space="preserve"> is that it provides results to all members in an organization and encourages constructive discussions </w:t>
      </w:r>
      <w:r w:rsidR="003E7396" w:rsidRPr="00F24FE4">
        <w:rPr>
          <w:rFonts w:ascii="Times New Roman" w:hAnsi="Times New Roman" w:cs="Times New Roman"/>
          <w:sz w:val="24"/>
          <w:szCs w:val="24"/>
        </w:rPr>
        <w:t xml:space="preserve">among them as well as communicating a message to the management to act accordingly. </w:t>
      </w:r>
    </w:p>
    <w:p w:rsidR="003E7396" w:rsidRPr="00F24FE4" w:rsidRDefault="003E7396"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Team</w:t>
      </w:r>
      <w:r w:rsidR="005E6B66" w:rsidRPr="00F24FE4">
        <w:rPr>
          <w:rFonts w:ascii="Times New Roman" w:hAnsi="Times New Roman" w:cs="Times New Roman"/>
          <w:sz w:val="24"/>
          <w:szCs w:val="24"/>
        </w:rPr>
        <w:t xml:space="preserve"> B</w:t>
      </w:r>
      <w:r w:rsidRPr="00F24FE4">
        <w:rPr>
          <w:rFonts w:ascii="Times New Roman" w:hAnsi="Times New Roman" w:cs="Times New Roman"/>
          <w:sz w:val="24"/>
          <w:szCs w:val="24"/>
        </w:rPr>
        <w:t>uilding</w:t>
      </w:r>
    </w:p>
    <w:p w:rsidR="003E7396" w:rsidRPr="00F24FE4" w:rsidRDefault="00410544"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For an organization to achieve a common goal, it makes use of teams. </w:t>
      </w:r>
      <w:proofErr w:type="gramStart"/>
      <w:r w:rsidRPr="00F24FE4">
        <w:rPr>
          <w:rFonts w:ascii="Times New Roman" w:hAnsi="Times New Roman" w:cs="Times New Roman"/>
          <w:sz w:val="24"/>
          <w:szCs w:val="24"/>
        </w:rPr>
        <w:t>This are</w:t>
      </w:r>
      <w:proofErr w:type="gramEnd"/>
      <w:r w:rsidRPr="00F24FE4">
        <w:rPr>
          <w:rFonts w:ascii="Times New Roman" w:hAnsi="Times New Roman" w:cs="Times New Roman"/>
          <w:sz w:val="24"/>
          <w:szCs w:val="24"/>
        </w:rPr>
        <w:t xml:space="preserve"> people working together towards a common goal. </w:t>
      </w:r>
      <w:r w:rsidR="00271F55" w:rsidRPr="00F24FE4">
        <w:rPr>
          <w:rFonts w:ascii="Times New Roman" w:hAnsi="Times New Roman" w:cs="Times New Roman"/>
          <w:sz w:val="24"/>
          <w:szCs w:val="24"/>
        </w:rPr>
        <w:t xml:space="preserve">Attention has been directed to teamwork and individual performance determines the performance of the team. </w:t>
      </w:r>
      <w:r w:rsidR="00CA1D33" w:rsidRPr="00F24FE4">
        <w:rPr>
          <w:rFonts w:ascii="Times New Roman" w:hAnsi="Times New Roman" w:cs="Times New Roman"/>
          <w:sz w:val="24"/>
          <w:szCs w:val="24"/>
        </w:rPr>
        <w:t xml:space="preserve">Team building is a framework process that aims at diagnosing individual contribution in a group and improving the effectiveness of the overall team </w:t>
      </w:r>
      <w:r w:rsidR="00BE6CC3" w:rsidRPr="00F24FE4">
        <w:rPr>
          <w:rFonts w:ascii="Times New Roman" w:hAnsi="Times New Roman" w:cs="Times New Roman"/>
          <w:sz w:val="24"/>
          <w:szCs w:val="24"/>
        </w:rPr>
        <w:t>members’</w:t>
      </w:r>
      <w:r w:rsidR="000C5AD5" w:rsidRPr="00F24FE4">
        <w:rPr>
          <w:rFonts w:ascii="Times New Roman" w:hAnsi="Times New Roman" w:cs="Times New Roman"/>
          <w:sz w:val="24"/>
          <w:szCs w:val="24"/>
        </w:rPr>
        <w:t xml:space="preserve"> performance. The </w:t>
      </w:r>
      <w:r w:rsidR="00BE6CC3" w:rsidRPr="00F24FE4">
        <w:rPr>
          <w:rFonts w:ascii="Times New Roman" w:hAnsi="Times New Roman" w:cs="Times New Roman"/>
          <w:sz w:val="24"/>
          <w:szCs w:val="24"/>
        </w:rPr>
        <w:t>role of the team leader in relation to team members pl</w:t>
      </w:r>
      <w:r w:rsidR="000C5AD5" w:rsidRPr="00F24FE4">
        <w:rPr>
          <w:rFonts w:ascii="Times New Roman" w:hAnsi="Times New Roman" w:cs="Times New Roman"/>
          <w:sz w:val="24"/>
          <w:szCs w:val="24"/>
        </w:rPr>
        <w:t>ays a major</w:t>
      </w:r>
      <w:r w:rsidR="00BE6CC3" w:rsidRPr="00F24FE4">
        <w:rPr>
          <w:rFonts w:ascii="Times New Roman" w:hAnsi="Times New Roman" w:cs="Times New Roman"/>
          <w:sz w:val="24"/>
          <w:szCs w:val="24"/>
        </w:rPr>
        <w:t xml:space="preserve"> role in team building. </w:t>
      </w:r>
      <w:r w:rsidR="000C76C7" w:rsidRPr="00F24FE4">
        <w:rPr>
          <w:rFonts w:ascii="Times New Roman" w:hAnsi="Times New Roman" w:cs="Times New Roman"/>
          <w:sz w:val="24"/>
          <w:szCs w:val="24"/>
        </w:rPr>
        <w:t>The strategies of team building primarily focu</w:t>
      </w:r>
      <w:r w:rsidR="00AC2F24" w:rsidRPr="00F24FE4">
        <w:rPr>
          <w:rFonts w:ascii="Times New Roman" w:hAnsi="Times New Roman" w:cs="Times New Roman"/>
          <w:sz w:val="24"/>
          <w:szCs w:val="24"/>
        </w:rPr>
        <w:t>s</w:t>
      </w:r>
      <w:r w:rsidR="000C76C7" w:rsidRPr="00F24FE4">
        <w:rPr>
          <w:rFonts w:ascii="Times New Roman" w:hAnsi="Times New Roman" w:cs="Times New Roman"/>
          <w:sz w:val="24"/>
          <w:szCs w:val="24"/>
        </w:rPr>
        <w:t xml:space="preserve"> on goal setting, </w:t>
      </w:r>
      <w:r w:rsidR="00AC2F24" w:rsidRPr="00F24FE4">
        <w:rPr>
          <w:rFonts w:ascii="Times New Roman" w:hAnsi="Times New Roman" w:cs="Times New Roman"/>
          <w:sz w:val="24"/>
          <w:szCs w:val="24"/>
        </w:rPr>
        <w:t>interpersonal</w:t>
      </w:r>
      <w:r w:rsidR="000C76C7" w:rsidRPr="00F24FE4">
        <w:rPr>
          <w:rFonts w:ascii="Times New Roman" w:hAnsi="Times New Roman" w:cs="Times New Roman"/>
          <w:sz w:val="24"/>
          <w:szCs w:val="24"/>
        </w:rPr>
        <w:t xml:space="preserve"> relations</w:t>
      </w:r>
      <w:r w:rsidR="00AC2F24" w:rsidRPr="00F24FE4">
        <w:rPr>
          <w:rFonts w:ascii="Times New Roman" w:hAnsi="Times New Roman" w:cs="Times New Roman"/>
          <w:sz w:val="24"/>
          <w:szCs w:val="24"/>
        </w:rPr>
        <w:t xml:space="preserve">, team process analysis and role analysis. </w:t>
      </w:r>
    </w:p>
    <w:p w:rsidR="00551CE9" w:rsidRPr="00F24FE4" w:rsidRDefault="00B11F50"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lastRenderedPageBreak/>
        <w:t xml:space="preserve">Team building starts by each member in the team defining the set goals of an organization or a team. </w:t>
      </w:r>
      <w:r w:rsidR="008C3BB2" w:rsidRPr="00F24FE4">
        <w:rPr>
          <w:rFonts w:ascii="Times New Roman" w:hAnsi="Times New Roman" w:cs="Times New Roman"/>
          <w:sz w:val="24"/>
          <w:szCs w:val="24"/>
        </w:rPr>
        <w:t>The feedback obtained from different perceptions enables the team members in evaluating the progre</w:t>
      </w:r>
      <w:r w:rsidR="005E6B66" w:rsidRPr="00F24FE4">
        <w:rPr>
          <w:rFonts w:ascii="Times New Roman" w:hAnsi="Times New Roman" w:cs="Times New Roman"/>
          <w:sz w:val="24"/>
          <w:szCs w:val="24"/>
        </w:rPr>
        <w:t>ss</w:t>
      </w:r>
      <w:r w:rsidR="008C3BB2" w:rsidRPr="00F24FE4">
        <w:rPr>
          <w:rFonts w:ascii="Times New Roman" w:hAnsi="Times New Roman" w:cs="Times New Roman"/>
          <w:sz w:val="24"/>
          <w:szCs w:val="24"/>
        </w:rPr>
        <w:t xml:space="preserve"> that the </w:t>
      </w:r>
      <w:r w:rsidR="001E74D5" w:rsidRPr="00F24FE4">
        <w:rPr>
          <w:rFonts w:ascii="Times New Roman" w:hAnsi="Times New Roman" w:cs="Times New Roman"/>
          <w:sz w:val="24"/>
          <w:szCs w:val="24"/>
        </w:rPr>
        <w:t>teamwork</w:t>
      </w:r>
      <w:r w:rsidR="008C3BB2" w:rsidRPr="00F24FE4">
        <w:rPr>
          <w:rFonts w:ascii="Times New Roman" w:hAnsi="Times New Roman" w:cs="Times New Roman"/>
          <w:sz w:val="24"/>
          <w:szCs w:val="24"/>
        </w:rPr>
        <w:t xml:space="preserve"> is making towards achieving the </w:t>
      </w:r>
      <w:r w:rsidR="001E74D5" w:rsidRPr="00F24FE4">
        <w:rPr>
          <w:rFonts w:ascii="Times New Roman" w:hAnsi="Times New Roman" w:cs="Times New Roman"/>
          <w:sz w:val="24"/>
          <w:szCs w:val="24"/>
        </w:rPr>
        <w:t>goals. Further, the feedback gives</w:t>
      </w:r>
      <w:r w:rsidR="00C5494A" w:rsidRPr="00F24FE4">
        <w:rPr>
          <w:rFonts w:ascii="Times New Roman" w:hAnsi="Times New Roman" w:cs="Times New Roman"/>
          <w:sz w:val="24"/>
          <w:szCs w:val="24"/>
        </w:rPr>
        <w:t xml:space="preserve"> </w:t>
      </w:r>
      <w:r w:rsidR="001E74D5" w:rsidRPr="00F24FE4">
        <w:rPr>
          <w:rFonts w:ascii="Times New Roman" w:hAnsi="Times New Roman" w:cs="Times New Roman"/>
          <w:sz w:val="24"/>
          <w:szCs w:val="24"/>
        </w:rPr>
        <w:t xml:space="preserve">room for identification of potential problems. </w:t>
      </w:r>
      <w:r w:rsidR="00C5494A" w:rsidRPr="00F24FE4">
        <w:rPr>
          <w:rFonts w:ascii="Times New Roman" w:hAnsi="Times New Roman" w:cs="Times New Roman"/>
          <w:sz w:val="24"/>
          <w:szCs w:val="24"/>
        </w:rPr>
        <w:t xml:space="preserve">Key findings in this analysis give the direction on which areas to improve in achieving the effectiveness of the team. </w:t>
      </w:r>
    </w:p>
    <w:p w:rsidR="00C5494A" w:rsidRPr="00F24FE4" w:rsidRDefault="00002A05"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Process</w:t>
      </w:r>
      <w:r w:rsidR="005E6B66" w:rsidRPr="00F24FE4">
        <w:rPr>
          <w:rFonts w:ascii="Times New Roman" w:hAnsi="Times New Roman" w:cs="Times New Roman"/>
          <w:sz w:val="24"/>
          <w:szCs w:val="24"/>
        </w:rPr>
        <w:t xml:space="preserve"> C</w:t>
      </w:r>
      <w:r w:rsidRPr="00F24FE4">
        <w:rPr>
          <w:rFonts w:ascii="Times New Roman" w:hAnsi="Times New Roman" w:cs="Times New Roman"/>
          <w:sz w:val="24"/>
          <w:szCs w:val="24"/>
        </w:rPr>
        <w:t>onsultation</w:t>
      </w:r>
    </w:p>
    <w:p w:rsidR="00002A05" w:rsidRPr="00F24FE4" w:rsidRDefault="001C62BC"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In most cases </w:t>
      </w:r>
      <w:r w:rsidR="00C362FB" w:rsidRPr="00F24FE4">
        <w:rPr>
          <w:rFonts w:ascii="Times New Roman" w:hAnsi="Times New Roman" w:cs="Times New Roman"/>
          <w:sz w:val="24"/>
          <w:szCs w:val="24"/>
        </w:rPr>
        <w:t>an outside consultant assists</w:t>
      </w:r>
      <w:r w:rsidRPr="00F24FE4">
        <w:rPr>
          <w:rFonts w:ascii="Times New Roman" w:hAnsi="Times New Roman" w:cs="Times New Roman"/>
          <w:sz w:val="24"/>
          <w:szCs w:val="24"/>
        </w:rPr>
        <w:t xml:space="preserve"> the manager </w:t>
      </w:r>
      <w:r w:rsidR="00D31566" w:rsidRPr="00F24FE4">
        <w:rPr>
          <w:rFonts w:ascii="Times New Roman" w:hAnsi="Times New Roman" w:cs="Times New Roman"/>
          <w:sz w:val="24"/>
          <w:szCs w:val="24"/>
        </w:rPr>
        <w:t xml:space="preserve">to </w:t>
      </w:r>
      <w:r w:rsidRPr="00F24FE4">
        <w:rPr>
          <w:rFonts w:ascii="Times New Roman" w:hAnsi="Times New Roman" w:cs="Times New Roman"/>
          <w:sz w:val="24"/>
          <w:szCs w:val="24"/>
        </w:rPr>
        <w:t xml:space="preserve">understand, perceive </w:t>
      </w:r>
      <w:r w:rsidR="00AD1D9B" w:rsidRPr="00F24FE4">
        <w:rPr>
          <w:rFonts w:ascii="Times New Roman" w:hAnsi="Times New Roman" w:cs="Times New Roman"/>
          <w:sz w:val="24"/>
          <w:szCs w:val="24"/>
        </w:rPr>
        <w:t xml:space="preserve">and act on process </w:t>
      </w:r>
      <w:proofErr w:type="gramStart"/>
      <w:r w:rsidR="00AD1D9B" w:rsidRPr="00F24FE4">
        <w:rPr>
          <w:rFonts w:ascii="Times New Roman" w:hAnsi="Times New Roman" w:cs="Times New Roman"/>
          <w:sz w:val="24"/>
          <w:szCs w:val="24"/>
        </w:rPr>
        <w:t>events that comes</w:t>
      </w:r>
      <w:proofErr w:type="gramEnd"/>
      <w:r w:rsidR="00AD1D9B" w:rsidRPr="00F24FE4">
        <w:rPr>
          <w:rFonts w:ascii="Times New Roman" w:hAnsi="Times New Roman" w:cs="Times New Roman"/>
          <w:sz w:val="24"/>
          <w:szCs w:val="24"/>
        </w:rPr>
        <w:t xml:space="preserve"> up. This might involve formal communication</w:t>
      </w:r>
      <w:r w:rsidR="00D31566" w:rsidRPr="00F24FE4">
        <w:rPr>
          <w:rFonts w:ascii="Times New Roman" w:hAnsi="Times New Roman" w:cs="Times New Roman"/>
          <w:sz w:val="24"/>
          <w:szCs w:val="24"/>
        </w:rPr>
        <w:t xml:space="preserve"> channels</w:t>
      </w:r>
      <w:r w:rsidR="00AD1D9B" w:rsidRPr="00F24FE4">
        <w:rPr>
          <w:rFonts w:ascii="Times New Roman" w:hAnsi="Times New Roman" w:cs="Times New Roman"/>
          <w:sz w:val="24"/>
          <w:szCs w:val="24"/>
        </w:rPr>
        <w:t xml:space="preserve">, informal relationships within members of an organization, and work flow. </w:t>
      </w:r>
      <w:r w:rsidR="00D31566" w:rsidRPr="00F24FE4">
        <w:rPr>
          <w:rFonts w:ascii="Times New Roman" w:hAnsi="Times New Roman" w:cs="Times New Roman"/>
          <w:sz w:val="24"/>
          <w:szCs w:val="24"/>
        </w:rPr>
        <w:t xml:space="preserve">The </w:t>
      </w:r>
      <w:r w:rsidR="00077058" w:rsidRPr="00F24FE4">
        <w:rPr>
          <w:rFonts w:ascii="Times New Roman" w:hAnsi="Times New Roman" w:cs="Times New Roman"/>
          <w:sz w:val="24"/>
          <w:szCs w:val="24"/>
        </w:rPr>
        <w:t>consultant</w:t>
      </w:r>
      <w:r w:rsidR="00D31566" w:rsidRPr="00F24FE4">
        <w:rPr>
          <w:rFonts w:ascii="Times New Roman" w:hAnsi="Times New Roman" w:cs="Times New Roman"/>
          <w:sz w:val="24"/>
          <w:szCs w:val="24"/>
        </w:rPr>
        <w:t xml:space="preserve"> is able to advice what is going </w:t>
      </w:r>
      <w:proofErr w:type="gramStart"/>
      <w:r w:rsidR="00D31566" w:rsidRPr="00F24FE4">
        <w:rPr>
          <w:rFonts w:ascii="Times New Roman" w:hAnsi="Times New Roman" w:cs="Times New Roman"/>
          <w:sz w:val="24"/>
          <w:szCs w:val="24"/>
        </w:rPr>
        <w:t xml:space="preserve">around </w:t>
      </w:r>
      <w:r w:rsidR="00077058" w:rsidRPr="00F24FE4">
        <w:rPr>
          <w:rFonts w:ascii="Times New Roman" w:hAnsi="Times New Roman" w:cs="Times New Roman"/>
          <w:sz w:val="24"/>
          <w:szCs w:val="24"/>
        </w:rPr>
        <w:t>,</w:t>
      </w:r>
      <w:proofErr w:type="gramEnd"/>
      <w:r w:rsidR="00077058" w:rsidRPr="00F24FE4">
        <w:rPr>
          <w:rFonts w:ascii="Times New Roman" w:hAnsi="Times New Roman" w:cs="Times New Roman"/>
          <w:sz w:val="24"/>
          <w:szCs w:val="24"/>
        </w:rPr>
        <w:t xml:space="preserve"> within, and between the manager and other members of the organization. </w:t>
      </w:r>
      <w:r w:rsidR="000E7E03" w:rsidRPr="00F24FE4">
        <w:rPr>
          <w:rFonts w:ascii="Times New Roman" w:hAnsi="Times New Roman" w:cs="Times New Roman"/>
          <w:sz w:val="24"/>
          <w:szCs w:val="24"/>
        </w:rPr>
        <w:t>Besides, the consultant guides the manager in diagnosing flaws and the measures to address in solving the challenges</w:t>
      </w:r>
      <w:r w:rsidR="00C362FB" w:rsidRPr="00F24FE4">
        <w:rPr>
          <w:rFonts w:ascii="Times New Roman" w:hAnsi="Times New Roman" w:cs="Times New Roman"/>
          <w:sz w:val="24"/>
          <w:szCs w:val="24"/>
        </w:rPr>
        <w:t xml:space="preserve"> and pointing on the aspects that requires improvements. </w:t>
      </w:r>
    </w:p>
    <w:p w:rsidR="00C362FB" w:rsidRPr="00F24FE4" w:rsidRDefault="00EA7DFF"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The process consultation in most cases addresses the following; leadership, communication, problem solving, decision making, conflict resolutions, groups roles an</w:t>
      </w:r>
      <w:r w:rsidR="0002444C" w:rsidRPr="00F24FE4">
        <w:rPr>
          <w:rFonts w:ascii="Times New Roman" w:hAnsi="Times New Roman" w:cs="Times New Roman"/>
          <w:sz w:val="24"/>
          <w:szCs w:val="24"/>
        </w:rPr>
        <w:t xml:space="preserve">d </w:t>
      </w:r>
      <w:r w:rsidRPr="00F24FE4">
        <w:rPr>
          <w:rFonts w:ascii="Times New Roman" w:hAnsi="Times New Roman" w:cs="Times New Roman"/>
          <w:sz w:val="24"/>
          <w:szCs w:val="24"/>
        </w:rPr>
        <w:t xml:space="preserve">norms. </w:t>
      </w:r>
      <w:r w:rsidR="0002444C" w:rsidRPr="00F24FE4">
        <w:rPr>
          <w:rFonts w:ascii="Times New Roman" w:hAnsi="Times New Roman" w:cs="Times New Roman"/>
          <w:sz w:val="24"/>
          <w:szCs w:val="24"/>
        </w:rPr>
        <w:t xml:space="preserve">Typical activities involve obtaining data on some group or organization’s processes, </w:t>
      </w:r>
      <w:r w:rsidR="00FB4E80" w:rsidRPr="00F24FE4">
        <w:rPr>
          <w:rFonts w:ascii="Times New Roman" w:hAnsi="Times New Roman" w:cs="Times New Roman"/>
          <w:sz w:val="24"/>
          <w:szCs w:val="24"/>
        </w:rPr>
        <w:t>sharing the information among group members, and designing actions process.</w:t>
      </w:r>
    </w:p>
    <w:p w:rsidR="00FE46B3" w:rsidRPr="00F24FE4" w:rsidRDefault="001F655E"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Work</w:t>
      </w:r>
      <w:r w:rsidR="00946ED0" w:rsidRPr="00F24FE4">
        <w:rPr>
          <w:rFonts w:ascii="Times New Roman" w:hAnsi="Times New Roman" w:cs="Times New Roman"/>
          <w:sz w:val="24"/>
          <w:szCs w:val="24"/>
        </w:rPr>
        <w:t>-Life Quality</w:t>
      </w:r>
    </w:p>
    <w:p w:rsidR="003D5680" w:rsidRPr="00F24FE4" w:rsidRDefault="003D5680"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In the mode</w:t>
      </w:r>
      <w:r w:rsidR="005A030F" w:rsidRPr="00F24FE4">
        <w:rPr>
          <w:rFonts w:ascii="Times New Roman" w:hAnsi="Times New Roman" w:cs="Times New Roman"/>
          <w:sz w:val="24"/>
          <w:szCs w:val="24"/>
        </w:rPr>
        <w:t>r</w:t>
      </w:r>
      <w:r w:rsidRPr="00F24FE4">
        <w:rPr>
          <w:rFonts w:ascii="Times New Roman" w:hAnsi="Times New Roman" w:cs="Times New Roman"/>
          <w:sz w:val="24"/>
          <w:szCs w:val="24"/>
        </w:rPr>
        <w:t>n</w:t>
      </w:r>
      <w:r w:rsidR="005A030F" w:rsidRPr="00F24FE4">
        <w:rPr>
          <w:rFonts w:ascii="Times New Roman" w:hAnsi="Times New Roman" w:cs="Times New Roman"/>
          <w:sz w:val="24"/>
          <w:szCs w:val="24"/>
        </w:rPr>
        <w:t xml:space="preserve"> business</w:t>
      </w:r>
      <w:r w:rsidRPr="00F24FE4">
        <w:rPr>
          <w:rFonts w:ascii="Times New Roman" w:hAnsi="Times New Roman" w:cs="Times New Roman"/>
          <w:sz w:val="24"/>
          <w:szCs w:val="24"/>
        </w:rPr>
        <w:t xml:space="preserve"> worl</w:t>
      </w:r>
      <w:r w:rsidR="005A030F" w:rsidRPr="00F24FE4">
        <w:rPr>
          <w:rFonts w:ascii="Times New Roman" w:hAnsi="Times New Roman" w:cs="Times New Roman"/>
          <w:sz w:val="24"/>
          <w:szCs w:val="24"/>
        </w:rPr>
        <w:t>d</w:t>
      </w:r>
      <w:r w:rsidRPr="00F24FE4">
        <w:rPr>
          <w:rFonts w:ascii="Times New Roman" w:hAnsi="Times New Roman" w:cs="Times New Roman"/>
          <w:sz w:val="24"/>
          <w:szCs w:val="24"/>
        </w:rPr>
        <w:t xml:space="preserve">, the recognition of </w:t>
      </w:r>
      <w:r w:rsidR="009D1676" w:rsidRPr="00F24FE4">
        <w:rPr>
          <w:rFonts w:ascii="Times New Roman" w:hAnsi="Times New Roman" w:cs="Times New Roman"/>
          <w:sz w:val="24"/>
          <w:szCs w:val="24"/>
        </w:rPr>
        <w:t>employee’s</w:t>
      </w:r>
      <w:r w:rsidRPr="00F24FE4">
        <w:rPr>
          <w:rFonts w:ascii="Times New Roman" w:hAnsi="Times New Roman" w:cs="Times New Roman"/>
          <w:sz w:val="24"/>
          <w:szCs w:val="24"/>
        </w:rPr>
        <w:t xml:space="preserve"> efforts </w:t>
      </w:r>
      <w:proofErr w:type="gramStart"/>
      <w:r w:rsidR="005A030F" w:rsidRPr="00F24FE4">
        <w:rPr>
          <w:rFonts w:ascii="Times New Roman" w:hAnsi="Times New Roman" w:cs="Times New Roman"/>
          <w:sz w:val="24"/>
          <w:szCs w:val="24"/>
        </w:rPr>
        <w:t>influence</w:t>
      </w:r>
      <w:proofErr w:type="gramEnd"/>
      <w:r w:rsidR="005A030F" w:rsidRPr="00F24FE4">
        <w:rPr>
          <w:rFonts w:ascii="Times New Roman" w:hAnsi="Times New Roman" w:cs="Times New Roman"/>
          <w:sz w:val="24"/>
          <w:szCs w:val="24"/>
        </w:rPr>
        <w:t xml:space="preserve"> th</w:t>
      </w:r>
      <w:r w:rsidRPr="00F24FE4">
        <w:rPr>
          <w:rFonts w:ascii="Times New Roman" w:hAnsi="Times New Roman" w:cs="Times New Roman"/>
          <w:sz w:val="24"/>
          <w:szCs w:val="24"/>
        </w:rPr>
        <w:t xml:space="preserve">eir productivity. </w:t>
      </w:r>
      <w:r w:rsidR="00900DF0" w:rsidRPr="00F24FE4">
        <w:rPr>
          <w:rFonts w:ascii="Times New Roman" w:hAnsi="Times New Roman" w:cs="Times New Roman"/>
          <w:sz w:val="24"/>
          <w:szCs w:val="24"/>
        </w:rPr>
        <w:t xml:space="preserve">Quality of work life refers to the activities done by a group or a team </w:t>
      </w:r>
      <w:r w:rsidR="0045072D" w:rsidRPr="00F24FE4">
        <w:rPr>
          <w:rFonts w:ascii="Times New Roman" w:hAnsi="Times New Roman" w:cs="Times New Roman"/>
          <w:sz w:val="24"/>
          <w:szCs w:val="24"/>
        </w:rPr>
        <w:t xml:space="preserve">with the aim of improving important </w:t>
      </w:r>
      <w:r w:rsidR="00B94C5E" w:rsidRPr="00F24FE4">
        <w:rPr>
          <w:rFonts w:ascii="Times New Roman" w:hAnsi="Times New Roman" w:cs="Times New Roman"/>
          <w:sz w:val="24"/>
          <w:szCs w:val="24"/>
        </w:rPr>
        <w:t>aspects</w:t>
      </w:r>
      <w:r w:rsidR="0045072D" w:rsidRPr="00F24FE4">
        <w:rPr>
          <w:rFonts w:ascii="Times New Roman" w:hAnsi="Times New Roman" w:cs="Times New Roman"/>
          <w:sz w:val="24"/>
          <w:szCs w:val="24"/>
        </w:rPr>
        <w:t xml:space="preserve"> of job satisfaction of individual member in a team. </w:t>
      </w:r>
      <w:r w:rsidR="005A030F" w:rsidRPr="00F24FE4">
        <w:rPr>
          <w:rFonts w:ascii="Times New Roman" w:hAnsi="Times New Roman" w:cs="Times New Roman"/>
          <w:sz w:val="24"/>
          <w:szCs w:val="24"/>
        </w:rPr>
        <w:t xml:space="preserve">This is in terms of fair and adequate compensation, healthy working conditions, </w:t>
      </w:r>
      <w:r w:rsidR="005D6F42" w:rsidRPr="00F24FE4">
        <w:rPr>
          <w:rFonts w:ascii="Times New Roman" w:hAnsi="Times New Roman" w:cs="Times New Roman"/>
          <w:sz w:val="24"/>
          <w:szCs w:val="24"/>
        </w:rPr>
        <w:t xml:space="preserve">career </w:t>
      </w:r>
      <w:r w:rsidR="00B94C5E" w:rsidRPr="00F24FE4">
        <w:rPr>
          <w:rFonts w:ascii="Times New Roman" w:hAnsi="Times New Roman" w:cs="Times New Roman"/>
          <w:sz w:val="24"/>
          <w:szCs w:val="24"/>
        </w:rPr>
        <w:t>development</w:t>
      </w:r>
      <w:r w:rsidR="005D6F42" w:rsidRPr="00F24FE4">
        <w:rPr>
          <w:rFonts w:ascii="Times New Roman" w:hAnsi="Times New Roman" w:cs="Times New Roman"/>
          <w:sz w:val="24"/>
          <w:szCs w:val="24"/>
        </w:rPr>
        <w:t xml:space="preserve">, career </w:t>
      </w:r>
      <w:r w:rsidR="005D6F42" w:rsidRPr="00F24FE4">
        <w:rPr>
          <w:rFonts w:ascii="Times New Roman" w:hAnsi="Times New Roman" w:cs="Times New Roman"/>
          <w:sz w:val="24"/>
          <w:szCs w:val="24"/>
        </w:rPr>
        <w:lastRenderedPageBreak/>
        <w:t xml:space="preserve">growth, employee </w:t>
      </w:r>
      <w:r w:rsidR="00B94C5E" w:rsidRPr="00F24FE4">
        <w:rPr>
          <w:rFonts w:ascii="Times New Roman" w:hAnsi="Times New Roman" w:cs="Times New Roman"/>
          <w:sz w:val="24"/>
          <w:szCs w:val="24"/>
        </w:rPr>
        <w:t>participation</w:t>
      </w:r>
      <w:r w:rsidR="005D6F42" w:rsidRPr="00F24FE4">
        <w:rPr>
          <w:rFonts w:ascii="Times New Roman" w:hAnsi="Times New Roman" w:cs="Times New Roman"/>
          <w:sz w:val="24"/>
          <w:szCs w:val="24"/>
        </w:rPr>
        <w:t xml:space="preserve"> in the </w:t>
      </w:r>
      <w:r w:rsidR="00B94C5E" w:rsidRPr="00F24FE4">
        <w:rPr>
          <w:rFonts w:ascii="Times New Roman" w:hAnsi="Times New Roman" w:cs="Times New Roman"/>
          <w:sz w:val="24"/>
          <w:szCs w:val="24"/>
        </w:rPr>
        <w:t>process</w:t>
      </w:r>
      <w:r w:rsidR="005D6F42" w:rsidRPr="00F24FE4">
        <w:rPr>
          <w:rFonts w:ascii="Times New Roman" w:hAnsi="Times New Roman" w:cs="Times New Roman"/>
          <w:sz w:val="24"/>
          <w:szCs w:val="24"/>
        </w:rPr>
        <w:t xml:space="preserve"> of decision making process, protection from unfair and arbitrary treatment, and being given opportunity to satisfy </w:t>
      </w:r>
      <w:r w:rsidR="00C9349A" w:rsidRPr="00F24FE4">
        <w:rPr>
          <w:rFonts w:ascii="Times New Roman" w:hAnsi="Times New Roman" w:cs="Times New Roman"/>
          <w:sz w:val="24"/>
          <w:szCs w:val="24"/>
        </w:rPr>
        <w:t>social</w:t>
      </w:r>
      <w:r w:rsidR="005D6F42" w:rsidRPr="00F24FE4">
        <w:rPr>
          <w:rFonts w:ascii="Times New Roman" w:hAnsi="Times New Roman" w:cs="Times New Roman"/>
          <w:sz w:val="24"/>
          <w:szCs w:val="24"/>
        </w:rPr>
        <w:t xml:space="preserve"> needs. </w:t>
      </w:r>
    </w:p>
    <w:p w:rsidR="00C9349A" w:rsidRPr="00F24FE4" w:rsidRDefault="00C9349A"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Quality of work life usually encompasses,</w:t>
      </w:r>
      <w:r w:rsidR="006309D2" w:rsidRPr="00F24FE4">
        <w:rPr>
          <w:rFonts w:ascii="Times New Roman" w:hAnsi="Times New Roman" w:cs="Times New Roman"/>
          <w:sz w:val="24"/>
          <w:szCs w:val="24"/>
        </w:rPr>
        <w:t xml:space="preserve"> redesigning</w:t>
      </w:r>
      <w:r w:rsidRPr="00F24FE4">
        <w:rPr>
          <w:rFonts w:ascii="Times New Roman" w:hAnsi="Times New Roman" w:cs="Times New Roman"/>
          <w:sz w:val="24"/>
          <w:szCs w:val="24"/>
        </w:rPr>
        <w:t xml:space="preserve"> </w:t>
      </w:r>
      <w:r w:rsidR="006309D2" w:rsidRPr="00F24FE4">
        <w:rPr>
          <w:rFonts w:ascii="Times New Roman" w:hAnsi="Times New Roman" w:cs="Times New Roman"/>
          <w:sz w:val="24"/>
          <w:szCs w:val="24"/>
        </w:rPr>
        <w:t>p</w:t>
      </w:r>
      <w:r w:rsidRPr="00F24FE4">
        <w:rPr>
          <w:rFonts w:ascii="Times New Roman" w:hAnsi="Times New Roman" w:cs="Times New Roman"/>
          <w:sz w:val="24"/>
          <w:szCs w:val="24"/>
        </w:rPr>
        <w:t xml:space="preserve">ay systems, </w:t>
      </w:r>
      <w:r w:rsidR="006309D2" w:rsidRPr="00F24FE4">
        <w:rPr>
          <w:rFonts w:ascii="Times New Roman" w:hAnsi="Times New Roman" w:cs="Times New Roman"/>
          <w:sz w:val="24"/>
          <w:szCs w:val="24"/>
        </w:rPr>
        <w:t xml:space="preserve">team building, shared decision making, job restructuring, </w:t>
      </w:r>
      <w:r w:rsidR="00695959" w:rsidRPr="00F24FE4">
        <w:rPr>
          <w:rFonts w:ascii="Times New Roman" w:hAnsi="Times New Roman" w:cs="Times New Roman"/>
          <w:sz w:val="24"/>
          <w:szCs w:val="24"/>
        </w:rPr>
        <w:t xml:space="preserve">quality circles and theory z. roper execution of </w:t>
      </w:r>
      <w:r w:rsidR="00FE46B3" w:rsidRPr="00F24FE4">
        <w:rPr>
          <w:rFonts w:ascii="Times New Roman" w:hAnsi="Times New Roman" w:cs="Times New Roman"/>
          <w:sz w:val="24"/>
          <w:szCs w:val="24"/>
        </w:rPr>
        <w:t>these tools</w:t>
      </w:r>
      <w:r w:rsidR="00695959" w:rsidRPr="00F24FE4">
        <w:rPr>
          <w:rFonts w:ascii="Times New Roman" w:hAnsi="Times New Roman" w:cs="Times New Roman"/>
          <w:sz w:val="24"/>
          <w:szCs w:val="24"/>
        </w:rPr>
        <w:t xml:space="preserve"> enhances work performance among workers. </w:t>
      </w:r>
    </w:p>
    <w:p w:rsidR="002E482E" w:rsidRPr="00F24FE4" w:rsidRDefault="001E32C9"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What </w:t>
      </w:r>
      <w:r w:rsidR="00946ED0" w:rsidRPr="00F24FE4">
        <w:rPr>
          <w:rFonts w:ascii="Times New Roman" w:hAnsi="Times New Roman" w:cs="Times New Roman"/>
          <w:sz w:val="24"/>
          <w:szCs w:val="24"/>
        </w:rPr>
        <w:t>Technology Intensive Organizations Do To Remain Competitive</w:t>
      </w:r>
    </w:p>
    <w:p w:rsidR="001E32C9" w:rsidRPr="00F24FE4" w:rsidRDefault="00AC2BD9"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Use</w:t>
      </w:r>
      <w:r w:rsidR="00946ED0" w:rsidRPr="00F24FE4">
        <w:rPr>
          <w:rFonts w:ascii="Times New Roman" w:hAnsi="Times New Roman" w:cs="Times New Roman"/>
          <w:sz w:val="24"/>
          <w:szCs w:val="24"/>
        </w:rPr>
        <w:t xml:space="preserve"> of A</w:t>
      </w:r>
      <w:r w:rsidRPr="00F24FE4">
        <w:rPr>
          <w:rFonts w:ascii="Times New Roman" w:hAnsi="Times New Roman" w:cs="Times New Roman"/>
          <w:sz w:val="24"/>
          <w:szCs w:val="24"/>
        </w:rPr>
        <w:t>lliances</w:t>
      </w:r>
    </w:p>
    <w:p w:rsidR="00AC2BD9" w:rsidRPr="00F24FE4" w:rsidRDefault="00AC2BD9"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Innovation is a crucial aspect in technology intensive organizations to sustain competitive advantage in the market. </w:t>
      </w:r>
      <w:r w:rsidR="00A512D7" w:rsidRPr="00F24FE4">
        <w:rPr>
          <w:rFonts w:ascii="Times New Roman" w:hAnsi="Times New Roman" w:cs="Times New Roman"/>
          <w:sz w:val="24"/>
          <w:szCs w:val="24"/>
        </w:rPr>
        <w:t xml:space="preserve">The </w:t>
      </w:r>
      <w:proofErr w:type="gramStart"/>
      <w:r w:rsidR="00A512D7" w:rsidRPr="00F24FE4">
        <w:rPr>
          <w:rFonts w:ascii="Times New Roman" w:hAnsi="Times New Roman" w:cs="Times New Roman"/>
          <w:sz w:val="24"/>
          <w:szCs w:val="24"/>
        </w:rPr>
        <w:t>standards that an organization employs enables</w:t>
      </w:r>
      <w:proofErr w:type="gramEnd"/>
      <w:r w:rsidR="00A512D7" w:rsidRPr="00F24FE4">
        <w:rPr>
          <w:rFonts w:ascii="Times New Roman" w:hAnsi="Times New Roman" w:cs="Times New Roman"/>
          <w:sz w:val="24"/>
          <w:szCs w:val="24"/>
        </w:rPr>
        <w:t xml:space="preserve"> it to compete in markets globally. Therefore, the objective of every organization in technology intensive industry is </w:t>
      </w:r>
      <w:proofErr w:type="gramStart"/>
      <w:r w:rsidR="007B2986" w:rsidRPr="00F24FE4">
        <w:rPr>
          <w:rFonts w:ascii="Times New Roman" w:hAnsi="Times New Roman" w:cs="Times New Roman"/>
          <w:sz w:val="24"/>
          <w:szCs w:val="24"/>
        </w:rPr>
        <w:t>adapt</w:t>
      </w:r>
      <w:proofErr w:type="gramEnd"/>
      <w:r w:rsidR="009E0334" w:rsidRPr="00F24FE4">
        <w:rPr>
          <w:rFonts w:ascii="Times New Roman" w:hAnsi="Times New Roman" w:cs="Times New Roman"/>
          <w:sz w:val="24"/>
          <w:szCs w:val="24"/>
        </w:rPr>
        <w:t xml:space="preserve"> to emerging trends emanating from evolution of the technology. These </w:t>
      </w:r>
      <w:r w:rsidR="007B2986" w:rsidRPr="00F24FE4">
        <w:rPr>
          <w:rFonts w:ascii="Times New Roman" w:hAnsi="Times New Roman" w:cs="Times New Roman"/>
          <w:sz w:val="24"/>
          <w:szCs w:val="24"/>
        </w:rPr>
        <w:t>organizations embrace</w:t>
      </w:r>
      <w:r w:rsidR="009E0334" w:rsidRPr="00F24FE4">
        <w:rPr>
          <w:rFonts w:ascii="Times New Roman" w:hAnsi="Times New Roman" w:cs="Times New Roman"/>
          <w:sz w:val="24"/>
          <w:szCs w:val="24"/>
        </w:rPr>
        <w:t xml:space="preserve"> relevant changes in various aspects including operational, structural and managerial changes to remain competitive. </w:t>
      </w:r>
      <w:r w:rsidR="007B2986" w:rsidRPr="00F24FE4">
        <w:rPr>
          <w:rFonts w:ascii="Times New Roman" w:hAnsi="Times New Roman" w:cs="Times New Roman"/>
          <w:sz w:val="24"/>
          <w:szCs w:val="24"/>
        </w:rPr>
        <w:t xml:space="preserve">One of the </w:t>
      </w:r>
      <w:r w:rsidR="00705D10" w:rsidRPr="00F24FE4">
        <w:rPr>
          <w:rFonts w:ascii="Times New Roman" w:hAnsi="Times New Roman" w:cs="Times New Roman"/>
          <w:sz w:val="24"/>
          <w:szCs w:val="24"/>
        </w:rPr>
        <w:t>techniques</w:t>
      </w:r>
      <w:r w:rsidR="007B2986" w:rsidRPr="00F24FE4">
        <w:rPr>
          <w:rFonts w:ascii="Times New Roman" w:hAnsi="Times New Roman" w:cs="Times New Roman"/>
          <w:sz w:val="24"/>
          <w:szCs w:val="24"/>
        </w:rPr>
        <w:t xml:space="preserve"> that the </w:t>
      </w:r>
      <w:proofErr w:type="gramStart"/>
      <w:r w:rsidR="00705D10" w:rsidRPr="00F24FE4">
        <w:rPr>
          <w:rFonts w:ascii="Times New Roman" w:hAnsi="Times New Roman" w:cs="Times New Roman"/>
          <w:sz w:val="24"/>
          <w:szCs w:val="24"/>
        </w:rPr>
        <w:t>organizations in</w:t>
      </w:r>
      <w:r w:rsidR="007B2986" w:rsidRPr="00F24FE4">
        <w:rPr>
          <w:rFonts w:ascii="Times New Roman" w:hAnsi="Times New Roman" w:cs="Times New Roman"/>
          <w:sz w:val="24"/>
          <w:szCs w:val="24"/>
        </w:rPr>
        <w:t xml:space="preserve"> </w:t>
      </w:r>
      <w:r w:rsidR="00705D10" w:rsidRPr="00F24FE4">
        <w:rPr>
          <w:rFonts w:ascii="Times New Roman" w:hAnsi="Times New Roman" w:cs="Times New Roman"/>
          <w:sz w:val="24"/>
          <w:szCs w:val="24"/>
        </w:rPr>
        <w:t>use</w:t>
      </w:r>
      <w:r w:rsidR="007B2986" w:rsidRPr="00F24FE4">
        <w:rPr>
          <w:rFonts w:ascii="Times New Roman" w:hAnsi="Times New Roman" w:cs="Times New Roman"/>
          <w:sz w:val="24"/>
          <w:szCs w:val="24"/>
        </w:rPr>
        <w:t xml:space="preserve"> to remain competitive in this industry is</w:t>
      </w:r>
      <w:proofErr w:type="gramEnd"/>
      <w:r w:rsidR="007B2986" w:rsidRPr="00F24FE4">
        <w:rPr>
          <w:rFonts w:ascii="Times New Roman" w:hAnsi="Times New Roman" w:cs="Times New Roman"/>
          <w:sz w:val="24"/>
          <w:szCs w:val="24"/>
        </w:rPr>
        <w:t xml:space="preserve"> the formation of alliances. </w:t>
      </w:r>
      <w:r w:rsidR="00705D10" w:rsidRPr="00F24FE4">
        <w:rPr>
          <w:rFonts w:ascii="Times New Roman" w:hAnsi="Times New Roman" w:cs="Times New Roman"/>
          <w:sz w:val="24"/>
          <w:szCs w:val="24"/>
        </w:rPr>
        <w:t xml:space="preserve">This is mainly attributed to the </w:t>
      </w:r>
      <w:r w:rsidR="004F14FD" w:rsidRPr="00F24FE4">
        <w:rPr>
          <w:rFonts w:ascii="Times New Roman" w:hAnsi="Times New Roman" w:cs="Times New Roman"/>
          <w:sz w:val="24"/>
          <w:szCs w:val="24"/>
        </w:rPr>
        <w:t>uncertainty</w:t>
      </w:r>
      <w:r w:rsidR="00705D10" w:rsidRPr="00F24FE4">
        <w:rPr>
          <w:rFonts w:ascii="Times New Roman" w:hAnsi="Times New Roman" w:cs="Times New Roman"/>
          <w:sz w:val="24"/>
          <w:szCs w:val="24"/>
        </w:rPr>
        <w:t xml:space="preserve"> of the future trends in the development of technology. </w:t>
      </w:r>
    </w:p>
    <w:p w:rsidR="004F14FD" w:rsidRPr="00F24FE4" w:rsidRDefault="004F14FD"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Consumer demand for a product in technology intensive companies increases on the basis of </w:t>
      </w:r>
      <w:r w:rsidR="00946ED0" w:rsidRPr="00F24FE4">
        <w:rPr>
          <w:rFonts w:ascii="Times New Roman" w:hAnsi="Times New Roman" w:cs="Times New Roman"/>
          <w:sz w:val="24"/>
          <w:szCs w:val="24"/>
        </w:rPr>
        <w:t>redesigning</w:t>
      </w:r>
      <w:r w:rsidRPr="00F24FE4">
        <w:rPr>
          <w:rFonts w:ascii="Times New Roman" w:hAnsi="Times New Roman" w:cs="Times New Roman"/>
          <w:sz w:val="24"/>
          <w:szCs w:val="24"/>
        </w:rPr>
        <w:t xml:space="preserve"> assets, capabilities and resources. </w:t>
      </w:r>
      <w:r w:rsidR="00C60D59" w:rsidRPr="00F24FE4">
        <w:rPr>
          <w:rFonts w:ascii="Times New Roman" w:hAnsi="Times New Roman" w:cs="Times New Roman"/>
          <w:sz w:val="24"/>
          <w:szCs w:val="24"/>
        </w:rPr>
        <w:t xml:space="preserve">The trend goes with the changes in consumer’s needs and preferences. Companies </w:t>
      </w:r>
      <w:r w:rsidR="00905A07" w:rsidRPr="00F24FE4">
        <w:rPr>
          <w:rFonts w:ascii="Times New Roman" w:hAnsi="Times New Roman" w:cs="Times New Roman"/>
          <w:sz w:val="24"/>
          <w:szCs w:val="24"/>
        </w:rPr>
        <w:t>in this industry form</w:t>
      </w:r>
      <w:r w:rsidR="00C60D59" w:rsidRPr="00F24FE4">
        <w:rPr>
          <w:rFonts w:ascii="Times New Roman" w:hAnsi="Times New Roman" w:cs="Times New Roman"/>
          <w:sz w:val="24"/>
          <w:szCs w:val="24"/>
        </w:rPr>
        <w:t xml:space="preserve"> alliances to remain competitive in the market as well as ensuring </w:t>
      </w:r>
      <w:r w:rsidR="00905A07" w:rsidRPr="00F24FE4">
        <w:rPr>
          <w:rFonts w:ascii="Times New Roman" w:hAnsi="Times New Roman" w:cs="Times New Roman"/>
          <w:sz w:val="24"/>
          <w:szCs w:val="24"/>
        </w:rPr>
        <w:t xml:space="preserve">survival. The formation of alliances pools together capabilities, resources and assets. This enables the joint alliance to </w:t>
      </w:r>
      <w:r w:rsidR="00CB7598" w:rsidRPr="00F24FE4">
        <w:rPr>
          <w:rFonts w:ascii="Times New Roman" w:hAnsi="Times New Roman" w:cs="Times New Roman"/>
          <w:sz w:val="24"/>
          <w:szCs w:val="24"/>
        </w:rPr>
        <w:t xml:space="preserve">compete with other businesses as well as creating synergy in innovation knowledge development. </w:t>
      </w:r>
      <w:r w:rsidR="00E27B91" w:rsidRPr="00F24FE4">
        <w:rPr>
          <w:rFonts w:ascii="Times New Roman" w:hAnsi="Times New Roman" w:cs="Times New Roman"/>
          <w:sz w:val="24"/>
          <w:szCs w:val="24"/>
        </w:rPr>
        <w:t xml:space="preserve">Further, </w:t>
      </w:r>
      <w:r w:rsidR="005504FB" w:rsidRPr="00F24FE4">
        <w:rPr>
          <w:rFonts w:ascii="Times New Roman" w:hAnsi="Times New Roman" w:cs="Times New Roman"/>
          <w:sz w:val="24"/>
          <w:szCs w:val="24"/>
        </w:rPr>
        <w:t>alliance influences</w:t>
      </w:r>
      <w:r w:rsidR="00E27B91" w:rsidRPr="00F24FE4">
        <w:rPr>
          <w:rFonts w:ascii="Times New Roman" w:hAnsi="Times New Roman" w:cs="Times New Roman"/>
          <w:sz w:val="24"/>
          <w:szCs w:val="24"/>
        </w:rPr>
        <w:t xml:space="preserve"> the management practices </w:t>
      </w:r>
      <w:r w:rsidR="005504FB" w:rsidRPr="00F24FE4">
        <w:rPr>
          <w:rFonts w:ascii="Times New Roman" w:hAnsi="Times New Roman" w:cs="Times New Roman"/>
          <w:sz w:val="24"/>
          <w:szCs w:val="24"/>
        </w:rPr>
        <w:t>in running of activities as wel</w:t>
      </w:r>
      <w:r w:rsidR="00001E81" w:rsidRPr="00F24FE4">
        <w:rPr>
          <w:rFonts w:ascii="Times New Roman" w:hAnsi="Times New Roman" w:cs="Times New Roman"/>
          <w:sz w:val="24"/>
          <w:szCs w:val="24"/>
        </w:rPr>
        <w:t xml:space="preserve">l as facilitating the running of new activities </w:t>
      </w:r>
      <w:r w:rsidR="00001E81" w:rsidRPr="00F24FE4">
        <w:rPr>
          <w:rFonts w:ascii="Times New Roman" w:hAnsi="Times New Roman" w:cs="Times New Roman"/>
          <w:sz w:val="24"/>
          <w:szCs w:val="24"/>
        </w:rPr>
        <w:lastRenderedPageBreak/>
        <w:t xml:space="preserve">while doing business. </w:t>
      </w:r>
      <w:r w:rsidR="00A12CD6" w:rsidRPr="00F24FE4">
        <w:rPr>
          <w:rFonts w:ascii="Times New Roman" w:hAnsi="Times New Roman" w:cs="Times New Roman"/>
          <w:sz w:val="24"/>
          <w:szCs w:val="24"/>
        </w:rPr>
        <w:t xml:space="preserve">Another importance of forming alliance is the widening the opportunity to </w:t>
      </w:r>
      <w:r w:rsidR="005504FB" w:rsidRPr="00F24FE4">
        <w:rPr>
          <w:rFonts w:ascii="Times New Roman" w:hAnsi="Times New Roman" w:cs="Times New Roman"/>
          <w:sz w:val="24"/>
          <w:szCs w:val="24"/>
        </w:rPr>
        <w:t>evaluate t</w:t>
      </w:r>
      <w:r w:rsidR="00857F41" w:rsidRPr="00F24FE4">
        <w:rPr>
          <w:rFonts w:ascii="Times New Roman" w:hAnsi="Times New Roman" w:cs="Times New Roman"/>
          <w:sz w:val="24"/>
          <w:szCs w:val="24"/>
        </w:rPr>
        <w:t>he future uncertainties which is</w:t>
      </w:r>
      <w:r w:rsidR="005504FB" w:rsidRPr="00F24FE4">
        <w:rPr>
          <w:rFonts w:ascii="Times New Roman" w:hAnsi="Times New Roman" w:cs="Times New Roman"/>
          <w:sz w:val="24"/>
          <w:szCs w:val="24"/>
        </w:rPr>
        <w:t xml:space="preserve"> a major thre</w:t>
      </w:r>
      <w:r w:rsidR="00857F41" w:rsidRPr="00F24FE4">
        <w:rPr>
          <w:rFonts w:ascii="Times New Roman" w:hAnsi="Times New Roman" w:cs="Times New Roman"/>
          <w:sz w:val="24"/>
          <w:szCs w:val="24"/>
        </w:rPr>
        <w:t>a</w:t>
      </w:r>
      <w:r w:rsidR="005504FB" w:rsidRPr="00F24FE4">
        <w:rPr>
          <w:rFonts w:ascii="Times New Roman" w:hAnsi="Times New Roman" w:cs="Times New Roman"/>
          <w:sz w:val="24"/>
          <w:szCs w:val="24"/>
        </w:rPr>
        <w:t xml:space="preserve">t in the technology intensive organizations. </w:t>
      </w:r>
    </w:p>
    <w:p w:rsidR="00AF750B" w:rsidRPr="00F24FE4" w:rsidRDefault="00857F41"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Strategic</w:t>
      </w:r>
      <w:r w:rsidR="005C520E" w:rsidRPr="00F24FE4">
        <w:rPr>
          <w:rFonts w:ascii="Times New Roman" w:hAnsi="Times New Roman" w:cs="Times New Roman"/>
          <w:sz w:val="24"/>
          <w:szCs w:val="24"/>
        </w:rPr>
        <w:t xml:space="preserve"> alliance enables an organization to indentify new opportunities as well as providing </w:t>
      </w:r>
      <w:r w:rsidRPr="00F24FE4">
        <w:rPr>
          <w:rFonts w:ascii="Times New Roman" w:hAnsi="Times New Roman" w:cs="Times New Roman"/>
          <w:sz w:val="24"/>
          <w:szCs w:val="24"/>
        </w:rPr>
        <w:t xml:space="preserve">a deeper understanding on the emerging technologies keeping the companies in a competitive edge. </w:t>
      </w:r>
      <w:r w:rsidR="00C342B6" w:rsidRPr="00F24FE4">
        <w:rPr>
          <w:rFonts w:ascii="Times New Roman" w:hAnsi="Times New Roman" w:cs="Times New Roman"/>
          <w:sz w:val="24"/>
          <w:szCs w:val="24"/>
        </w:rPr>
        <w:t xml:space="preserve">Besides, the formation of an alliance enables a company to restructure the organizational framework </w:t>
      </w:r>
      <w:r w:rsidR="008E56E0" w:rsidRPr="00F24FE4">
        <w:rPr>
          <w:rFonts w:ascii="Times New Roman" w:hAnsi="Times New Roman" w:cs="Times New Roman"/>
          <w:sz w:val="24"/>
          <w:szCs w:val="24"/>
        </w:rPr>
        <w:t xml:space="preserve">through the use of knowledge networks. Thus, an organization in technology </w:t>
      </w:r>
      <w:r w:rsidR="00AF750B" w:rsidRPr="00F24FE4">
        <w:rPr>
          <w:rFonts w:ascii="Times New Roman" w:hAnsi="Times New Roman" w:cs="Times New Roman"/>
          <w:sz w:val="24"/>
          <w:szCs w:val="24"/>
        </w:rPr>
        <w:t>intensive industry builds a firm foundation when engaging in an alliance.</w:t>
      </w:r>
    </w:p>
    <w:p w:rsidR="00AF750B" w:rsidRPr="00F24FE4" w:rsidRDefault="00AF750B"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Use </w:t>
      </w:r>
      <w:r w:rsidR="00946ED0" w:rsidRPr="00F24FE4">
        <w:rPr>
          <w:rFonts w:ascii="Times New Roman" w:hAnsi="Times New Roman" w:cs="Times New Roman"/>
          <w:sz w:val="24"/>
          <w:szCs w:val="24"/>
        </w:rPr>
        <w:t>of Dynamic Knowledge Networks</w:t>
      </w:r>
    </w:p>
    <w:p w:rsidR="005C520E" w:rsidRPr="00F24FE4" w:rsidRDefault="00AF750B"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The </w:t>
      </w:r>
      <w:r w:rsidR="0031166B" w:rsidRPr="00F24FE4">
        <w:rPr>
          <w:rFonts w:ascii="Times New Roman" w:hAnsi="Times New Roman" w:cs="Times New Roman"/>
          <w:sz w:val="24"/>
          <w:szCs w:val="24"/>
        </w:rPr>
        <w:t>evo</w:t>
      </w:r>
      <w:r w:rsidRPr="00F24FE4">
        <w:rPr>
          <w:rFonts w:ascii="Times New Roman" w:hAnsi="Times New Roman" w:cs="Times New Roman"/>
          <w:sz w:val="24"/>
          <w:szCs w:val="24"/>
        </w:rPr>
        <w:t xml:space="preserve">lving </w:t>
      </w:r>
      <w:r w:rsidR="001E1763" w:rsidRPr="00F24FE4">
        <w:rPr>
          <w:rFonts w:ascii="Times New Roman" w:hAnsi="Times New Roman" w:cs="Times New Roman"/>
          <w:sz w:val="24"/>
          <w:szCs w:val="24"/>
        </w:rPr>
        <w:t>technologies give</w:t>
      </w:r>
      <w:r w:rsidRPr="00F24FE4">
        <w:rPr>
          <w:rFonts w:ascii="Times New Roman" w:hAnsi="Times New Roman" w:cs="Times New Roman"/>
          <w:sz w:val="24"/>
          <w:szCs w:val="24"/>
        </w:rPr>
        <w:t xml:space="preserve"> organizations a challenge in forecasting the future events and trends. </w:t>
      </w:r>
      <w:r w:rsidR="0031166B" w:rsidRPr="00F24FE4">
        <w:rPr>
          <w:rFonts w:ascii="Times New Roman" w:hAnsi="Times New Roman" w:cs="Times New Roman"/>
          <w:sz w:val="24"/>
          <w:szCs w:val="24"/>
        </w:rPr>
        <w:t xml:space="preserve">Thus, a well developed plan and strategy to initiate a new working environment is crucial for survival. </w:t>
      </w:r>
      <w:r w:rsidR="00C342B6" w:rsidRPr="00F24FE4">
        <w:rPr>
          <w:rFonts w:ascii="Times New Roman" w:hAnsi="Times New Roman" w:cs="Times New Roman"/>
          <w:sz w:val="24"/>
          <w:szCs w:val="24"/>
        </w:rPr>
        <w:t xml:space="preserve"> </w:t>
      </w:r>
      <w:r w:rsidR="00AC069D" w:rsidRPr="00F24FE4">
        <w:rPr>
          <w:rFonts w:ascii="Times New Roman" w:hAnsi="Times New Roman" w:cs="Times New Roman"/>
          <w:sz w:val="24"/>
          <w:szCs w:val="24"/>
        </w:rPr>
        <w:t>Dynamic</w:t>
      </w:r>
      <w:r w:rsidR="001E1763" w:rsidRPr="00F24FE4">
        <w:rPr>
          <w:rFonts w:ascii="Times New Roman" w:hAnsi="Times New Roman" w:cs="Times New Roman"/>
          <w:sz w:val="24"/>
          <w:szCs w:val="24"/>
        </w:rPr>
        <w:t xml:space="preserve"> knowledge </w:t>
      </w:r>
      <w:r w:rsidR="00C727C5" w:rsidRPr="00F24FE4">
        <w:rPr>
          <w:rFonts w:ascii="Times New Roman" w:hAnsi="Times New Roman" w:cs="Times New Roman"/>
          <w:sz w:val="24"/>
          <w:szCs w:val="24"/>
        </w:rPr>
        <w:t>networks are</w:t>
      </w:r>
      <w:r w:rsidR="001E1763" w:rsidRPr="00F24FE4">
        <w:rPr>
          <w:rFonts w:ascii="Times New Roman" w:hAnsi="Times New Roman" w:cs="Times New Roman"/>
          <w:sz w:val="24"/>
          <w:szCs w:val="24"/>
        </w:rPr>
        <w:t xml:space="preserve"> of significant importance in managing and adapting to new technologies </w:t>
      </w:r>
      <w:r w:rsidR="006105AE" w:rsidRPr="00F24FE4">
        <w:rPr>
          <w:rFonts w:ascii="Times New Roman" w:hAnsi="Times New Roman" w:cs="Times New Roman"/>
          <w:sz w:val="24"/>
          <w:szCs w:val="24"/>
        </w:rPr>
        <w:t xml:space="preserve">and at the same time enhance dynamic telecommunication networks in </w:t>
      </w:r>
      <w:r w:rsidR="00AC069D" w:rsidRPr="00F24FE4">
        <w:rPr>
          <w:rFonts w:ascii="Times New Roman" w:hAnsi="Times New Roman" w:cs="Times New Roman"/>
          <w:sz w:val="24"/>
          <w:szCs w:val="24"/>
        </w:rPr>
        <w:t>circulating</w:t>
      </w:r>
      <w:r w:rsidR="006105AE" w:rsidRPr="00F24FE4">
        <w:rPr>
          <w:rFonts w:ascii="Times New Roman" w:hAnsi="Times New Roman" w:cs="Times New Roman"/>
          <w:sz w:val="24"/>
          <w:szCs w:val="24"/>
        </w:rPr>
        <w:t xml:space="preserve"> the relevant knowledge. </w:t>
      </w:r>
      <w:r w:rsidR="00AC069D" w:rsidRPr="00F24FE4">
        <w:rPr>
          <w:rFonts w:ascii="Times New Roman" w:hAnsi="Times New Roman" w:cs="Times New Roman"/>
          <w:sz w:val="24"/>
          <w:szCs w:val="24"/>
        </w:rPr>
        <w:t xml:space="preserve">This facilitates the generation of new concepts and ideas within a working place environment. </w:t>
      </w:r>
      <w:r w:rsidR="00C727C5" w:rsidRPr="00F24FE4">
        <w:rPr>
          <w:rFonts w:ascii="Times New Roman" w:hAnsi="Times New Roman" w:cs="Times New Roman"/>
          <w:sz w:val="24"/>
          <w:szCs w:val="24"/>
        </w:rPr>
        <w:t xml:space="preserve">Further, the manager’s ability to manage knowledge networks </w:t>
      </w:r>
      <w:r w:rsidR="006C77D8" w:rsidRPr="00F24FE4">
        <w:rPr>
          <w:rFonts w:ascii="Times New Roman" w:hAnsi="Times New Roman" w:cs="Times New Roman"/>
          <w:sz w:val="24"/>
          <w:szCs w:val="24"/>
        </w:rPr>
        <w:t xml:space="preserve">is of importance in the running of a business. Knowledge networks movements </w:t>
      </w:r>
      <w:r w:rsidR="007708BA" w:rsidRPr="00F24FE4">
        <w:rPr>
          <w:rFonts w:ascii="Times New Roman" w:hAnsi="Times New Roman" w:cs="Times New Roman"/>
          <w:sz w:val="24"/>
          <w:szCs w:val="24"/>
        </w:rPr>
        <w:t>plays a role in the future developments of the technology and organization is placed in a better posi</w:t>
      </w:r>
      <w:r w:rsidR="00AC51AB" w:rsidRPr="00F24FE4">
        <w:rPr>
          <w:rFonts w:ascii="Times New Roman" w:hAnsi="Times New Roman" w:cs="Times New Roman"/>
          <w:sz w:val="24"/>
          <w:szCs w:val="24"/>
        </w:rPr>
        <w:t xml:space="preserve">tion to adapt to changes that aligns with the goals and objectives of conducting business. </w:t>
      </w:r>
      <w:r w:rsidR="00767497" w:rsidRPr="00F24FE4">
        <w:rPr>
          <w:rFonts w:ascii="Times New Roman" w:hAnsi="Times New Roman" w:cs="Times New Roman"/>
          <w:sz w:val="24"/>
          <w:szCs w:val="24"/>
        </w:rPr>
        <w:t xml:space="preserve">Development of multiple knowledge networks supports the transition in organization from traditional methods of doing business as well as allowing for delegation within a workplace. </w:t>
      </w:r>
    </w:p>
    <w:p w:rsidR="00094763" w:rsidRPr="00F24FE4" w:rsidRDefault="006A52B0"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lastRenderedPageBreak/>
        <w:t>Virtual organizations influence</w:t>
      </w:r>
      <w:r w:rsidR="00094763" w:rsidRPr="00F24FE4">
        <w:rPr>
          <w:rFonts w:ascii="Times New Roman" w:hAnsi="Times New Roman" w:cs="Times New Roman"/>
          <w:sz w:val="24"/>
          <w:szCs w:val="24"/>
        </w:rPr>
        <w:t xml:space="preserve"> the creating of dynamic networks specifically relating to knowledge. </w:t>
      </w:r>
      <w:r w:rsidR="00FC78A3" w:rsidRPr="00F24FE4">
        <w:rPr>
          <w:rFonts w:ascii="Times New Roman" w:hAnsi="Times New Roman" w:cs="Times New Roman"/>
          <w:sz w:val="24"/>
          <w:szCs w:val="24"/>
        </w:rPr>
        <w:t xml:space="preserve">Most importantly, </w:t>
      </w:r>
      <w:r w:rsidRPr="00F24FE4">
        <w:rPr>
          <w:rFonts w:ascii="Times New Roman" w:hAnsi="Times New Roman" w:cs="Times New Roman"/>
          <w:sz w:val="24"/>
          <w:szCs w:val="24"/>
        </w:rPr>
        <w:t xml:space="preserve">virtual organizations </w:t>
      </w:r>
      <w:r w:rsidR="00060793" w:rsidRPr="00F24FE4">
        <w:rPr>
          <w:rFonts w:ascii="Times New Roman" w:hAnsi="Times New Roman" w:cs="Times New Roman"/>
          <w:sz w:val="24"/>
          <w:szCs w:val="24"/>
        </w:rPr>
        <w:t>cover a wider</w:t>
      </w:r>
      <w:r w:rsidRPr="00F24FE4">
        <w:rPr>
          <w:rFonts w:ascii="Times New Roman" w:hAnsi="Times New Roman" w:cs="Times New Roman"/>
          <w:sz w:val="24"/>
          <w:szCs w:val="24"/>
        </w:rPr>
        <w:t xml:space="preserve"> geographical area and </w:t>
      </w:r>
      <w:r w:rsidR="00060793" w:rsidRPr="00F24FE4">
        <w:rPr>
          <w:rFonts w:ascii="Times New Roman" w:hAnsi="Times New Roman" w:cs="Times New Roman"/>
          <w:sz w:val="24"/>
          <w:szCs w:val="24"/>
        </w:rPr>
        <w:t>enable</w:t>
      </w:r>
      <w:r w:rsidRPr="00F24FE4">
        <w:rPr>
          <w:rFonts w:ascii="Times New Roman" w:hAnsi="Times New Roman" w:cs="Times New Roman"/>
          <w:sz w:val="24"/>
          <w:szCs w:val="24"/>
        </w:rPr>
        <w:t xml:space="preserve"> an organization to capture</w:t>
      </w:r>
      <w:r w:rsidR="00FC78A3" w:rsidRPr="00F24FE4">
        <w:rPr>
          <w:rFonts w:ascii="Times New Roman" w:hAnsi="Times New Roman" w:cs="Times New Roman"/>
          <w:sz w:val="24"/>
          <w:szCs w:val="24"/>
        </w:rPr>
        <w:t xml:space="preserve"> consumer’</w:t>
      </w:r>
      <w:r w:rsidR="00060793" w:rsidRPr="00F24FE4">
        <w:rPr>
          <w:rFonts w:ascii="Times New Roman" w:hAnsi="Times New Roman" w:cs="Times New Roman"/>
          <w:sz w:val="24"/>
          <w:szCs w:val="24"/>
        </w:rPr>
        <w:t>s feedback and add</w:t>
      </w:r>
      <w:r w:rsidR="00FC78A3" w:rsidRPr="00F24FE4">
        <w:rPr>
          <w:rFonts w:ascii="Times New Roman" w:hAnsi="Times New Roman" w:cs="Times New Roman"/>
          <w:sz w:val="24"/>
          <w:szCs w:val="24"/>
        </w:rPr>
        <w:t xml:space="preserve"> knowledge on the trending </w:t>
      </w:r>
      <w:r w:rsidRPr="00F24FE4">
        <w:rPr>
          <w:rFonts w:ascii="Times New Roman" w:hAnsi="Times New Roman" w:cs="Times New Roman"/>
          <w:sz w:val="24"/>
          <w:szCs w:val="24"/>
        </w:rPr>
        <w:t xml:space="preserve">technological issues. </w:t>
      </w:r>
    </w:p>
    <w:p w:rsidR="006A52B0" w:rsidRPr="00F24FE4" w:rsidRDefault="006A52B0"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New</w:t>
      </w:r>
      <w:r w:rsidR="00946ED0" w:rsidRPr="00F24FE4">
        <w:rPr>
          <w:rFonts w:ascii="Times New Roman" w:hAnsi="Times New Roman" w:cs="Times New Roman"/>
          <w:sz w:val="24"/>
          <w:szCs w:val="24"/>
        </w:rPr>
        <w:t xml:space="preserve"> Organizational D</w:t>
      </w:r>
      <w:r w:rsidRPr="00F24FE4">
        <w:rPr>
          <w:rFonts w:ascii="Times New Roman" w:hAnsi="Times New Roman" w:cs="Times New Roman"/>
          <w:sz w:val="24"/>
          <w:szCs w:val="24"/>
        </w:rPr>
        <w:t>esigns</w:t>
      </w:r>
    </w:p>
    <w:p w:rsidR="006A52B0" w:rsidRPr="00F24FE4" w:rsidRDefault="00060793"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To remain competitive in the technology intensive industry, organizations employs new organizational designs. </w:t>
      </w:r>
      <w:r w:rsidR="00C30E0A" w:rsidRPr="00F24FE4">
        <w:rPr>
          <w:rFonts w:ascii="Times New Roman" w:hAnsi="Times New Roman" w:cs="Times New Roman"/>
          <w:sz w:val="24"/>
          <w:szCs w:val="24"/>
        </w:rPr>
        <w:t xml:space="preserve">However, the ability of an organization to choose an appropriate organizational structure relies on the knowledge networks and alliance relationships. </w:t>
      </w:r>
      <w:r w:rsidR="00E66ECD" w:rsidRPr="00F24FE4">
        <w:rPr>
          <w:rFonts w:ascii="Times New Roman" w:hAnsi="Times New Roman" w:cs="Times New Roman"/>
          <w:sz w:val="24"/>
          <w:szCs w:val="24"/>
        </w:rPr>
        <w:t xml:space="preserve">Knowledge networks and alliance relationships </w:t>
      </w:r>
      <w:r w:rsidR="00513ED6" w:rsidRPr="00F24FE4">
        <w:rPr>
          <w:rFonts w:ascii="Times New Roman" w:hAnsi="Times New Roman" w:cs="Times New Roman"/>
          <w:sz w:val="24"/>
          <w:szCs w:val="24"/>
        </w:rPr>
        <w:t>provides</w:t>
      </w:r>
      <w:r w:rsidR="00E66ECD" w:rsidRPr="00F24FE4">
        <w:rPr>
          <w:rFonts w:ascii="Times New Roman" w:hAnsi="Times New Roman" w:cs="Times New Roman"/>
          <w:sz w:val="24"/>
          <w:szCs w:val="24"/>
        </w:rPr>
        <w:t xml:space="preserve"> an organization with </w:t>
      </w:r>
      <w:r w:rsidR="00513ED6" w:rsidRPr="00F24FE4">
        <w:rPr>
          <w:rFonts w:ascii="Times New Roman" w:hAnsi="Times New Roman" w:cs="Times New Roman"/>
          <w:sz w:val="24"/>
          <w:szCs w:val="24"/>
        </w:rPr>
        <w:t xml:space="preserve">the reason to redesign its organizational structure that is capable of maintaining competitive edge in the long term. </w:t>
      </w:r>
    </w:p>
    <w:p w:rsidR="00705D10" w:rsidRPr="00F24FE4" w:rsidRDefault="00A264D6"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Customized</w:t>
      </w:r>
      <w:r w:rsidR="00946ED0" w:rsidRPr="00F24FE4">
        <w:rPr>
          <w:rFonts w:ascii="Times New Roman" w:hAnsi="Times New Roman" w:cs="Times New Roman"/>
          <w:sz w:val="24"/>
          <w:szCs w:val="24"/>
        </w:rPr>
        <w:t xml:space="preserve"> W</w:t>
      </w:r>
      <w:r w:rsidRPr="00F24FE4">
        <w:rPr>
          <w:rFonts w:ascii="Times New Roman" w:hAnsi="Times New Roman" w:cs="Times New Roman"/>
          <w:sz w:val="24"/>
          <w:szCs w:val="24"/>
        </w:rPr>
        <w:t>orkplace</w:t>
      </w:r>
    </w:p>
    <w:p w:rsidR="00A264D6" w:rsidRPr="00F24FE4" w:rsidRDefault="00235954"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Workers and employers </w:t>
      </w:r>
      <w:r w:rsidR="00421796" w:rsidRPr="00F24FE4">
        <w:rPr>
          <w:rFonts w:ascii="Times New Roman" w:hAnsi="Times New Roman" w:cs="Times New Roman"/>
          <w:sz w:val="24"/>
          <w:szCs w:val="24"/>
        </w:rPr>
        <w:t>play</w:t>
      </w:r>
      <w:r w:rsidRPr="00F24FE4">
        <w:rPr>
          <w:rFonts w:ascii="Times New Roman" w:hAnsi="Times New Roman" w:cs="Times New Roman"/>
          <w:sz w:val="24"/>
          <w:szCs w:val="24"/>
        </w:rPr>
        <w:t xml:space="preserve"> a crucial role in the technology intensive organization. Therefore, </w:t>
      </w:r>
      <w:r w:rsidR="00421796" w:rsidRPr="00F24FE4">
        <w:rPr>
          <w:rFonts w:ascii="Times New Roman" w:hAnsi="Times New Roman" w:cs="Times New Roman"/>
          <w:sz w:val="24"/>
          <w:szCs w:val="24"/>
        </w:rPr>
        <w:t xml:space="preserve">creating job satisfaction among employees is of importance. </w:t>
      </w:r>
      <w:r w:rsidR="00923085" w:rsidRPr="00F24FE4">
        <w:rPr>
          <w:rFonts w:ascii="Times New Roman" w:hAnsi="Times New Roman" w:cs="Times New Roman"/>
          <w:sz w:val="24"/>
          <w:szCs w:val="24"/>
        </w:rPr>
        <w:t xml:space="preserve">The employee’s satisfaction in the job enhances the output of a firm. Therefore, it is important for organizations to consider the different backgrounds of the employees as well as </w:t>
      </w:r>
      <w:r w:rsidR="0074635F" w:rsidRPr="00F24FE4">
        <w:rPr>
          <w:rFonts w:ascii="Times New Roman" w:hAnsi="Times New Roman" w:cs="Times New Roman"/>
          <w:sz w:val="24"/>
          <w:szCs w:val="24"/>
        </w:rPr>
        <w:t xml:space="preserve">meeting the </w:t>
      </w:r>
      <w:r w:rsidR="00751A48" w:rsidRPr="00F24FE4">
        <w:rPr>
          <w:rFonts w:ascii="Times New Roman" w:hAnsi="Times New Roman" w:cs="Times New Roman"/>
          <w:sz w:val="24"/>
          <w:szCs w:val="24"/>
        </w:rPr>
        <w:t>employee’s</w:t>
      </w:r>
      <w:r w:rsidR="0074635F" w:rsidRPr="00F24FE4">
        <w:rPr>
          <w:rFonts w:ascii="Times New Roman" w:hAnsi="Times New Roman" w:cs="Times New Roman"/>
          <w:sz w:val="24"/>
          <w:szCs w:val="24"/>
        </w:rPr>
        <w:t xml:space="preserve"> needs in various as</w:t>
      </w:r>
      <w:r w:rsidR="00751A48" w:rsidRPr="00F24FE4">
        <w:rPr>
          <w:rFonts w:ascii="Times New Roman" w:hAnsi="Times New Roman" w:cs="Times New Roman"/>
          <w:sz w:val="24"/>
          <w:szCs w:val="24"/>
        </w:rPr>
        <w:t>p</w:t>
      </w:r>
      <w:r w:rsidR="0074635F" w:rsidRPr="00F24FE4">
        <w:rPr>
          <w:rFonts w:ascii="Times New Roman" w:hAnsi="Times New Roman" w:cs="Times New Roman"/>
          <w:sz w:val="24"/>
          <w:szCs w:val="24"/>
        </w:rPr>
        <w:t xml:space="preserve">ects of life. The effect does not only increase output among employees but also enhances job retention and low turn employee turnover. </w:t>
      </w:r>
    </w:p>
    <w:p w:rsidR="00946ED0" w:rsidRPr="00F24FE4" w:rsidRDefault="00946ED0" w:rsidP="00F24FE4">
      <w:pPr>
        <w:spacing w:line="480" w:lineRule="auto"/>
        <w:rPr>
          <w:rFonts w:ascii="Times New Roman" w:hAnsi="Times New Roman" w:cs="Times New Roman"/>
          <w:sz w:val="24"/>
          <w:szCs w:val="24"/>
        </w:rPr>
      </w:pPr>
    </w:p>
    <w:p w:rsidR="00946ED0" w:rsidRPr="00F24FE4" w:rsidRDefault="00946ED0" w:rsidP="00F24FE4">
      <w:pPr>
        <w:spacing w:line="480" w:lineRule="auto"/>
        <w:rPr>
          <w:rFonts w:ascii="Times New Roman" w:hAnsi="Times New Roman" w:cs="Times New Roman"/>
          <w:sz w:val="24"/>
          <w:szCs w:val="24"/>
        </w:rPr>
      </w:pPr>
    </w:p>
    <w:p w:rsidR="00705D10" w:rsidRPr="00F24FE4" w:rsidRDefault="00705D10" w:rsidP="00D3356A">
      <w:pPr>
        <w:spacing w:line="480" w:lineRule="auto"/>
        <w:rPr>
          <w:rFonts w:ascii="Times New Roman" w:hAnsi="Times New Roman" w:cs="Times New Roman"/>
          <w:sz w:val="24"/>
          <w:szCs w:val="24"/>
        </w:rPr>
      </w:pPr>
    </w:p>
    <w:p w:rsidR="00902C50" w:rsidRPr="00F24FE4" w:rsidRDefault="007A6865"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lastRenderedPageBreak/>
        <w:t xml:space="preserve">The construction industry is one of the most evolving industries that utilize the technology. </w:t>
      </w:r>
      <w:r w:rsidR="00FA1FFC" w:rsidRPr="00F24FE4">
        <w:rPr>
          <w:rFonts w:ascii="Times New Roman" w:hAnsi="Times New Roman" w:cs="Times New Roman"/>
          <w:sz w:val="24"/>
          <w:szCs w:val="24"/>
        </w:rPr>
        <w:t xml:space="preserve">The emerging technologies are effective in computing abilities and communications. </w:t>
      </w:r>
      <w:r w:rsidR="0028757B" w:rsidRPr="00F24FE4">
        <w:rPr>
          <w:rFonts w:ascii="Times New Roman" w:hAnsi="Times New Roman" w:cs="Times New Roman"/>
          <w:sz w:val="24"/>
          <w:szCs w:val="24"/>
        </w:rPr>
        <w:t xml:space="preserve">Drone is one of the technologies that </w:t>
      </w:r>
      <w:proofErr w:type="gramStart"/>
      <w:r w:rsidR="0028757B" w:rsidRPr="00F24FE4">
        <w:rPr>
          <w:rFonts w:ascii="Times New Roman" w:hAnsi="Times New Roman" w:cs="Times New Roman"/>
          <w:sz w:val="24"/>
          <w:szCs w:val="24"/>
        </w:rPr>
        <w:t>is</w:t>
      </w:r>
      <w:proofErr w:type="gramEnd"/>
      <w:r w:rsidR="0028757B" w:rsidRPr="00F24FE4">
        <w:rPr>
          <w:rFonts w:ascii="Times New Roman" w:hAnsi="Times New Roman" w:cs="Times New Roman"/>
          <w:sz w:val="24"/>
          <w:szCs w:val="24"/>
        </w:rPr>
        <w:t xml:space="preserve"> being utilized in the construction industry. Traditionally, the drones were used for military purposes for </w:t>
      </w:r>
      <w:r w:rsidR="0004646E" w:rsidRPr="00F24FE4">
        <w:rPr>
          <w:rFonts w:ascii="Times New Roman" w:hAnsi="Times New Roman" w:cs="Times New Roman"/>
          <w:sz w:val="24"/>
          <w:szCs w:val="24"/>
        </w:rPr>
        <w:t xml:space="preserve">getting map areas and spying services. However, technology has made drones to be utilized in various sectors including in the construction industry. They are used in </w:t>
      </w:r>
      <w:r w:rsidR="00957ED8" w:rsidRPr="00F24FE4">
        <w:rPr>
          <w:rFonts w:ascii="Times New Roman" w:hAnsi="Times New Roman" w:cs="Times New Roman"/>
          <w:sz w:val="24"/>
          <w:szCs w:val="24"/>
        </w:rPr>
        <w:t xml:space="preserve">visual inspections, tracking work in </w:t>
      </w:r>
      <w:r w:rsidR="00C87505" w:rsidRPr="00F24FE4">
        <w:rPr>
          <w:rFonts w:ascii="Times New Roman" w:hAnsi="Times New Roman" w:cs="Times New Roman"/>
          <w:sz w:val="24"/>
          <w:szCs w:val="24"/>
        </w:rPr>
        <w:t>progress</w:t>
      </w:r>
      <w:r w:rsidR="00957ED8" w:rsidRPr="00F24FE4">
        <w:rPr>
          <w:rFonts w:ascii="Times New Roman" w:hAnsi="Times New Roman" w:cs="Times New Roman"/>
          <w:sz w:val="24"/>
          <w:szCs w:val="24"/>
        </w:rPr>
        <w:t xml:space="preserve">, identifying and locating construction defects and inspecting built up structure. </w:t>
      </w:r>
      <w:r w:rsidR="00C87505" w:rsidRPr="00F24FE4">
        <w:rPr>
          <w:rFonts w:ascii="Times New Roman" w:hAnsi="Times New Roman" w:cs="Times New Roman"/>
          <w:sz w:val="24"/>
          <w:szCs w:val="24"/>
        </w:rPr>
        <w:t xml:space="preserve">Currently, the construction industry requires precise planning, effective management, work scheduling, </w:t>
      </w:r>
      <w:r w:rsidR="00F35715" w:rsidRPr="00F24FE4">
        <w:rPr>
          <w:rFonts w:ascii="Times New Roman" w:hAnsi="Times New Roman" w:cs="Times New Roman"/>
          <w:sz w:val="24"/>
          <w:szCs w:val="24"/>
        </w:rPr>
        <w:t xml:space="preserve">inspection which amounts to use of resources, time and costs. The introduction of drones in the industry has made work easier in carrying out construction projects thus, saving on resources, time and cost. </w:t>
      </w:r>
    </w:p>
    <w:p w:rsidR="005F5D82" w:rsidRPr="00F24FE4" w:rsidRDefault="00902C50"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A</w:t>
      </w:r>
      <w:r w:rsidR="002A31DC" w:rsidRPr="00F24FE4">
        <w:rPr>
          <w:rFonts w:ascii="Times New Roman" w:hAnsi="Times New Roman" w:cs="Times New Roman"/>
          <w:sz w:val="24"/>
          <w:szCs w:val="24"/>
        </w:rPr>
        <w:t xml:space="preserve">n efficient and effective approach </w:t>
      </w:r>
      <w:r w:rsidR="005F5D82" w:rsidRPr="00F24FE4">
        <w:rPr>
          <w:rFonts w:ascii="Times New Roman" w:hAnsi="Times New Roman" w:cs="Times New Roman"/>
          <w:sz w:val="24"/>
          <w:szCs w:val="24"/>
        </w:rPr>
        <w:t xml:space="preserve">is aimed at delivering quality that is obtained with the use of drones. </w:t>
      </w:r>
      <w:r w:rsidRPr="00F24FE4">
        <w:rPr>
          <w:rFonts w:ascii="Times New Roman" w:hAnsi="Times New Roman" w:cs="Times New Roman"/>
          <w:sz w:val="24"/>
          <w:szCs w:val="24"/>
        </w:rPr>
        <w:t xml:space="preserve">However, </w:t>
      </w:r>
      <w:r w:rsidR="001E7DFB" w:rsidRPr="00F24FE4">
        <w:rPr>
          <w:rFonts w:ascii="Times New Roman" w:hAnsi="Times New Roman" w:cs="Times New Roman"/>
          <w:sz w:val="24"/>
          <w:szCs w:val="24"/>
        </w:rPr>
        <w:t xml:space="preserve">some projects are still using the traditional methods in project execution in conducting inspection and </w:t>
      </w:r>
      <w:r w:rsidR="00D93839" w:rsidRPr="00F24FE4">
        <w:rPr>
          <w:rFonts w:ascii="Times New Roman" w:hAnsi="Times New Roman" w:cs="Times New Roman"/>
          <w:sz w:val="24"/>
          <w:szCs w:val="24"/>
        </w:rPr>
        <w:t xml:space="preserve">monitoring progress of a project. The </w:t>
      </w:r>
      <w:r w:rsidR="003E2016" w:rsidRPr="00F24FE4">
        <w:rPr>
          <w:rFonts w:ascii="Times New Roman" w:hAnsi="Times New Roman" w:cs="Times New Roman"/>
          <w:sz w:val="24"/>
          <w:szCs w:val="24"/>
        </w:rPr>
        <w:t>use of traditional methods has</w:t>
      </w:r>
      <w:r w:rsidR="00D93839" w:rsidRPr="00F24FE4">
        <w:rPr>
          <w:rFonts w:ascii="Times New Roman" w:hAnsi="Times New Roman" w:cs="Times New Roman"/>
          <w:sz w:val="24"/>
          <w:szCs w:val="24"/>
        </w:rPr>
        <w:t xml:space="preserve"> caused many disadvantages in the process of dec</w:t>
      </w:r>
      <w:r w:rsidR="00C00018" w:rsidRPr="00F24FE4">
        <w:rPr>
          <w:rFonts w:ascii="Times New Roman" w:hAnsi="Times New Roman" w:cs="Times New Roman"/>
          <w:sz w:val="24"/>
          <w:szCs w:val="24"/>
        </w:rPr>
        <w:t>ision making like poor documentation. Thus, the relevant information data could not b</w:t>
      </w:r>
      <w:r w:rsidR="00AF244C" w:rsidRPr="00F24FE4">
        <w:rPr>
          <w:rFonts w:ascii="Times New Roman" w:hAnsi="Times New Roman" w:cs="Times New Roman"/>
          <w:sz w:val="24"/>
          <w:szCs w:val="24"/>
        </w:rPr>
        <w:t>e</w:t>
      </w:r>
      <w:r w:rsidR="00C00018" w:rsidRPr="00F24FE4">
        <w:rPr>
          <w:rFonts w:ascii="Times New Roman" w:hAnsi="Times New Roman" w:cs="Times New Roman"/>
          <w:sz w:val="24"/>
          <w:szCs w:val="24"/>
        </w:rPr>
        <w:t xml:space="preserve"> obtained accordingly. </w:t>
      </w:r>
      <w:r w:rsidR="00353699" w:rsidRPr="00F24FE4">
        <w:rPr>
          <w:rFonts w:ascii="Times New Roman" w:hAnsi="Times New Roman" w:cs="Times New Roman"/>
          <w:sz w:val="24"/>
          <w:szCs w:val="24"/>
        </w:rPr>
        <w:t xml:space="preserve">The effect of using the traditional methods in the construction industry increases </w:t>
      </w:r>
      <w:r w:rsidR="00B15A8B" w:rsidRPr="00F24FE4">
        <w:rPr>
          <w:rFonts w:ascii="Times New Roman" w:hAnsi="Times New Roman" w:cs="Times New Roman"/>
          <w:sz w:val="24"/>
          <w:szCs w:val="24"/>
        </w:rPr>
        <w:t>pressure</w:t>
      </w:r>
      <w:r w:rsidR="00670B70" w:rsidRPr="00F24FE4">
        <w:rPr>
          <w:rFonts w:ascii="Times New Roman" w:hAnsi="Times New Roman" w:cs="Times New Roman"/>
          <w:sz w:val="24"/>
          <w:szCs w:val="24"/>
        </w:rPr>
        <w:t xml:space="preserve"> to project m</w:t>
      </w:r>
      <w:r w:rsidR="00B15A8B" w:rsidRPr="00F24FE4">
        <w:rPr>
          <w:rFonts w:ascii="Times New Roman" w:hAnsi="Times New Roman" w:cs="Times New Roman"/>
          <w:sz w:val="24"/>
          <w:szCs w:val="24"/>
        </w:rPr>
        <w:t>a</w:t>
      </w:r>
      <w:r w:rsidR="00670B70" w:rsidRPr="00F24FE4">
        <w:rPr>
          <w:rFonts w:ascii="Times New Roman" w:hAnsi="Times New Roman" w:cs="Times New Roman"/>
          <w:sz w:val="24"/>
          <w:szCs w:val="24"/>
        </w:rPr>
        <w:t xml:space="preserve">nagers and as a result shorten the schedule and cost involved </w:t>
      </w:r>
      <w:r w:rsidR="00B15A8B" w:rsidRPr="00F24FE4">
        <w:rPr>
          <w:rFonts w:ascii="Times New Roman" w:hAnsi="Times New Roman" w:cs="Times New Roman"/>
          <w:sz w:val="24"/>
          <w:szCs w:val="24"/>
        </w:rPr>
        <w:t>while maintaining the quality o</w:t>
      </w:r>
      <w:r w:rsidR="00C26A39" w:rsidRPr="00F24FE4">
        <w:rPr>
          <w:rFonts w:ascii="Times New Roman" w:hAnsi="Times New Roman" w:cs="Times New Roman"/>
          <w:sz w:val="24"/>
          <w:szCs w:val="24"/>
        </w:rPr>
        <w:t>f</w:t>
      </w:r>
      <w:r w:rsidR="00B15A8B" w:rsidRPr="00F24FE4">
        <w:rPr>
          <w:rFonts w:ascii="Times New Roman" w:hAnsi="Times New Roman" w:cs="Times New Roman"/>
          <w:sz w:val="24"/>
          <w:szCs w:val="24"/>
        </w:rPr>
        <w:t xml:space="preserve"> the product. </w:t>
      </w:r>
      <w:r w:rsidR="00C26A39" w:rsidRPr="00F24FE4">
        <w:rPr>
          <w:rFonts w:ascii="Times New Roman" w:hAnsi="Times New Roman" w:cs="Times New Roman"/>
          <w:sz w:val="24"/>
          <w:szCs w:val="24"/>
        </w:rPr>
        <w:t xml:space="preserve">The growing pressure in reducing the projects life cycle and the complexity of today’s construction </w:t>
      </w:r>
      <w:r w:rsidR="00CE2BE0" w:rsidRPr="00F24FE4">
        <w:rPr>
          <w:rFonts w:ascii="Times New Roman" w:hAnsi="Times New Roman" w:cs="Times New Roman"/>
          <w:sz w:val="24"/>
          <w:szCs w:val="24"/>
        </w:rPr>
        <w:t xml:space="preserve">has necessitated the use of drones to </w:t>
      </w:r>
      <w:r w:rsidR="007559A2" w:rsidRPr="00F24FE4">
        <w:rPr>
          <w:rFonts w:ascii="Times New Roman" w:hAnsi="Times New Roman" w:cs="Times New Roman"/>
          <w:sz w:val="24"/>
          <w:szCs w:val="24"/>
        </w:rPr>
        <w:t xml:space="preserve">capture real time data, inspect safety issues, observe construction progress, as well as for visual inspection. </w:t>
      </w:r>
      <w:r w:rsidR="0008155C" w:rsidRPr="00F24FE4">
        <w:rPr>
          <w:rFonts w:ascii="Times New Roman" w:hAnsi="Times New Roman" w:cs="Times New Roman"/>
          <w:sz w:val="24"/>
          <w:szCs w:val="24"/>
        </w:rPr>
        <w:t xml:space="preserve">The technology assists the user to make proactive decisions, and enables planning on the </w:t>
      </w:r>
      <w:r w:rsidR="00F05FD1" w:rsidRPr="00F24FE4">
        <w:rPr>
          <w:rFonts w:ascii="Times New Roman" w:hAnsi="Times New Roman" w:cs="Times New Roman"/>
          <w:sz w:val="24"/>
          <w:szCs w:val="24"/>
        </w:rPr>
        <w:t>basis</w:t>
      </w:r>
      <w:r w:rsidR="0008155C" w:rsidRPr="00F24FE4">
        <w:rPr>
          <w:rFonts w:ascii="Times New Roman" w:hAnsi="Times New Roman" w:cs="Times New Roman"/>
          <w:sz w:val="24"/>
          <w:szCs w:val="24"/>
        </w:rPr>
        <w:t xml:space="preserve"> of data captured as well as documenting </w:t>
      </w:r>
      <w:r w:rsidR="00437B49" w:rsidRPr="00F24FE4">
        <w:rPr>
          <w:rFonts w:ascii="Times New Roman" w:hAnsi="Times New Roman" w:cs="Times New Roman"/>
          <w:sz w:val="24"/>
          <w:szCs w:val="24"/>
        </w:rPr>
        <w:t xml:space="preserve">the relevant issues. </w:t>
      </w:r>
    </w:p>
    <w:p w:rsidR="005D6F42" w:rsidRPr="00F24FE4" w:rsidRDefault="006F26F2"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Tools </w:t>
      </w:r>
      <w:r w:rsidR="00946ED0" w:rsidRPr="00F24FE4">
        <w:rPr>
          <w:rFonts w:ascii="Times New Roman" w:hAnsi="Times New Roman" w:cs="Times New Roman"/>
          <w:sz w:val="24"/>
          <w:szCs w:val="24"/>
        </w:rPr>
        <w:t>to Justify Viability of Investing in Drones</w:t>
      </w:r>
    </w:p>
    <w:p w:rsidR="003B7DCF" w:rsidRPr="00F24FE4" w:rsidRDefault="003B7DCF"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lastRenderedPageBreak/>
        <w:t xml:space="preserve">Once the investment decision has been made, </w:t>
      </w:r>
      <w:r w:rsidR="007E1802" w:rsidRPr="00F24FE4">
        <w:rPr>
          <w:rFonts w:ascii="Times New Roman" w:hAnsi="Times New Roman" w:cs="Times New Roman"/>
          <w:sz w:val="24"/>
          <w:szCs w:val="24"/>
        </w:rPr>
        <w:t>it is important to establish the viability of such invest</w:t>
      </w:r>
      <w:r w:rsidR="00DF51DC" w:rsidRPr="00F24FE4">
        <w:rPr>
          <w:rFonts w:ascii="Times New Roman" w:hAnsi="Times New Roman" w:cs="Times New Roman"/>
          <w:sz w:val="24"/>
          <w:szCs w:val="24"/>
        </w:rPr>
        <w:t>m</w:t>
      </w:r>
      <w:r w:rsidR="007E1802" w:rsidRPr="00F24FE4">
        <w:rPr>
          <w:rFonts w:ascii="Times New Roman" w:hAnsi="Times New Roman" w:cs="Times New Roman"/>
          <w:sz w:val="24"/>
          <w:szCs w:val="24"/>
        </w:rPr>
        <w:t xml:space="preserve">ents before committing capital. </w:t>
      </w:r>
      <w:r w:rsidR="00DF51DC" w:rsidRPr="00F24FE4">
        <w:rPr>
          <w:rFonts w:ascii="Times New Roman" w:hAnsi="Times New Roman" w:cs="Times New Roman"/>
          <w:sz w:val="24"/>
          <w:szCs w:val="24"/>
        </w:rPr>
        <w:t xml:space="preserve">A number of investment tools are employed in </w:t>
      </w:r>
      <w:r w:rsidR="00872C73" w:rsidRPr="00F24FE4">
        <w:rPr>
          <w:rFonts w:ascii="Times New Roman" w:hAnsi="Times New Roman" w:cs="Times New Roman"/>
          <w:sz w:val="24"/>
          <w:szCs w:val="24"/>
        </w:rPr>
        <w:t>determining</w:t>
      </w:r>
      <w:r w:rsidR="00DF51DC" w:rsidRPr="00F24FE4">
        <w:rPr>
          <w:rFonts w:ascii="Times New Roman" w:hAnsi="Times New Roman" w:cs="Times New Roman"/>
          <w:sz w:val="24"/>
          <w:szCs w:val="24"/>
        </w:rPr>
        <w:t xml:space="preserve"> the best project to invest in among various o</w:t>
      </w:r>
      <w:r w:rsidR="007E17E7" w:rsidRPr="00F24FE4">
        <w:rPr>
          <w:rFonts w:ascii="Times New Roman" w:hAnsi="Times New Roman" w:cs="Times New Roman"/>
          <w:sz w:val="24"/>
          <w:szCs w:val="24"/>
        </w:rPr>
        <w:t>p</w:t>
      </w:r>
      <w:r w:rsidR="00DF51DC" w:rsidRPr="00F24FE4">
        <w:rPr>
          <w:rFonts w:ascii="Times New Roman" w:hAnsi="Times New Roman" w:cs="Times New Roman"/>
          <w:sz w:val="24"/>
          <w:szCs w:val="24"/>
        </w:rPr>
        <w:t xml:space="preserve">tions. </w:t>
      </w:r>
      <w:r w:rsidR="002F5332" w:rsidRPr="00F24FE4">
        <w:rPr>
          <w:rFonts w:ascii="Times New Roman" w:hAnsi="Times New Roman" w:cs="Times New Roman"/>
          <w:sz w:val="24"/>
          <w:szCs w:val="24"/>
        </w:rPr>
        <w:t xml:space="preserve">Common capital budgeting tools include net </w:t>
      </w:r>
      <w:proofErr w:type="spellStart"/>
      <w:r w:rsidR="002F5332" w:rsidRPr="00F24FE4">
        <w:rPr>
          <w:rFonts w:ascii="Times New Roman" w:hAnsi="Times New Roman" w:cs="Times New Roman"/>
          <w:sz w:val="24"/>
          <w:szCs w:val="24"/>
        </w:rPr>
        <w:t>resent</w:t>
      </w:r>
      <w:proofErr w:type="spellEnd"/>
      <w:r w:rsidR="002F5332" w:rsidRPr="00F24FE4">
        <w:rPr>
          <w:rFonts w:ascii="Times New Roman" w:hAnsi="Times New Roman" w:cs="Times New Roman"/>
          <w:sz w:val="24"/>
          <w:szCs w:val="24"/>
        </w:rPr>
        <w:t xml:space="preserve"> value, payback period, and internal rate of return. </w:t>
      </w:r>
    </w:p>
    <w:p w:rsidR="002F5332" w:rsidRPr="00F24FE4" w:rsidRDefault="002F5332"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Payback </w:t>
      </w:r>
      <w:r w:rsidR="00B22906" w:rsidRPr="00F24FE4">
        <w:rPr>
          <w:rFonts w:ascii="Times New Roman" w:hAnsi="Times New Roman" w:cs="Times New Roman"/>
          <w:sz w:val="24"/>
          <w:szCs w:val="24"/>
        </w:rPr>
        <w:t>P</w:t>
      </w:r>
      <w:r w:rsidRPr="00F24FE4">
        <w:rPr>
          <w:rFonts w:ascii="Times New Roman" w:hAnsi="Times New Roman" w:cs="Times New Roman"/>
          <w:sz w:val="24"/>
          <w:szCs w:val="24"/>
        </w:rPr>
        <w:t>eriod</w:t>
      </w:r>
    </w:p>
    <w:p w:rsidR="002F5332" w:rsidRPr="00F24FE4" w:rsidRDefault="002F5332"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This is the most basic tool used to assess the </w:t>
      </w:r>
      <w:r w:rsidR="00274997" w:rsidRPr="00F24FE4">
        <w:rPr>
          <w:rFonts w:ascii="Times New Roman" w:hAnsi="Times New Roman" w:cs="Times New Roman"/>
          <w:sz w:val="24"/>
          <w:szCs w:val="24"/>
        </w:rPr>
        <w:t xml:space="preserve">period that an investment option takes to recover the initial cost outlay. </w:t>
      </w:r>
      <w:r w:rsidR="00465487" w:rsidRPr="00F24FE4">
        <w:rPr>
          <w:rFonts w:ascii="Times New Roman" w:hAnsi="Times New Roman" w:cs="Times New Roman"/>
          <w:sz w:val="24"/>
          <w:szCs w:val="24"/>
        </w:rPr>
        <w:t xml:space="preserve">The projected cash inflow is estimated </w:t>
      </w:r>
      <w:r w:rsidR="00EE01E2" w:rsidRPr="00F24FE4">
        <w:rPr>
          <w:rFonts w:ascii="Times New Roman" w:hAnsi="Times New Roman" w:cs="Times New Roman"/>
          <w:sz w:val="24"/>
          <w:szCs w:val="24"/>
        </w:rPr>
        <w:t>for the project or asset life</w:t>
      </w:r>
      <w:r w:rsidR="00554CDD" w:rsidRPr="00F24FE4">
        <w:rPr>
          <w:rFonts w:ascii="Times New Roman" w:hAnsi="Times New Roman" w:cs="Times New Roman"/>
          <w:sz w:val="24"/>
          <w:szCs w:val="24"/>
        </w:rPr>
        <w:t xml:space="preserve"> </w:t>
      </w:r>
      <w:r w:rsidR="00812660" w:rsidRPr="00F24FE4">
        <w:rPr>
          <w:rFonts w:ascii="Times New Roman" w:hAnsi="Times New Roman" w:cs="Times New Roman"/>
          <w:sz w:val="24"/>
          <w:szCs w:val="24"/>
        </w:rPr>
        <w:t xml:space="preserve">and the amount received in every year used to evaluate the payback period. This is method is simple to </w:t>
      </w:r>
      <w:proofErr w:type="gramStart"/>
      <w:r w:rsidR="00812660" w:rsidRPr="00F24FE4">
        <w:rPr>
          <w:rFonts w:ascii="Times New Roman" w:hAnsi="Times New Roman" w:cs="Times New Roman"/>
          <w:sz w:val="24"/>
          <w:szCs w:val="24"/>
        </w:rPr>
        <w:t>use,</w:t>
      </w:r>
      <w:proofErr w:type="gramEnd"/>
      <w:r w:rsidR="00812660" w:rsidRPr="00F24FE4">
        <w:rPr>
          <w:rFonts w:ascii="Times New Roman" w:hAnsi="Times New Roman" w:cs="Times New Roman"/>
          <w:sz w:val="24"/>
          <w:szCs w:val="24"/>
        </w:rPr>
        <w:t xml:space="preserve"> however, it does not put into consideration the time value of money. </w:t>
      </w:r>
    </w:p>
    <w:p w:rsidR="004E5E90" w:rsidRPr="00F24FE4" w:rsidRDefault="004E5E90"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Net </w:t>
      </w:r>
      <w:r w:rsidR="00B22906" w:rsidRPr="00F24FE4">
        <w:rPr>
          <w:rFonts w:ascii="Times New Roman" w:hAnsi="Times New Roman" w:cs="Times New Roman"/>
          <w:sz w:val="24"/>
          <w:szCs w:val="24"/>
        </w:rPr>
        <w:t>Present V</w:t>
      </w:r>
      <w:r w:rsidRPr="00F24FE4">
        <w:rPr>
          <w:rFonts w:ascii="Times New Roman" w:hAnsi="Times New Roman" w:cs="Times New Roman"/>
          <w:sz w:val="24"/>
          <w:szCs w:val="24"/>
        </w:rPr>
        <w:t>alue</w:t>
      </w:r>
    </w:p>
    <w:p w:rsidR="004E5E90" w:rsidRPr="00F24FE4" w:rsidRDefault="004E5E90"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This is a common capital budgeting tool</w:t>
      </w:r>
      <w:r w:rsidR="00623187" w:rsidRPr="00F24FE4">
        <w:rPr>
          <w:rFonts w:ascii="Times New Roman" w:hAnsi="Times New Roman" w:cs="Times New Roman"/>
          <w:sz w:val="24"/>
          <w:szCs w:val="24"/>
        </w:rPr>
        <w:t xml:space="preserve"> used in evaluating a project. The </w:t>
      </w:r>
      <w:r w:rsidR="00D21F7A" w:rsidRPr="00F24FE4">
        <w:rPr>
          <w:rFonts w:ascii="Times New Roman" w:hAnsi="Times New Roman" w:cs="Times New Roman"/>
          <w:sz w:val="24"/>
          <w:szCs w:val="24"/>
        </w:rPr>
        <w:t xml:space="preserve">tool </w:t>
      </w:r>
      <w:r w:rsidR="00623187" w:rsidRPr="00F24FE4">
        <w:rPr>
          <w:rFonts w:ascii="Times New Roman" w:hAnsi="Times New Roman" w:cs="Times New Roman"/>
          <w:sz w:val="24"/>
          <w:szCs w:val="24"/>
        </w:rPr>
        <w:t xml:space="preserve">measures the profitability of a project or projects under scrutiny on investment. </w:t>
      </w:r>
      <w:r w:rsidR="00D21F7A" w:rsidRPr="00F24FE4">
        <w:rPr>
          <w:rFonts w:ascii="Times New Roman" w:hAnsi="Times New Roman" w:cs="Times New Roman"/>
          <w:sz w:val="24"/>
          <w:szCs w:val="24"/>
        </w:rPr>
        <w:t xml:space="preserve">The net present value is an effective tool as it takes into consideration the time vale of money when evaluating </w:t>
      </w:r>
      <w:r w:rsidR="0034519F" w:rsidRPr="00F24FE4">
        <w:rPr>
          <w:rFonts w:ascii="Times New Roman" w:hAnsi="Times New Roman" w:cs="Times New Roman"/>
          <w:sz w:val="24"/>
          <w:szCs w:val="24"/>
        </w:rPr>
        <w:t>project</w:t>
      </w:r>
      <w:r w:rsidR="00D21F7A" w:rsidRPr="00F24FE4">
        <w:rPr>
          <w:rFonts w:ascii="Times New Roman" w:hAnsi="Times New Roman" w:cs="Times New Roman"/>
          <w:sz w:val="24"/>
          <w:szCs w:val="24"/>
        </w:rPr>
        <w:t xml:space="preserve">. </w:t>
      </w:r>
      <w:r w:rsidR="0034519F" w:rsidRPr="00F24FE4">
        <w:rPr>
          <w:rFonts w:ascii="Times New Roman" w:hAnsi="Times New Roman" w:cs="Times New Roman"/>
          <w:sz w:val="24"/>
          <w:szCs w:val="24"/>
        </w:rPr>
        <w:t xml:space="preserve">Computing the net present value requires establishing the difference between cash outflows (the </w:t>
      </w:r>
      <w:r w:rsidR="006713C7" w:rsidRPr="00F24FE4">
        <w:rPr>
          <w:rFonts w:ascii="Times New Roman" w:hAnsi="Times New Roman" w:cs="Times New Roman"/>
          <w:sz w:val="24"/>
          <w:szCs w:val="24"/>
        </w:rPr>
        <w:t>project</w:t>
      </w:r>
      <w:r w:rsidR="0034519F" w:rsidRPr="00F24FE4">
        <w:rPr>
          <w:rFonts w:ascii="Times New Roman" w:hAnsi="Times New Roman" w:cs="Times New Roman"/>
          <w:sz w:val="24"/>
          <w:szCs w:val="24"/>
        </w:rPr>
        <w:t xml:space="preserve"> cost)</w:t>
      </w:r>
      <w:r w:rsidR="006713C7" w:rsidRPr="00F24FE4">
        <w:rPr>
          <w:rFonts w:ascii="Times New Roman" w:hAnsi="Times New Roman" w:cs="Times New Roman"/>
          <w:sz w:val="24"/>
          <w:szCs w:val="24"/>
        </w:rPr>
        <w:t xml:space="preserve"> and the cash inflows generated by the project. </w:t>
      </w:r>
      <w:r w:rsidR="00C346F3" w:rsidRPr="00F24FE4">
        <w:rPr>
          <w:rFonts w:ascii="Times New Roman" w:hAnsi="Times New Roman" w:cs="Times New Roman"/>
          <w:sz w:val="24"/>
          <w:szCs w:val="24"/>
        </w:rPr>
        <w:t xml:space="preserve">The criteria on making in </w:t>
      </w:r>
      <w:r w:rsidR="00992223" w:rsidRPr="00F24FE4">
        <w:rPr>
          <w:rFonts w:ascii="Times New Roman" w:hAnsi="Times New Roman" w:cs="Times New Roman"/>
          <w:sz w:val="24"/>
          <w:szCs w:val="24"/>
        </w:rPr>
        <w:t>proposing</w:t>
      </w:r>
      <w:r w:rsidR="00C346F3" w:rsidRPr="00F24FE4">
        <w:rPr>
          <w:rFonts w:ascii="Times New Roman" w:hAnsi="Times New Roman" w:cs="Times New Roman"/>
          <w:sz w:val="24"/>
          <w:szCs w:val="24"/>
        </w:rPr>
        <w:t xml:space="preserve"> projects depend with the </w:t>
      </w:r>
      <w:r w:rsidR="002E68DA" w:rsidRPr="00F24FE4">
        <w:rPr>
          <w:rFonts w:ascii="Times New Roman" w:hAnsi="Times New Roman" w:cs="Times New Roman"/>
          <w:sz w:val="24"/>
          <w:szCs w:val="24"/>
        </w:rPr>
        <w:t xml:space="preserve">size of the net </w:t>
      </w:r>
      <w:r w:rsidR="00992223" w:rsidRPr="00F24FE4">
        <w:rPr>
          <w:rFonts w:ascii="Times New Roman" w:hAnsi="Times New Roman" w:cs="Times New Roman"/>
          <w:sz w:val="24"/>
          <w:szCs w:val="24"/>
        </w:rPr>
        <w:t xml:space="preserve">present value </w:t>
      </w:r>
      <w:r w:rsidR="002E68DA" w:rsidRPr="00F24FE4">
        <w:rPr>
          <w:rFonts w:ascii="Times New Roman" w:hAnsi="Times New Roman" w:cs="Times New Roman"/>
          <w:sz w:val="24"/>
          <w:szCs w:val="24"/>
        </w:rPr>
        <w:t xml:space="preserve">of the project. </w:t>
      </w:r>
      <w:proofErr w:type="gramStart"/>
      <w:r w:rsidR="002E68DA" w:rsidRPr="00F24FE4">
        <w:rPr>
          <w:rFonts w:ascii="Times New Roman" w:hAnsi="Times New Roman" w:cs="Times New Roman"/>
          <w:sz w:val="24"/>
          <w:szCs w:val="24"/>
        </w:rPr>
        <w:t>The higher the net present value, the better the project.</w:t>
      </w:r>
      <w:proofErr w:type="gramEnd"/>
      <w:r w:rsidR="002E68DA" w:rsidRPr="00F24FE4">
        <w:rPr>
          <w:rFonts w:ascii="Times New Roman" w:hAnsi="Times New Roman" w:cs="Times New Roman"/>
          <w:sz w:val="24"/>
          <w:szCs w:val="24"/>
        </w:rPr>
        <w:t xml:space="preserve"> Investments with negative net present </w:t>
      </w:r>
      <w:proofErr w:type="gramStart"/>
      <w:r w:rsidR="002E68DA" w:rsidRPr="00F24FE4">
        <w:rPr>
          <w:rFonts w:ascii="Times New Roman" w:hAnsi="Times New Roman" w:cs="Times New Roman"/>
          <w:sz w:val="24"/>
          <w:szCs w:val="24"/>
        </w:rPr>
        <w:t>value are</w:t>
      </w:r>
      <w:proofErr w:type="gramEnd"/>
      <w:r w:rsidR="002E68DA" w:rsidRPr="00F24FE4">
        <w:rPr>
          <w:rFonts w:ascii="Times New Roman" w:hAnsi="Times New Roman" w:cs="Times New Roman"/>
          <w:sz w:val="24"/>
          <w:szCs w:val="24"/>
        </w:rPr>
        <w:t xml:space="preserve"> rejected since investing in them would lead to making loses. </w:t>
      </w:r>
      <w:r w:rsidR="00992223" w:rsidRPr="00F24FE4">
        <w:rPr>
          <w:rFonts w:ascii="Times New Roman" w:hAnsi="Times New Roman" w:cs="Times New Roman"/>
          <w:sz w:val="24"/>
          <w:szCs w:val="24"/>
        </w:rPr>
        <w:t xml:space="preserve">In the case of mutually exclusive projects, the project with a higher net present value is selected. </w:t>
      </w:r>
    </w:p>
    <w:p w:rsidR="00B22906" w:rsidRPr="00F24FE4" w:rsidRDefault="00B22906" w:rsidP="00F24FE4">
      <w:pPr>
        <w:spacing w:line="480" w:lineRule="auto"/>
        <w:rPr>
          <w:rFonts w:ascii="Times New Roman" w:hAnsi="Times New Roman" w:cs="Times New Roman"/>
          <w:sz w:val="24"/>
          <w:szCs w:val="24"/>
        </w:rPr>
      </w:pPr>
    </w:p>
    <w:p w:rsidR="006713C7" w:rsidRPr="00F24FE4" w:rsidRDefault="006713C7"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 xml:space="preserve">Internal </w:t>
      </w:r>
      <w:r w:rsidR="00B22906" w:rsidRPr="00F24FE4">
        <w:rPr>
          <w:rFonts w:ascii="Times New Roman" w:hAnsi="Times New Roman" w:cs="Times New Roman"/>
          <w:sz w:val="24"/>
          <w:szCs w:val="24"/>
        </w:rPr>
        <w:t>R</w:t>
      </w:r>
      <w:r w:rsidRPr="00F24FE4">
        <w:rPr>
          <w:rFonts w:ascii="Times New Roman" w:hAnsi="Times New Roman" w:cs="Times New Roman"/>
          <w:sz w:val="24"/>
          <w:szCs w:val="24"/>
        </w:rPr>
        <w:t>at</w:t>
      </w:r>
      <w:r w:rsidR="00B22906" w:rsidRPr="00F24FE4">
        <w:rPr>
          <w:rFonts w:ascii="Times New Roman" w:hAnsi="Times New Roman" w:cs="Times New Roman"/>
          <w:sz w:val="24"/>
          <w:szCs w:val="24"/>
        </w:rPr>
        <w:t>e of R</w:t>
      </w:r>
      <w:r w:rsidRPr="00F24FE4">
        <w:rPr>
          <w:rFonts w:ascii="Times New Roman" w:hAnsi="Times New Roman" w:cs="Times New Roman"/>
          <w:sz w:val="24"/>
          <w:szCs w:val="24"/>
        </w:rPr>
        <w:t>eturn</w:t>
      </w:r>
    </w:p>
    <w:p w:rsidR="006713C7" w:rsidRPr="00F24FE4" w:rsidRDefault="00882A4D"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lastRenderedPageBreak/>
        <w:t>Internal ra</w:t>
      </w:r>
      <w:r w:rsidR="004351BD" w:rsidRPr="00F24FE4">
        <w:rPr>
          <w:rFonts w:ascii="Times New Roman" w:hAnsi="Times New Roman" w:cs="Times New Roman"/>
          <w:sz w:val="24"/>
          <w:szCs w:val="24"/>
        </w:rPr>
        <w:t>t</w:t>
      </w:r>
      <w:r w:rsidRPr="00F24FE4">
        <w:rPr>
          <w:rFonts w:ascii="Times New Roman" w:hAnsi="Times New Roman" w:cs="Times New Roman"/>
          <w:sz w:val="24"/>
          <w:szCs w:val="24"/>
        </w:rPr>
        <w:t xml:space="preserve">e of return refers to a discounted rate that determines the returns that the investors can </w:t>
      </w:r>
      <w:r w:rsidR="004D2A7A" w:rsidRPr="00F24FE4">
        <w:rPr>
          <w:rFonts w:ascii="Times New Roman" w:hAnsi="Times New Roman" w:cs="Times New Roman"/>
          <w:sz w:val="24"/>
          <w:szCs w:val="24"/>
        </w:rPr>
        <w:t>expect</w:t>
      </w:r>
      <w:r w:rsidRPr="00F24FE4">
        <w:rPr>
          <w:rFonts w:ascii="Times New Roman" w:hAnsi="Times New Roman" w:cs="Times New Roman"/>
          <w:sz w:val="24"/>
          <w:szCs w:val="24"/>
        </w:rPr>
        <w:t xml:space="preserve"> from a project. </w:t>
      </w:r>
      <w:r w:rsidR="004351BD" w:rsidRPr="00F24FE4">
        <w:rPr>
          <w:rFonts w:ascii="Times New Roman" w:hAnsi="Times New Roman" w:cs="Times New Roman"/>
          <w:sz w:val="24"/>
          <w:szCs w:val="24"/>
        </w:rPr>
        <w:t xml:space="preserve">The discount rate is a rate at which a </w:t>
      </w:r>
      <w:r w:rsidR="007C3A07" w:rsidRPr="00F24FE4">
        <w:rPr>
          <w:rFonts w:ascii="Times New Roman" w:hAnsi="Times New Roman" w:cs="Times New Roman"/>
          <w:sz w:val="24"/>
          <w:szCs w:val="24"/>
        </w:rPr>
        <w:t>project</w:t>
      </w:r>
      <w:r w:rsidR="004351BD" w:rsidRPr="00F24FE4">
        <w:rPr>
          <w:rFonts w:ascii="Times New Roman" w:hAnsi="Times New Roman" w:cs="Times New Roman"/>
          <w:sz w:val="24"/>
          <w:szCs w:val="24"/>
        </w:rPr>
        <w:t xml:space="preserve"> breaks even. Further, this is a rate </w:t>
      </w:r>
      <w:r w:rsidR="00C346F3" w:rsidRPr="00F24FE4">
        <w:rPr>
          <w:rFonts w:ascii="Times New Roman" w:hAnsi="Times New Roman" w:cs="Times New Roman"/>
          <w:sz w:val="24"/>
          <w:szCs w:val="24"/>
        </w:rPr>
        <w:t xml:space="preserve">when net present </w:t>
      </w:r>
      <w:r w:rsidR="002E68DA" w:rsidRPr="00F24FE4">
        <w:rPr>
          <w:rFonts w:ascii="Times New Roman" w:hAnsi="Times New Roman" w:cs="Times New Roman"/>
          <w:sz w:val="24"/>
          <w:szCs w:val="24"/>
        </w:rPr>
        <w:t>value</w:t>
      </w:r>
      <w:r w:rsidR="00C346F3" w:rsidRPr="00F24FE4">
        <w:rPr>
          <w:rFonts w:ascii="Times New Roman" w:hAnsi="Times New Roman" w:cs="Times New Roman"/>
          <w:sz w:val="24"/>
          <w:szCs w:val="24"/>
        </w:rPr>
        <w:t xml:space="preserve"> is equal to zero. </w:t>
      </w:r>
      <w:r w:rsidR="007C3A07" w:rsidRPr="00F24FE4">
        <w:rPr>
          <w:rFonts w:ascii="Times New Roman" w:hAnsi="Times New Roman" w:cs="Times New Roman"/>
          <w:sz w:val="24"/>
          <w:szCs w:val="24"/>
        </w:rPr>
        <w:t>The criteria f</w:t>
      </w:r>
      <w:r w:rsidR="004D2A7A" w:rsidRPr="00F24FE4">
        <w:rPr>
          <w:rFonts w:ascii="Times New Roman" w:hAnsi="Times New Roman" w:cs="Times New Roman"/>
          <w:sz w:val="24"/>
          <w:szCs w:val="24"/>
        </w:rPr>
        <w:t>or making investment decision are</w:t>
      </w:r>
      <w:r w:rsidR="007C3A07" w:rsidRPr="00F24FE4">
        <w:rPr>
          <w:rFonts w:ascii="Times New Roman" w:hAnsi="Times New Roman" w:cs="Times New Roman"/>
          <w:sz w:val="24"/>
          <w:szCs w:val="24"/>
        </w:rPr>
        <w:t xml:space="preserve"> based on the size of the </w:t>
      </w:r>
      <w:r w:rsidR="00315056" w:rsidRPr="00F24FE4">
        <w:rPr>
          <w:rFonts w:ascii="Times New Roman" w:hAnsi="Times New Roman" w:cs="Times New Roman"/>
          <w:sz w:val="24"/>
          <w:szCs w:val="24"/>
        </w:rPr>
        <w:t>discounted</w:t>
      </w:r>
      <w:r w:rsidR="007C3A07" w:rsidRPr="00F24FE4">
        <w:rPr>
          <w:rFonts w:ascii="Times New Roman" w:hAnsi="Times New Roman" w:cs="Times New Roman"/>
          <w:sz w:val="24"/>
          <w:szCs w:val="24"/>
        </w:rPr>
        <w:t xml:space="preserve"> rate </w:t>
      </w:r>
      <w:proofErr w:type="spellStart"/>
      <w:r w:rsidR="007C3A07" w:rsidRPr="00F24FE4">
        <w:rPr>
          <w:rFonts w:ascii="Times New Roman" w:hAnsi="Times New Roman" w:cs="Times New Roman"/>
          <w:sz w:val="24"/>
          <w:szCs w:val="24"/>
        </w:rPr>
        <w:t>ad</w:t>
      </w:r>
      <w:proofErr w:type="spellEnd"/>
      <w:r w:rsidR="007C3A07" w:rsidRPr="00F24FE4">
        <w:rPr>
          <w:rFonts w:ascii="Times New Roman" w:hAnsi="Times New Roman" w:cs="Times New Roman"/>
          <w:sz w:val="24"/>
          <w:szCs w:val="24"/>
        </w:rPr>
        <w:t xml:space="preserve"> the </w:t>
      </w:r>
      <w:r w:rsidR="00315056" w:rsidRPr="00F24FE4">
        <w:rPr>
          <w:rFonts w:ascii="Times New Roman" w:hAnsi="Times New Roman" w:cs="Times New Roman"/>
          <w:sz w:val="24"/>
          <w:szCs w:val="24"/>
        </w:rPr>
        <w:t xml:space="preserve">cost of financing. Thus, a project with an internal rate of return higher than the cost of financing rate is selected. Those projects with lesser internal rate of return than the cost of financing are rejected. </w:t>
      </w:r>
    </w:p>
    <w:p w:rsidR="006713C7" w:rsidRPr="00F24FE4" w:rsidRDefault="00C95698"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In making decision on investing in mutually exclusive projects, the use of internal rate of return is at times tricky. The internal rate of return can conflict with the net present value of a project</w:t>
      </w:r>
      <w:r w:rsidR="00D75933" w:rsidRPr="00F24FE4">
        <w:rPr>
          <w:rFonts w:ascii="Times New Roman" w:hAnsi="Times New Roman" w:cs="Times New Roman"/>
          <w:sz w:val="24"/>
          <w:szCs w:val="24"/>
        </w:rPr>
        <w:t>. The conflicting results are attributed to differences in the initial cost outlay</w:t>
      </w:r>
      <w:r w:rsidR="0024071F" w:rsidRPr="00F24FE4">
        <w:rPr>
          <w:rFonts w:ascii="Times New Roman" w:hAnsi="Times New Roman" w:cs="Times New Roman"/>
          <w:sz w:val="24"/>
          <w:szCs w:val="24"/>
        </w:rPr>
        <w:t xml:space="preserve">. </w:t>
      </w:r>
    </w:p>
    <w:p w:rsidR="005A6C43" w:rsidRPr="00F24FE4" w:rsidRDefault="00A141E7"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Drone T is recommendable to the management. From the information given, Drone T have </w:t>
      </w:r>
      <w:r w:rsidR="001726F4" w:rsidRPr="00F24FE4">
        <w:rPr>
          <w:rFonts w:ascii="Times New Roman" w:hAnsi="Times New Roman" w:cs="Times New Roman"/>
          <w:sz w:val="24"/>
          <w:szCs w:val="24"/>
        </w:rPr>
        <w:t xml:space="preserve">higher cash inflows during the bad and decent climatic condition and relatively high in good climatic condition. </w:t>
      </w:r>
      <w:r w:rsidR="00AD20DA" w:rsidRPr="00F24FE4">
        <w:rPr>
          <w:rFonts w:ascii="Times New Roman" w:hAnsi="Times New Roman" w:cs="Times New Roman"/>
          <w:sz w:val="24"/>
          <w:szCs w:val="24"/>
        </w:rPr>
        <w:t xml:space="preserve">The generation of higher cash inflow also reflects that the drone payback period is short. Thus, the drone is able to recover the initial cost outlay in short period of time. </w:t>
      </w:r>
      <w:r w:rsidR="001409E2" w:rsidRPr="00F24FE4">
        <w:rPr>
          <w:rFonts w:ascii="Times New Roman" w:hAnsi="Times New Roman" w:cs="Times New Roman"/>
          <w:sz w:val="24"/>
          <w:szCs w:val="24"/>
        </w:rPr>
        <w:t xml:space="preserve">The information given does not indicate the useful </w:t>
      </w:r>
      <w:r w:rsidR="006312C5" w:rsidRPr="00F24FE4">
        <w:rPr>
          <w:rFonts w:ascii="Times New Roman" w:hAnsi="Times New Roman" w:cs="Times New Roman"/>
          <w:sz w:val="24"/>
          <w:szCs w:val="24"/>
        </w:rPr>
        <w:t>life</w:t>
      </w:r>
      <w:r w:rsidR="001409E2" w:rsidRPr="00F24FE4">
        <w:rPr>
          <w:rFonts w:ascii="Times New Roman" w:hAnsi="Times New Roman" w:cs="Times New Roman"/>
          <w:sz w:val="24"/>
          <w:szCs w:val="24"/>
        </w:rPr>
        <w:t xml:space="preserve"> of the drones. Thus, assessing the viability of the drones using the net present value and internal rate f return is not possible. </w:t>
      </w:r>
    </w:p>
    <w:p w:rsidR="006312C5" w:rsidRPr="00F24FE4" w:rsidRDefault="006312C5" w:rsidP="00F24FE4">
      <w:pPr>
        <w:spacing w:line="480" w:lineRule="auto"/>
        <w:ind w:firstLine="720"/>
        <w:rPr>
          <w:rFonts w:ascii="Times New Roman" w:hAnsi="Times New Roman" w:cs="Times New Roman"/>
          <w:sz w:val="24"/>
          <w:szCs w:val="24"/>
        </w:rPr>
      </w:pPr>
      <w:proofErr w:type="gramStart"/>
      <w:r w:rsidRPr="00F24FE4">
        <w:rPr>
          <w:rFonts w:ascii="Times New Roman" w:hAnsi="Times New Roman" w:cs="Times New Roman"/>
          <w:sz w:val="24"/>
          <w:szCs w:val="24"/>
        </w:rPr>
        <w:t xml:space="preserve">Calculating the </w:t>
      </w:r>
      <w:r w:rsidR="00E46E97" w:rsidRPr="00F24FE4">
        <w:rPr>
          <w:rFonts w:ascii="Times New Roman" w:hAnsi="Times New Roman" w:cs="Times New Roman"/>
          <w:sz w:val="24"/>
          <w:szCs w:val="24"/>
        </w:rPr>
        <w:t xml:space="preserve">total cash inflow if all drones worked in bad, decent and good climatic conditions gives cash inflow of </w:t>
      </w:r>
      <w:r w:rsidR="00627009" w:rsidRPr="00F24FE4">
        <w:rPr>
          <w:rFonts w:ascii="Times New Roman" w:hAnsi="Times New Roman" w:cs="Times New Roman"/>
          <w:sz w:val="24"/>
          <w:szCs w:val="24"/>
        </w:rPr>
        <w:t>$550,000, $650,000 and $740,000 respectively.</w:t>
      </w:r>
      <w:proofErr w:type="gramEnd"/>
      <w:r w:rsidR="00627009" w:rsidRPr="00F24FE4">
        <w:rPr>
          <w:rFonts w:ascii="Times New Roman" w:hAnsi="Times New Roman" w:cs="Times New Roman"/>
          <w:sz w:val="24"/>
          <w:szCs w:val="24"/>
        </w:rPr>
        <w:t xml:space="preserve"> (Table 1)</w:t>
      </w:r>
    </w:p>
    <w:tbl>
      <w:tblPr>
        <w:tblW w:w="4437" w:type="dxa"/>
        <w:tblInd w:w="93" w:type="dxa"/>
        <w:tblLook w:val="04A0"/>
      </w:tblPr>
      <w:tblGrid>
        <w:gridCol w:w="1545"/>
        <w:gridCol w:w="996"/>
        <w:gridCol w:w="996"/>
        <w:gridCol w:w="996"/>
      </w:tblGrid>
      <w:tr w:rsidR="006312C5" w:rsidRPr="006312C5" w:rsidTr="00F24FE4">
        <w:trPr>
          <w:trHeight w:val="300"/>
        </w:trPr>
        <w:tc>
          <w:tcPr>
            <w:tcW w:w="1545" w:type="dxa"/>
            <w:tcBorders>
              <w:top w:val="nil"/>
              <w:left w:val="nil"/>
              <w:bottom w:val="nil"/>
              <w:right w:val="nil"/>
            </w:tcBorders>
            <w:shd w:val="clear" w:color="auto" w:fill="auto"/>
            <w:noWrap/>
            <w:vAlign w:val="bottom"/>
            <w:hideMark/>
          </w:tcPr>
          <w:p w:rsidR="00627009" w:rsidRPr="00F24FE4" w:rsidRDefault="00627009"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E625A8" w:rsidRPr="00F24FE4" w:rsidRDefault="00E625A8" w:rsidP="00F24FE4">
            <w:pPr>
              <w:spacing w:after="0" w:line="480" w:lineRule="auto"/>
              <w:rPr>
                <w:rFonts w:ascii="Times New Roman" w:eastAsia="Times New Roman" w:hAnsi="Times New Roman" w:cs="Times New Roman"/>
                <w:color w:val="000000"/>
                <w:sz w:val="24"/>
                <w:szCs w:val="24"/>
              </w:rPr>
            </w:pPr>
            <w:r w:rsidRPr="00F24FE4">
              <w:rPr>
                <w:rFonts w:ascii="Times New Roman" w:eastAsia="Times New Roman" w:hAnsi="Times New Roman" w:cs="Times New Roman"/>
                <w:color w:val="000000"/>
                <w:sz w:val="24"/>
                <w:szCs w:val="24"/>
              </w:rPr>
              <w:lastRenderedPageBreak/>
              <w:t>Table 1</w:t>
            </w:r>
          </w:p>
          <w:p w:rsidR="00E3130D" w:rsidRPr="00F24FE4" w:rsidRDefault="00E3130D" w:rsidP="00F24FE4">
            <w:pPr>
              <w:spacing w:after="0" w:line="480" w:lineRule="auto"/>
              <w:rPr>
                <w:rFonts w:ascii="Times New Roman" w:eastAsia="Times New Roman" w:hAnsi="Times New Roman" w:cs="Times New Roman"/>
                <w:color w:val="000000"/>
                <w:sz w:val="24"/>
                <w:szCs w:val="24"/>
              </w:rPr>
            </w:pPr>
          </w:p>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 xml:space="preserve">Model </w:t>
            </w:r>
          </w:p>
        </w:tc>
        <w:tc>
          <w:tcPr>
            <w:tcW w:w="900" w:type="dxa"/>
            <w:tcBorders>
              <w:top w:val="nil"/>
              <w:left w:val="nil"/>
              <w:bottom w:val="nil"/>
              <w:right w:val="nil"/>
            </w:tcBorders>
            <w:shd w:val="clear" w:color="auto" w:fill="auto"/>
            <w:noWrap/>
            <w:vAlign w:val="bottom"/>
            <w:hideMark/>
          </w:tcPr>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E3130D" w:rsidRPr="00F24FE4" w:rsidRDefault="00E3130D"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E625A8" w:rsidRPr="00F24FE4" w:rsidRDefault="00E625A8" w:rsidP="00F24FE4">
            <w:pPr>
              <w:spacing w:after="0" w:line="480" w:lineRule="auto"/>
              <w:rPr>
                <w:rFonts w:ascii="Times New Roman" w:eastAsia="Times New Roman" w:hAnsi="Times New Roman" w:cs="Times New Roman"/>
                <w:color w:val="000000"/>
                <w:sz w:val="24"/>
                <w:szCs w:val="24"/>
              </w:rPr>
            </w:pPr>
          </w:p>
          <w:p w:rsidR="00E3130D" w:rsidRPr="00F24FE4" w:rsidRDefault="00E3130D" w:rsidP="00F24FE4">
            <w:pPr>
              <w:spacing w:after="0" w:line="480" w:lineRule="auto"/>
              <w:rPr>
                <w:rFonts w:ascii="Times New Roman" w:eastAsia="Times New Roman" w:hAnsi="Times New Roman" w:cs="Times New Roman"/>
                <w:color w:val="000000"/>
                <w:sz w:val="24"/>
                <w:szCs w:val="24"/>
              </w:rPr>
            </w:pPr>
          </w:p>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Bad</w:t>
            </w:r>
          </w:p>
        </w:tc>
        <w:tc>
          <w:tcPr>
            <w:tcW w:w="996" w:type="dxa"/>
            <w:tcBorders>
              <w:top w:val="nil"/>
              <w:left w:val="nil"/>
              <w:bottom w:val="nil"/>
              <w:right w:val="nil"/>
            </w:tcBorders>
            <w:shd w:val="clear" w:color="auto" w:fill="auto"/>
            <w:noWrap/>
            <w:vAlign w:val="bottom"/>
            <w:hideMark/>
          </w:tcPr>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E625A8" w:rsidRPr="00F24FE4" w:rsidRDefault="00E625A8" w:rsidP="00F24FE4">
            <w:pPr>
              <w:spacing w:after="0" w:line="480" w:lineRule="auto"/>
              <w:rPr>
                <w:rFonts w:ascii="Times New Roman" w:eastAsia="Times New Roman" w:hAnsi="Times New Roman" w:cs="Times New Roman"/>
                <w:color w:val="000000"/>
                <w:sz w:val="24"/>
                <w:szCs w:val="24"/>
              </w:rPr>
            </w:pPr>
          </w:p>
          <w:p w:rsidR="00E3130D" w:rsidRPr="00F24FE4" w:rsidRDefault="00E3130D" w:rsidP="00F24FE4">
            <w:pPr>
              <w:spacing w:after="0" w:line="480" w:lineRule="auto"/>
              <w:rPr>
                <w:rFonts w:ascii="Times New Roman" w:eastAsia="Times New Roman" w:hAnsi="Times New Roman" w:cs="Times New Roman"/>
                <w:color w:val="000000"/>
                <w:sz w:val="24"/>
                <w:szCs w:val="24"/>
              </w:rPr>
            </w:pPr>
          </w:p>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Decent</w:t>
            </w:r>
          </w:p>
        </w:tc>
        <w:tc>
          <w:tcPr>
            <w:tcW w:w="996" w:type="dxa"/>
            <w:tcBorders>
              <w:top w:val="nil"/>
              <w:left w:val="nil"/>
              <w:bottom w:val="nil"/>
              <w:right w:val="nil"/>
            </w:tcBorders>
            <w:shd w:val="clear" w:color="auto" w:fill="auto"/>
            <w:noWrap/>
            <w:vAlign w:val="bottom"/>
            <w:hideMark/>
          </w:tcPr>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F979D7" w:rsidRPr="00F24FE4" w:rsidRDefault="00F979D7" w:rsidP="00F24FE4">
            <w:pPr>
              <w:spacing w:after="0" w:line="480" w:lineRule="auto"/>
              <w:rPr>
                <w:rFonts w:ascii="Times New Roman" w:eastAsia="Times New Roman" w:hAnsi="Times New Roman" w:cs="Times New Roman"/>
                <w:color w:val="000000"/>
                <w:sz w:val="24"/>
                <w:szCs w:val="24"/>
              </w:rPr>
            </w:pPr>
          </w:p>
          <w:p w:rsidR="00E625A8" w:rsidRPr="00F24FE4" w:rsidRDefault="00E625A8" w:rsidP="00F24FE4">
            <w:pPr>
              <w:spacing w:after="0" w:line="480" w:lineRule="auto"/>
              <w:rPr>
                <w:rFonts w:ascii="Times New Roman" w:eastAsia="Times New Roman" w:hAnsi="Times New Roman" w:cs="Times New Roman"/>
                <w:color w:val="000000"/>
                <w:sz w:val="24"/>
                <w:szCs w:val="24"/>
              </w:rPr>
            </w:pPr>
          </w:p>
          <w:p w:rsidR="00E3130D" w:rsidRPr="00F24FE4" w:rsidRDefault="00E3130D" w:rsidP="00F24FE4">
            <w:pPr>
              <w:spacing w:after="0" w:line="480" w:lineRule="auto"/>
              <w:rPr>
                <w:rFonts w:ascii="Times New Roman" w:eastAsia="Times New Roman" w:hAnsi="Times New Roman" w:cs="Times New Roman"/>
                <w:color w:val="000000"/>
                <w:sz w:val="24"/>
                <w:szCs w:val="24"/>
              </w:rPr>
            </w:pPr>
          </w:p>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Good</w:t>
            </w:r>
          </w:p>
        </w:tc>
      </w:tr>
      <w:tr w:rsidR="006312C5" w:rsidRPr="006312C5" w:rsidTr="00F24FE4">
        <w:trPr>
          <w:trHeight w:val="315"/>
        </w:trPr>
        <w:tc>
          <w:tcPr>
            <w:tcW w:w="1545"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lastRenderedPageBreak/>
              <w:t>Drone X</w:t>
            </w:r>
          </w:p>
        </w:tc>
        <w:tc>
          <w:tcPr>
            <w:tcW w:w="900"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100,000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180,000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250,000</w:t>
            </w:r>
          </w:p>
        </w:tc>
      </w:tr>
      <w:tr w:rsidR="006312C5" w:rsidRPr="006312C5" w:rsidTr="00F24FE4">
        <w:trPr>
          <w:trHeight w:val="315"/>
        </w:trPr>
        <w:tc>
          <w:tcPr>
            <w:tcW w:w="1545"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Drone Y</w:t>
            </w:r>
          </w:p>
        </w:tc>
        <w:tc>
          <w:tcPr>
            <w:tcW w:w="900"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120,000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130,000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130,000</w:t>
            </w:r>
          </w:p>
        </w:tc>
      </w:tr>
      <w:tr w:rsidR="006312C5" w:rsidRPr="006312C5" w:rsidTr="00F24FE4">
        <w:trPr>
          <w:trHeight w:val="315"/>
        </w:trPr>
        <w:tc>
          <w:tcPr>
            <w:tcW w:w="1545"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Drone Z</w:t>
            </w:r>
          </w:p>
        </w:tc>
        <w:tc>
          <w:tcPr>
            <w:tcW w:w="900"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130,000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140,000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150,000</w:t>
            </w:r>
          </w:p>
        </w:tc>
      </w:tr>
      <w:tr w:rsidR="006312C5" w:rsidRPr="006312C5" w:rsidTr="00F24FE4">
        <w:trPr>
          <w:trHeight w:val="315"/>
        </w:trPr>
        <w:tc>
          <w:tcPr>
            <w:tcW w:w="1545"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Drone T</w:t>
            </w:r>
          </w:p>
        </w:tc>
        <w:tc>
          <w:tcPr>
            <w:tcW w:w="900"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200,000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200,500</w:t>
            </w:r>
          </w:p>
        </w:tc>
        <w:tc>
          <w:tcPr>
            <w:tcW w:w="996" w:type="dxa"/>
            <w:tcBorders>
              <w:top w:val="nil"/>
              <w:left w:val="nil"/>
              <w:bottom w:val="single" w:sz="8" w:space="0" w:color="auto"/>
              <w:right w:val="single" w:sz="8" w:space="0" w:color="auto"/>
            </w:tcBorders>
            <w:shd w:val="clear" w:color="auto" w:fill="auto"/>
            <w:noWrap/>
            <w:vAlign w:val="bottom"/>
            <w:hideMark/>
          </w:tcPr>
          <w:p w:rsidR="006312C5" w:rsidRPr="006312C5" w:rsidRDefault="006312C5" w:rsidP="00F24FE4">
            <w:pPr>
              <w:spacing w:after="0" w:line="480" w:lineRule="auto"/>
              <w:jc w:val="center"/>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210,000</w:t>
            </w:r>
          </w:p>
        </w:tc>
      </w:tr>
      <w:tr w:rsidR="006312C5" w:rsidRPr="006312C5" w:rsidTr="00F24FE4">
        <w:trPr>
          <w:trHeight w:val="300"/>
        </w:trPr>
        <w:tc>
          <w:tcPr>
            <w:tcW w:w="1545"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jc w:val="right"/>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550,000</w:t>
            </w:r>
          </w:p>
        </w:tc>
        <w:tc>
          <w:tcPr>
            <w:tcW w:w="996"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jc w:val="right"/>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650,500</w:t>
            </w:r>
          </w:p>
        </w:tc>
        <w:tc>
          <w:tcPr>
            <w:tcW w:w="996" w:type="dxa"/>
            <w:tcBorders>
              <w:top w:val="nil"/>
              <w:left w:val="nil"/>
              <w:bottom w:val="nil"/>
              <w:right w:val="nil"/>
            </w:tcBorders>
            <w:shd w:val="clear" w:color="auto" w:fill="auto"/>
            <w:noWrap/>
            <w:vAlign w:val="bottom"/>
            <w:hideMark/>
          </w:tcPr>
          <w:p w:rsidR="006312C5" w:rsidRPr="006312C5" w:rsidRDefault="006312C5" w:rsidP="00F24FE4">
            <w:pPr>
              <w:spacing w:after="0" w:line="480" w:lineRule="auto"/>
              <w:jc w:val="right"/>
              <w:rPr>
                <w:rFonts w:ascii="Times New Roman" w:eastAsia="Times New Roman" w:hAnsi="Times New Roman" w:cs="Times New Roman"/>
                <w:color w:val="000000"/>
                <w:sz w:val="24"/>
                <w:szCs w:val="24"/>
              </w:rPr>
            </w:pPr>
            <w:r w:rsidRPr="006312C5">
              <w:rPr>
                <w:rFonts w:ascii="Times New Roman" w:eastAsia="Times New Roman" w:hAnsi="Times New Roman" w:cs="Times New Roman"/>
                <w:color w:val="000000"/>
                <w:sz w:val="24"/>
                <w:szCs w:val="24"/>
              </w:rPr>
              <w:t>740,000</w:t>
            </w:r>
          </w:p>
        </w:tc>
      </w:tr>
    </w:tbl>
    <w:p w:rsidR="006312C5" w:rsidRPr="00F24FE4" w:rsidRDefault="00E3130D" w:rsidP="00F24FE4">
      <w:pPr>
        <w:spacing w:line="480" w:lineRule="auto"/>
        <w:rPr>
          <w:rFonts w:ascii="Times New Roman" w:hAnsi="Times New Roman" w:cs="Times New Roman"/>
          <w:sz w:val="24"/>
          <w:szCs w:val="24"/>
        </w:rPr>
      </w:pPr>
      <w:r w:rsidRPr="00F24FE4">
        <w:rPr>
          <w:rFonts w:ascii="Times New Roman" w:hAnsi="Times New Roman" w:cs="Times New Roman"/>
          <w:sz w:val="24"/>
          <w:szCs w:val="24"/>
        </w:rPr>
        <w:t xml:space="preserve">To determine the contribution of every drone in every climatic condition, </w:t>
      </w:r>
      <w:r w:rsidR="009A38CE" w:rsidRPr="00F24FE4">
        <w:rPr>
          <w:rFonts w:ascii="Times New Roman" w:hAnsi="Times New Roman" w:cs="Times New Roman"/>
          <w:sz w:val="24"/>
          <w:szCs w:val="24"/>
        </w:rPr>
        <w:t>we obtain the following table (Table 2)</w:t>
      </w:r>
    </w:p>
    <w:tbl>
      <w:tblPr>
        <w:tblW w:w="3840" w:type="dxa"/>
        <w:tblInd w:w="93" w:type="dxa"/>
        <w:tblLook w:val="04A0"/>
      </w:tblPr>
      <w:tblGrid>
        <w:gridCol w:w="1455"/>
        <w:gridCol w:w="656"/>
        <w:gridCol w:w="960"/>
        <w:gridCol w:w="960"/>
      </w:tblGrid>
      <w:tr w:rsidR="009A38CE" w:rsidRPr="009A38CE" w:rsidTr="00F24FE4">
        <w:trPr>
          <w:trHeight w:val="300"/>
        </w:trPr>
        <w:tc>
          <w:tcPr>
            <w:tcW w:w="145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 xml:space="preserve">Model </w:t>
            </w:r>
          </w:p>
        </w:tc>
        <w:tc>
          <w:tcPr>
            <w:tcW w:w="46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Bad</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Decent</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Good</w:t>
            </w:r>
          </w:p>
        </w:tc>
      </w:tr>
      <w:tr w:rsidR="009A38CE" w:rsidRPr="009A38CE" w:rsidTr="00F24FE4">
        <w:trPr>
          <w:trHeight w:val="300"/>
        </w:trPr>
        <w:tc>
          <w:tcPr>
            <w:tcW w:w="145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Drone X</w:t>
            </w:r>
          </w:p>
        </w:tc>
        <w:tc>
          <w:tcPr>
            <w:tcW w:w="46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18%</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28%</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34%</w:t>
            </w:r>
          </w:p>
        </w:tc>
      </w:tr>
      <w:tr w:rsidR="009A38CE" w:rsidRPr="009A38CE" w:rsidTr="00F24FE4">
        <w:trPr>
          <w:trHeight w:val="300"/>
        </w:trPr>
        <w:tc>
          <w:tcPr>
            <w:tcW w:w="145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Drone Y</w:t>
            </w:r>
          </w:p>
        </w:tc>
        <w:tc>
          <w:tcPr>
            <w:tcW w:w="46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22%</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18%</w:t>
            </w:r>
          </w:p>
        </w:tc>
      </w:tr>
      <w:tr w:rsidR="009A38CE" w:rsidRPr="009A38CE" w:rsidTr="00F24FE4">
        <w:trPr>
          <w:trHeight w:val="300"/>
        </w:trPr>
        <w:tc>
          <w:tcPr>
            <w:tcW w:w="145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Drone Z</w:t>
            </w:r>
          </w:p>
        </w:tc>
        <w:tc>
          <w:tcPr>
            <w:tcW w:w="46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24%</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22%</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20%</w:t>
            </w:r>
          </w:p>
        </w:tc>
      </w:tr>
      <w:tr w:rsidR="009A38CE" w:rsidRPr="009A38CE" w:rsidTr="00F24FE4">
        <w:trPr>
          <w:trHeight w:val="300"/>
        </w:trPr>
        <w:tc>
          <w:tcPr>
            <w:tcW w:w="145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Drone T</w:t>
            </w:r>
          </w:p>
        </w:tc>
        <w:tc>
          <w:tcPr>
            <w:tcW w:w="465"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36%</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31%</w:t>
            </w:r>
          </w:p>
        </w:tc>
        <w:tc>
          <w:tcPr>
            <w:tcW w:w="960" w:type="dxa"/>
            <w:tcBorders>
              <w:top w:val="nil"/>
              <w:left w:val="nil"/>
              <w:bottom w:val="nil"/>
              <w:right w:val="nil"/>
            </w:tcBorders>
            <w:shd w:val="clear" w:color="auto" w:fill="auto"/>
            <w:noWrap/>
            <w:vAlign w:val="bottom"/>
            <w:hideMark/>
          </w:tcPr>
          <w:p w:rsidR="009A38CE" w:rsidRPr="009A38CE" w:rsidRDefault="009A38CE" w:rsidP="00F24FE4">
            <w:pPr>
              <w:spacing w:after="0" w:line="480" w:lineRule="auto"/>
              <w:jc w:val="right"/>
              <w:rPr>
                <w:rFonts w:ascii="Times New Roman" w:eastAsia="Times New Roman" w:hAnsi="Times New Roman" w:cs="Times New Roman"/>
                <w:color w:val="000000"/>
                <w:sz w:val="24"/>
                <w:szCs w:val="24"/>
              </w:rPr>
            </w:pPr>
            <w:r w:rsidRPr="009A38CE">
              <w:rPr>
                <w:rFonts w:ascii="Times New Roman" w:eastAsia="Times New Roman" w:hAnsi="Times New Roman" w:cs="Times New Roman"/>
                <w:color w:val="000000"/>
                <w:sz w:val="24"/>
                <w:szCs w:val="24"/>
              </w:rPr>
              <w:t>28%</w:t>
            </w:r>
          </w:p>
        </w:tc>
      </w:tr>
    </w:tbl>
    <w:p w:rsidR="00F24FE4" w:rsidRPr="00F24FE4" w:rsidRDefault="009A38CE" w:rsidP="00F24FE4">
      <w:pPr>
        <w:spacing w:line="480" w:lineRule="auto"/>
        <w:ind w:firstLine="720"/>
        <w:rPr>
          <w:rFonts w:ascii="Times New Roman" w:hAnsi="Times New Roman" w:cs="Times New Roman"/>
          <w:sz w:val="24"/>
          <w:szCs w:val="24"/>
        </w:rPr>
      </w:pPr>
      <w:r w:rsidRPr="00F24FE4">
        <w:rPr>
          <w:rFonts w:ascii="Times New Roman" w:hAnsi="Times New Roman" w:cs="Times New Roman"/>
          <w:sz w:val="24"/>
          <w:szCs w:val="24"/>
        </w:rPr>
        <w:t xml:space="preserve">The table indicates Drone T has the highest contribution in both bad and decent </w:t>
      </w:r>
      <w:r w:rsidR="00F43F1F" w:rsidRPr="00F24FE4">
        <w:rPr>
          <w:rFonts w:ascii="Times New Roman" w:hAnsi="Times New Roman" w:cs="Times New Roman"/>
          <w:sz w:val="24"/>
          <w:szCs w:val="24"/>
        </w:rPr>
        <w:t>climatic conditions. However, Drone X has the highest contributio</w:t>
      </w:r>
      <w:r w:rsidR="00217FB8" w:rsidRPr="00F24FE4">
        <w:rPr>
          <w:rFonts w:ascii="Times New Roman" w:hAnsi="Times New Roman" w:cs="Times New Roman"/>
          <w:sz w:val="24"/>
          <w:szCs w:val="24"/>
        </w:rPr>
        <w:t>n on good climatic condition comp</w:t>
      </w:r>
      <w:r w:rsidR="00F43F1F" w:rsidRPr="00F24FE4">
        <w:rPr>
          <w:rFonts w:ascii="Times New Roman" w:hAnsi="Times New Roman" w:cs="Times New Roman"/>
          <w:sz w:val="24"/>
          <w:szCs w:val="24"/>
        </w:rPr>
        <w:t>ared to the rest of the drones. However, Drone X contribution in climatic conditions is relatively low compared to</w:t>
      </w:r>
      <w:r w:rsidR="00431581" w:rsidRPr="00F24FE4">
        <w:rPr>
          <w:rFonts w:ascii="Times New Roman" w:hAnsi="Times New Roman" w:cs="Times New Roman"/>
          <w:sz w:val="24"/>
          <w:szCs w:val="24"/>
        </w:rPr>
        <w:t xml:space="preserve"> the contribution from Drone T. Therefore, Drone</w:t>
      </w:r>
      <w:r w:rsidR="00F43F1F" w:rsidRPr="00F24FE4">
        <w:rPr>
          <w:rFonts w:ascii="Times New Roman" w:hAnsi="Times New Roman" w:cs="Times New Roman"/>
          <w:sz w:val="24"/>
          <w:szCs w:val="24"/>
        </w:rPr>
        <w:t xml:space="preserve"> T </w:t>
      </w:r>
      <w:r w:rsidR="00217FB8" w:rsidRPr="00F24FE4">
        <w:rPr>
          <w:rFonts w:ascii="Times New Roman" w:hAnsi="Times New Roman" w:cs="Times New Roman"/>
          <w:sz w:val="24"/>
          <w:szCs w:val="24"/>
        </w:rPr>
        <w:t>is the recommendable project to the management as it is expected to generate more ca</w:t>
      </w:r>
      <w:r w:rsidR="00431581" w:rsidRPr="00F24FE4">
        <w:rPr>
          <w:rFonts w:ascii="Times New Roman" w:hAnsi="Times New Roman" w:cs="Times New Roman"/>
          <w:sz w:val="24"/>
          <w:szCs w:val="24"/>
        </w:rPr>
        <w:t>s</w:t>
      </w:r>
      <w:r w:rsidR="00217FB8" w:rsidRPr="00F24FE4">
        <w:rPr>
          <w:rFonts w:ascii="Times New Roman" w:hAnsi="Times New Roman" w:cs="Times New Roman"/>
          <w:sz w:val="24"/>
          <w:szCs w:val="24"/>
        </w:rPr>
        <w:t xml:space="preserve">h inflows for the company. </w:t>
      </w:r>
    </w:p>
    <w:p w:rsidR="00F24FE4" w:rsidRPr="00F24FE4" w:rsidRDefault="00F24FE4" w:rsidP="00F24FE4">
      <w:pPr>
        <w:spacing w:line="480" w:lineRule="auto"/>
        <w:rPr>
          <w:rFonts w:ascii="Times New Roman" w:hAnsi="Times New Roman" w:cs="Times New Roman"/>
          <w:sz w:val="24"/>
          <w:szCs w:val="24"/>
        </w:rPr>
      </w:pPr>
    </w:p>
    <w:p w:rsidR="00F24FE4" w:rsidRPr="00F24FE4" w:rsidRDefault="00F24FE4" w:rsidP="00F24FE4">
      <w:pPr>
        <w:spacing w:line="480" w:lineRule="auto"/>
        <w:jc w:val="center"/>
        <w:rPr>
          <w:rFonts w:ascii="Times New Roman" w:hAnsi="Times New Roman" w:cs="Times New Roman"/>
          <w:sz w:val="24"/>
          <w:szCs w:val="24"/>
        </w:rPr>
      </w:pPr>
      <w:r w:rsidRPr="00F24FE4">
        <w:rPr>
          <w:rFonts w:ascii="Times New Roman" w:hAnsi="Times New Roman" w:cs="Times New Roman"/>
          <w:sz w:val="24"/>
          <w:szCs w:val="24"/>
        </w:rPr>
        <w:t>References</w:t>
      </w:r>
    </w:p>
    <w:p w:rsidR="001B4240" w:rsidRPr="00F24FE4" w:rsidRDefault="001B4240" w:rsidP="00F24FE4">
      <w:pPr>
        <w:spacing w:line="480" w:lineRule="auto"/>
        <w:rPr>
          <w:rFonts w:ascii="Times New Roman" w:hAnsi="Times New Roman" w:cs="Times New Roman"/>
          <w:sz w:val="24"/>
          <w:szCs w:val="24"/>
        </w:rPr>
      </w:pPr>
      <w:r w:rsidRPr="00F24FE4">
        <w:rPr>
          <w:rFonts w:ascii="Times New Roman" w:hAnsi="Times New Roman" w:cs="Times New Roman"/>
          <w:sz w:val="24"/>
          <w:szCs w:val="24"/>
        </w:rPr>
        <w:lastRenderedPageBreak/>
        <w:t xml:space="preserve">Day, G. S., </w:t>
      </w:r>
      <w:proofErr w:type="spellStart"/>
      <w:r w:rsidRPr="00F24FE4">
        <w:rPr>
          <w:rFonts w:ascii="Times New Roman" w:hAnsi="Times New Roman" w:cs="Times New Roman"/>
          <w:sz w:val="24"/>
          <w:szCs w:val="24"/>
        </w:rPr>
        <w:t>Schoemaker</w:t>
      </w:r>
      <w:proofErr w:type="spellEnd"/>
      <w:r w:rsidRPr="00F24FE4">
        <w:rPr>
          <w:rFonts w:ascii="Times New Roman" w:hAnsi="Times New Roman" w:cs="Times New Roman"/>
          <w:sz w:val="24"/>
          <w:szCs w:val="24"/>
        </w:rPr>
        <w:t xml:space="preserve">, P. J.H., &amp; </w:t>
      </w:r>
      <w:proofErr w:type="spellStart"/>
      <w:r w:rsidRPr="00F24FE4">
        <w:rPr>
          <w:rFonts w:ascii="Times New Roman" w:hAnsi="Times New Roman" w:cs="Times New Roman"/>
          <w:sz w:val="24"/>
          <w:szCs w:val="24"/>
        </w:rPr>
        <w:t>Gunther</w:t>
      </w:r>
      <w:proofErr w:type="spellEnd"/>
      <w:r w:rsidRPr="00F24FE4">
        <w:rPr>
          <w:rFonts w:ascii="Times New Roman" w:hAnsi="Times New Roman" w:cs="Times New Roman"/>
          <w:sz w:val="24"/>
          <w:szCs w:val="24"/>
        </w:rPr>
        <w:t>, R. E. (2000). </w:t>
      </w:r>
      <w:proofErr w:type="gramStart"/>
      <w:r w:rsidRPr="00F24FE4">
        <w:rPr>
          <w:rFonts w:ascii="Times New Roman" w:hAnsi="Times New Roman" w:cs="Times New Roman"/>
          <w:sz w:val="24"/>
          <w:szCs w:val="24"/>
        </w:rPr>
        <w:t xml:space="preserve">Wharton on managing </w:t>
      </w:r>
      <w:r w:rsidR="00F24FE4">
        <w:rPr>
          <w:rFonts w:ascii="Times New Roman" w:hAnsi="Times New Roman" w:cs="Times New Roman"/>
          <w:sz w:val="24"/>
          <w:szCs w:val="24"/>
        </w:rPr>
        <w:t>emerging</w:t>
      </w:r>
      <w:r w:rsidR="00F24FE4">
        <w:rPr>
          <w:rFonts w:ascii="Times New Roman" w:hAnsi="Times New Roman" w:cs="Times New Roman"/>
          <w:sz w:val="24"/>
          <w:szCs w:val="24"/>
        </w:rPr>
        <w:tab/>
      </w:r>
      <w:r w:rsidRPr="00F24FE4">
        <w:rPr>
          <w:rFonts w:ascii="Times New Roman" w:hAnsi="Times New Roman" w:cs="Times New Roman"/>
          <w:sz w:val="24"/>
          <w:szCs w:val="24"/>
        </w:rPr>
        <w:t>technologies.</w:t>
      </w:r>
      <w:proofErr w:type="gramEnd"/>
      <w:r w:rsidRPr="00F24FE4">
        <w:rPr>
          <w:rFonts w:ascii="Times New Roman" w:hAnsi="Times New Roman" w:cs="Times New Roman"/>
          <w:sz w:val="24"/>
          <w:szCs w:val="24"/>
        </w:rPr>
        <w:t> Canada: John Wiley and sons, Inc.</w:t>
      </w:r>
    </w:p>
    <w:p w:rsidR="001B4240" w:rsidRPr="00F24FE4" w:rsidRDefault="001B4240" w:rsidP="00F24FE4">
      <w:pPr>
        <w:spacing w:line="480" w:lineRule="auto"/>
        <w:rPr>
          <w:rFonts w:ascii="Times New Roman" w:hAnsi="Times New Roman" w:cs="Times New Roman"/>
          <w:sz w:val="24"/>
          <w:szCs w:val="24"/>
        </w:rPr>
      </w:pPr>
      <w:proofErr w:type="spellStart"/>
      <w:r w:rsidRPr="00F24FE4">
        <w:rPr>
          <w:rFonts w:ascii="Times New Roman" w:hAnsi="Times New Roman" w:cs="Times New Roman"/>
          <w:sz w:val="24"/>
          <w:szCs w:val="24"/>
        </w:rPr>
        <w:t>Dorf</w:t>
      </w:r>
      <w:proofErr w:type="spellEnd"/>
      <w:r w:rsidRPr="00F24FE4">
        <w:rPr>
          <w:rFonts w:ascii="Times New Roman" w:hAnsi="Times New Roman" w:cs="Times New Roman"/>
          <w:sz w:val="24"/>
          <w:szCs w:val="24"/>
        </w:rPr>
        <w:t>, R. C., (1999). </w:t>
      </w:r>
      <w:proofErr w:type="gramStart"/>
      <w:r w:rsidRPr="00F24FE4">
        <w:rPr>
          <w:rFonts w:ascii="Times New Roman" w:hAnsi="Times New Roman" w:cs="Times New Roman"/>
          <w:sz w:val="24"/>
          <w:szCs w:val="24"/>
        </w:rPr>
        <w:t>The technology management handbook.</w:t>
      </w:r>
      <w:proofErr w:type="gramEnd"/>
      <w:r w:rsidR="00F24FE4">
        <w:rPr>
          <w:rFonts w:ascii="Times New Roman" w:hAnsi="Times New Roman" w:cs="Times New Roman"/>
          <w:sz w:val="24"/>
          <w:szCs w:val="24"/>
        </w:rPr>
        <w:t> Boca Raton, Florida: CRC Press</w:t>
      </w:r>
      <w:r w:rsidR="00F24FE4">
        <w:rPr>
          <w:rFonts w:ascii="Times New Roman" w:hAnsi="Times New Roman" w:cs="Times New Roman"/>
          <w:sz w:val="24"/>
          <w:szCs w:val="24"/>
        </w:rPr>
        <w:tab/>
      </w:r>
      <w:r w:rsidRPr="00F24FE4">
        <w:rPr>
          <w:rFonts w:ascii="Times New Roman" w:hAnsi="Times New Roman" w:cs="Times New Roman"/>
          <w:sz w:val="24"/>
          <w:szCs w:val="24"/>
        </w:rPr>
        <w:t>LLC.</w:t>
      </w:r>
    </w:p>
    <w:p w:rsidR="001B4240" w:rsidRPr="00F24FE4" w:rsidRDefault="001B4240" w:rsidP="00F24FE4">
      <w:pPr>
        <w:spacing w:line="480" w:lineRule="auto"/>
        <w:rPr>
          <w:rFonts w:ascii="Times New Roman" w:hAnsi="Times New Roman" w:cs="Times New Roman"/>
          <w:sz w:val="24"/>
          <w:szCs w:val="24"/>
        </w:rPr>
      </w:pPr>
      <w:proofErr w:type="spellStart"/>
      <w:proofErr w:type="gramStart"/>
      <w:r w:rsidRPr="00F24FE4">
        <w:rPr>
          <w:rFonts w:ascii="Times New Roman" w:hAnsi="Times New Roman" w:cs="Times New Roman"/>
          <w:sz w:val="24"/>
          <w:szCs w:val="24"/>
        </w:rPr>
        <w:t>Ghilic-Micu</w:t>
      </w:r>
      <w:proofErr w:type="spellEnd"/>
      <w:r w:rsidRPr="00F24FE4">
        <w:rPr>
          <w:rFonts w:ascii="Times New Roman" w:hAnsi="Times New Roman" w:cs="Times New Roman"/>
          <w:sz w:val="24"/>
          <w:szCs w:val="24"/>
        </w:rPr>
        <w:t xml:space="preserve">, B., </w:t>
      </w:r>
      <w:proofErr w:type="spellStart"/>
      <w:r w:rsidRPr="00F24FE4">
        <w:rPr>
          <w:rFonts w:ascii="Times New Roman" w:hAnsi="Times New Roman" w:cs="Times New Roman"/>
          <w:sz w:val="24"/>
          <w:szCs w:val="24"/>
        </w:rPr>
        <w:t>Maracine</w:t>
      </w:r>
      <w:proofErr w:type="spellEnd"/>
      <w:r w:rsidRPr="00F24FE4">
        <w:rPr>
          <w:rFonts w:ascii="Times New Roman" w:hAnsi="Times New Roman" w:cs="Times New Roman"/>
          <w:sz w:val="24"/>
          <w:szCs w:val="24"/>
        </w:rPr>
        <w:t xml:space="preserve">, V., </w:t>
      </w:r>
      <w:proofErr w:type="spellStart"/>
      <w:r w:rsidRPr="00F24FE4">
        <w:rPr>
          <w:rFonts w:ascii="Times New Roman" w:hAnsi="Times New Roman" w:cs="Times New Roman"/>
          <w:sz w:val="24"/>
          <w:szCs w:val="24"/>
        </w:rPr>
        <w:t>Stoica</w:t>
      </w:r>
      <w:proofErr w:type="spellEnd"/>
      <w:r w:rsidRPr="00F24FE4">
        <w:rPr>
          <w:rFonts w:ascii="Times New Roman" w:hAnsi="Times New Roman" w:cs="Times New Roman"/>
          <w:sz w:val="24"/>
          <w:szCs w:val="24"/>
        </w:rPr>
        <w:t xml:space="preserve">, M., &amp; </w:t>
      </w:r>
      <w:proofErr w:type="spellStart"/>
      <w:r w:rsidRPr="00F24FE4">
        <w:rPr>
          <w:rFonts w:ascii="Times New Roman" w:hAnsi="Times New Roman" w:cs="Times New Roman"/>
          <w:sz w:val="24"/>
          <w:szCs w:val="24"/>
        </w:rPr>
        <w:t>Simion</w:t>
      </w:r>
      <w:proofErr w:type="spellEnd"/>
      <w:r w:rsidRPr="00F24FE4">
        <w:rPr>
          <w:rFonts w:ascii="Times New Roman" w:hAnsi="Times New Roman" w:cs="Times New Roman"/>
          <w:sz w:val="24"/>
          <w:szCs w:val="24"/>
        </w:rPr>
        <w:t>, C. (2011)</w:t>
      </w:r>
      <w:r w:rsidR="00F24FE4">
        <w:rPr>
          <w:rFonts w:ascii="Times New Roman" w:hAnsi="Times New Roman" w:cs="Times New Roman"/>
          <w:sz w:val="24"/>
          <w:szCs w:val="24"/>
        </w:rPr>
        <w:t>.</w:t>
      </w:r>
      <w:proofErr w:type="gramEnd"/>
      <w:r w:rsidR="00F24FE4">
        <w:rPr>
          <w:rFonts w:ascii="Times New Roman" w:hAnsi="Times New Roman" w:cs="Times New Roman"/>
          <w:sz w:val="24"/>
          <w:szCs w:val="24"/>
        </w:rPr>
        <w:t xml:space="preserve"> Managing knowledge in digital</w:t>
      </w:r>
      <w:r w:rsidR="00F24FE4">
        <w:rPr>
          <w:rFonts w:ascii="Times New Roman" w:hAnsi="Times New Roman" w:cs="Times New Roman"/>
          <w:sz w:val="24"/>
          <w:szCs w:val="24"/>
        </w:rPr>
        <w:tab/>
      </w:r>
      <w:r w:rsidRPr="00F24FE4">
        <w:rPr>
          <w:rFonts w:ascii="Times New Roman" w:hAnsi="Times New Roman" w:cs="Times New Roman"/>
          <w:sz w:val="24"/>
          <w:szCs w:val="24"/>
        </w:rPr>
        <w:t>economy:  The role of virtual organizations. Proceed</w:t>
      </w:r>
      <w:r w:rsidR="00F24FE4">
        <w:rPr>
          <w:rFonts w:ascii="Times New Roman" w:hAnsi="Times New Roman" w:cs="Times New Roman"/>
          <w:sz w:val="24"/>
          <w:szCs w:val="24"/>
        </w:rPr>
        <w:t xml:space="preserve">ings </w:t>
      </w:r>
      <w:proofErr w:type="gramStart"/>
      <w:r w:rsidR="00F24FE4">
        <w:rPr>
          <w:rFonts w:ascii="Times New Roman" w:hAnsi="Times New Roman" w:cs="Times New Roman"/>
          <w:sz w:val="24"/>
          <w:szCs w:val="24"/>
        </w:rPr>
        <w:t>Of</w:t>
      </w:r>
      <w:proofErr w:type="gramEnd"/>
      <w:r w:rsidR="00F24FE4">
        <w:rPr>
          <w:rFonts w:ascii="Times New Roman" w:hAnsi="Times New Roman" w:cs="Times New Roman"/>
          <w:sz w:val="24"/>
          <w:szCs w:val="24"/>
        </w:rPr>
        <w:t xml:space="preserve"> The European Conference</w:t>
      </w:r>
      <w:r w:rsidR="00F24FE4">
        <w:rPr>
          <w:rFonts w:ascii="Times New Roman" w:hAnsi="Times New Roman" w:cs="Times New Roman"/>
          <w:sz w:val="24"/>
          <w:szCs w:val="24"/>
        </w:rPr>
        <w:tab/>
      </w:r>
      <w:r w:rsidRPr="00F24FE4">
        <w:rPr>
          <w:rFonts w:ascii="Times New Roman" w:hAnsi="Times New Roman" w:cs="Times New Roman"/>
          <w:sz w:val="24"/>
          <w:szCs w:val="24"/>
        </w:rPr>
        <w:t>On Management, Leadership &amp; Governance, 167-180.</w:t>
      </w:r>
    </w:p>
    <w:p w:rsidR="001B4240" w:rsidRPr="00F24FE4" w:rsidRDefault="001B4240" w:rsidP="00F24FE4">
      <w:pPr>
        <w:spacing w:line="480" w:lineRule="auto"/>
        <w:rPr>
          <w:rFonts w:ascii="Times New Roman" w:hAnsi="Times New Roman" w:cs="Times New Roman"/>
          <w:sz w:val="24"/>
          <w:szCs w:val="24"/>
        </w:rPr>
      </w:pPr>
      <w:proofErr w:type="gramStart"/>
      <w:r w:rsidRPr="00F24FE4">
        <w:rPr>
          <w:rFonts w:ascii="Times New Roman" w:hAnsi="Times New Roman" w:cs="Times New Roman"/>
          <w:sz w:val="24"/>
          <w:szCs w:val="24"/>
        </w:rPr>
        <w:t>Pettigrew, A., Woodman, R., &amp; Cameron, K. (2001).</w:t>
      </w:r>
      <w:proofErr w:type="gramEnd"/>
      <w:r w:rsidRPr="00F24FE4">
        <w:rPr>
          <w:rFonts w:ascii="Times New Roman" w:hAnsi="Times New Roman" w:cs="Times New Roman"/>
          <w:sz w:val="24"/>
          <w:szCs w:val="24"/>
        </w:rPr>
        <w:t xml:space="preserve"> Stu</w:t>
      </w:r>
      <w:r w:rsidR="00F24FE4">
        <w:rPr>
          <w:rFonts w:ascii="Times New Roman" w:hAnsi="Times New Roman" w:cs="Times New Roman"/>
          <w:sz w:val="24"/>
          <w:szCs w:val="24"/>
        </w:rPr>
        <w:t>dying organizational change and</w:t>
      </w:r>
      <w:r w:rsidR="00F24FE4">
        <w:rPr>
          <w:rFonts w:ascii="Times New Roman" w:hAnsi="Times New Roman" w:cs="Times New Roman"/>
          <w:sz w:val="24"/>
          <w:szCs w:val="24"/>
        </w:rPr>
        <w:tab/>
      </w:r>
      <w:r w:rsidRPr="00F24FE4">
        <w:rPr>
          <w:rFonts w:ascii="Times New Roman" w:hAnsi="Times New Roman" w:cs="Times New Roman"/>
          <w:sz w:val="24"/>
          <w:szCs w:val="24"/>
        </w:rPr>
        <w:t>development:  Challenges for future research. Academ</w:t>
      </w:r>
      <w:r w:rsidR="00F24FE4">
        <w:rPr>
          <w:rFonts w:ascii="Times New Roman" w:hAnsi="Times New Roman" w:cs="Times New Roman"/>
          <w:sz w:val="24"/>
          <w:szCs w:val="24"/>
        </w:rPr>
        <w:t>y Of Management Journal, 44(4),</w:t>
      </w:r>
      <w:r w:rsidR="00F24FE4">
        <w:rPr>
          <w:rFonts w:ascii="Times New Roman" w:hAnsi="Times New Roman" w:cs="Times New Roman"/>
          <w:sz w:val="24"/>
          <w:szCs w:val="24"/>
        </w:rPr>
        <w:tab/>
      </w:r>
      <w:r w:rsidRPr="00F24FE4">
        <w:rPr>
          <w:rFonts w:ascii="Times New Roman" w:hAnsi="Times New Roman" w:cs="Times New Roman"/>
          <w:sz w:val="24"/>
          <w:szCs w:val="24"/>
        </w:rPr>
        <w:t>697-713.</w:t>
      </w:r>
    </w:p>
    <w:p w:rsidR="001B4240" w:rsidRPr="00F24FE4" w:rsidRDefault="001B4240" w:rsidP="00F24FE4">
      <w:pPr>
        <w:spacing w:line="480" w:lineRule="auto"/>
        <w:rPr>
          <w:rFonts w:ascii="Times New Roman" w:hAnsi="Times New Roman" w:cs="Times New Roman"/>
          <w:sz w:val="24"/>
          <w:szCs w:val="24"/>
        </w:rPr>
      </w:pPr>
      <w:proofErr w:type="spellStart"/>
      <w:r w:rsidRPr="00F24FE4">
        <w:rPr>
          <w:rFonts w:ascii="Times New Roman" w:hAnsi="Times New Roman" w:cs="Times New Roman"/>
          <w:sz w:val="24"/>
          <w:szCs w:val="24"/>
        </w:rPr>
        <w:t>Sheth</w:t>
      </w:r>
      <w:proofErr w:type="spellEnd"/>
      <w:r w:rsidRPr="00F24FE4">
        <w:rPr>
          <w:rFonts w:ascii="Times New Roman" w:hAnsi="Times New Roman" w:cs="Times New Roman"/>
          <w:sz w:val="24"/>
          <w:szCs w:val="24"/>
        </w:rPr>
        <w:t>, J. (2011). Impact of emerging markets on marketing: Rethi</w:t>
      </w:r>
      <w:r w:rsidR="00F24FE4">
        <w:rPr>
          <w:rFonts w:ascii="Times New Roman" w:hAnsi="Times New Roman" w:cs="Times New Roman"/>
          <w:sz w:val="24"/>
          <w:szCs w:val="24"/>
        </w:rPr>
        <w:t>nking existing perspectives and</w:t>
      </w:r>
      <w:r w:rsidR="00F24FE4">
        <w:rPr>
          <w:rFonts w:ascii="Times New Roman" w:hAnsi="Times New Roman" w:cs="Times New Roman"/>
          <w:sz w:val="24"/>
          <w:szCs w:val="24"/>
        </w:rPr>
        <w:tab/>
      </w:r>
      <w:r w:rsidRPr="00F24FE4">
        <w:rPr>
          <w:rFonts w:ascii="Times New Roman" w:hAnsi="Times New Roman" w:cs="Times New Roman"/>
          <w:sz w:val="24"/>
          <w:szCs w:val="24"/>
        </w:rPr>
        <w:t>practices. Journal of Marketing, 75(4), 166-182.</w:t>
      </w:r>
    </w:p>
    <w:p w:rsidR="001B4240" w:rsidRPr="00F24FE4" w:rsidRDefault="001B4240" w:rsidP="00F24FE4">
      <w:pPr>
        <w:spacing w:line="480" w:lineRule="auto"/>
        <w:rPr>
          <w:rFonts w:ascii="Times New Roman" w:hAnsi="Times New Roman" w:cs="Times New Roman"/>
          <w:sz w:val="24"/>
          <w:szCs w:val="24"/>
        </w:rPr>
      </w:pPr>
      <w:proofErr w:type="spellStart"/>
      <w:r w:rsidRPr="00F24FE4">
        <w:rPr>
          <w:rFonts w:ascii="Times New Roman" w:hAnsi="Times New Roman" w:cs="Times New Roman"/>
          <w:sz w:val="24"/>
          <w:szCs w:val="24"/>
        </w:rPr>
        <w:t>Soh</w:t>
      </w:r>
      <w:proofErr w:type="spellEnd"/>
      <w:r w:rsidRPr="00F24FE4">
        <w:rPr>
          <w:rFonts w:ascii="Times New Roman" w:hAnsi="Times New Roman" w:cs="Times New Roman"/>
          <w:sz w:val="24"/>
          <w:szCs w:val="24"/>
        </w:rPr>
        <w:t xml:space="preserve">, P. (2010). </w:t>
      </w:r>
      <w:proofErr w:type="gramStart"/>
      <w:r w:rsidRPr="00F24FE4">
        <w:rPr>
          <w:rFonts w:ascii="Times New Roman" w:hAnsi="Times New Roman" w:cs="Times New Roman"/>
          <w:sz w:val="24"/>
          <w:szCs w:val="24"/>
        </w:rPr>
        <w:t>Network patterns and competitive advantage before th</w:t>
      </w:r>
      <w:r w:rsidR="00F24FE4">
        <w:rPr>
          <w:rFonts w:ascii="Times New Roman" w:hAnsi="Times New Roman" w:cs="Times New Roman"/>
          <w:sz w:val="24"/>
          <w:szCs w:val="24"/>
        </w:rPr>
        <w:t>e emergence of a dominant</w:t>
      </w:r>
      <w:r w:rsidR="00F24FE4">
        <w:rPr>
          <w:rFonts w:ascii="Times New Roman" w:hAnsi="Times New Roman" w:cs="Times New Roman"/>
          <w:sz w:val="24"/>
          <w:szCs w:val="24"/>
        </w:rPr>
        <w:tab/>
      </w:r>
      <w:r w:rsidRPr="00F24FE4">
        <w:rPr>
          <w:rFonts w:ascii="Times New Roman" w:hAnsi="Times New Roman" w:cs="Times New Roman"/>
          <w:sz w:val="24"/>
          <w:szCs w:val="24"/>
        </w:rPr>
        <w:t>design.</w:t>
      </w:r>
      <w:proofErr w:type="gramEnd"/>
      <w:r w:rsidRPr="00F24FE4">
        <w:rPr>
          <w:rFonts w:ascii="Times New Roman" w:hAnsi="Times New Roman" w:cs="Times New Roman"/>
          <w:sz w:val="24"/>
          <w:szCs w:val="24"/>
        </w:rPr>
        <w:t> Strategic Management Journal, 31(4), 438-461.</w:t>
      </w:r>
    </w:p>
    <w:p w:rsidR="001B4240" w:rsidRPr="00F24FE4" w:rsidRDefault="001B4240" w:rsidP="00F24FE4">
      <w:pPr>
        <w:spacing w:line="480" w:lineRule="auto"/>
        <w:rPr>
          <w:rFonts w:ascii="Times New Roman" w:hAnsi="Times New Roman" w:cs="Times New Roman"/>
          <w:sz w:val="24"/>
          <w:szCs w:val="24"/>
        </w:rPr>
      </w:pPr>
    </w:p>
    <w:p w:rsidR="001B4240" w:rsidRPr="00F24FE4" w:rsidRDefault="001B4240" w:rsidP="00F24FE4">
      <w:pPr>
        <w:spacing w:line="480" w:lineRule="auto"/>
        <w:rPr>
          <w:rFonts w:ascii="Times New Roman" w:hAnsi="Times New Roman" w:cs="Times New Roman"/>
          <w:sz w:val="24"/>
          <w:szCs w:val="24"/>
        </w:rPr>
      </w:pPr>
    </w:p>
    <w:sectPr w:rsidR="001B4240" w:rsidRPr="00F24FE4" w:rsidSect="00EE59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C42" w:rsidRDefault="00F37C42" w:rsidP="00E625A8">
      <w:pPr>
        <w:spacing w:after="0" w:line="240" w:lineRule="auto"/>
      </w:pPr>
      <w:r>
        <w:separator/>
      </w:r>
    </w:p>
  </w:endnote>
  <w:endnote w:type="continuationSeparator" w:id="0">
    <w:p w:rsidR="00F37C42" w:rsidRDefault="00F37C42" w:rsidP="00E62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C42" w:rsidRDefault="00F37C42" w:rsidP="00E625A8">
      <w:pPr>
        <w:spacing w:after="0" w:line="240" w:lineRule="auto"/>
      </w:pPr>
      <w:r>
        <w:separator/>
      </w:r>
    </w:p>
  </w:footnote>
  <w:footnote w:type="continuationSeparator" w:id="0">
    <w:p w:rsidR="00F37C42" w:rsidRDefault="00F37C42" w:rsidP="00E62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51471"/>
    <w:multiLevelType w:val="hybridMultilevel"/>
    <w:tmpl w:val="C02C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6861"/>
    <w:rsid w:val="00001E81"/>
    <w:rsid w:val="00002A05"/>
    <w:rsid w:val="000228E3"/>
    <w:rsid w:val="00023587"/>
    <w:rsid w:val="0002444C"/>
    <w:rsid w:val="000350FF"/>
    <w:rsid w:val="0004646E"/>
    <w:rsid w:val="00060793"/>
    <w:rsid w:val="00077058"/>
    <w:rsid w:val="0008155C"/>
    <w:rsid w:val="00094763"/>
    <w:rsid w:val="000C5AD5"/>
    <w:rsid w:val="000C76C7"/>
    <w:rsid w:val="000E7E03"/>
    <w:rsid w:val="000F0463"/>
    <w:rsid w:val="0010190D"/>
    <w:rsid w:val="00115A98"/>
    <w:rsid w:val="001409E2"/>
    <w:rsid w:val="00153ADB"/>
    <w:rsid w:val="001726F4"/>
    <w:rsid w:val="001B4240"/>
    <w:rsid w:val="001C62BC"/>
    <w:rsid w:val="001E1763"/>
    <w:rsid w:val="001E32C9"/>
    <w:rsid w:val="001E74D5"/>
    <w:rsid w:val="001E7DFB"/>
    <w:rsid w:val="001F655E"/>
    <w:rsid w:val="00216861"/>
    <w:rsid w:val="00217FB8"/>
    <w:rsid w:val="00235954"/>
    <w:rsid w:val="0024071F"/>
    <w:rsid w:val="00263DD0"/>
    <w:rsid w:val="00270BFE"/>
    <w:rsid w:val="00271F55"/>
    <w:rsid w:val="00274997"/>
    <w:rsid w:val="0028757B"/>
    <w:rsid w:val="00295133"/>
    <w:rsid w:val="002A31DC"/>
    <w:rsid w:val="002D6243"/>
    <w:rsid w:val="002E482E"/>
    <w:rsid w:val="002E68DA"/>
    <w:rsid w:val="002F5332"/>
    <w:rsid w:val="0031166B"/>
    <w:rsid w:val="00315056"/>
    <w:rsid w:val="0034519F"/>
    <w:rsid w:val="00353699"/>
    <w:rsid w:val="003B7DCF"/>
    <w:rsid w:val="003D5680"/>
    <w:rsid w:val="003E2016"/>
    <w:rsid w:val="003E3F94"/>
    <w:rsid w:val="003E7396"/>
    <w:rsid w:val="00410544"/>
    <w:rsid w:val="00421796"/>
    <w:rsid w:val="00431581"/>
    <w:rsid w:val="00431B17"/>
    <w:rsid w:val="004351BD"/>
    <w:rsid w:val="00437B49"/>
    <w:rsid w:val="0045072D"/>
    <w:rsid w:val="00465487"/>
    <w:rsid w:val="004B0599"/>
    <w:rsid w:val="004B0BD9"/>
    <w:rsid w:val="004B4FB5"/>
    <w:rsid w:val="004D2A7A"/>
    <w:rsid w:val="004E5E90"/>
    <w:rsid w:val="004F14FD"/>
    <w:rsid w:val="00513ED6"/>
    <w:rsid w:val="00535D59"/>
    <w:rsid w:val="005504FB"/>
    <w:rsid w:val="00551CE9"/>
    <w:rsid w:val="00554CDD"/>
    <w:rsid w:val="005A030F"/>
    <w:rsid w:val="005A6C43"/>
    <w:rsid w:val="005C520E"/>
    <w:rsid w:val="005D06B5"/>
    <w:rsid w:val="005D6F42"/>
    <w:rsid w:val="005E6B66"/>
    <w:rsid w:val="005F5D82"/>
    <w:rsid w:val="006105AE"/>
    <w:rsid w:val="00614AA8"/>
    <w:rsid w:val="00623187"/>
    <w:rsid w:val="00623EF5"/>
    <w:rsid w:val="00627009"/>
    <w:rsid w:val="006309D2"/>
    <w:rsid w:val="006312C5"/>
    <w:rsid w:val="00644CBA"/>
    <w:rsid w:val="00645C4B"/>
    <w:rsid w:val="00653326"/>
    <w:rsid w:val="00670B70"/>
    <w:rsid w:val="006713C7"/>
    <w:rsid w:val="00695959"/>
    <w:rsid w:val="006A3BF6"/>
    <w:rsid w:val="006A52B0"/>
    <w:rsid w:val="006C77D8"/>
    <w:rsid w:val="006E612A"/>
    <w:rsid w:val="006F26F2"/>
    <w:rsid w:val="00705D10"/>
    <w:rsid w:val="0074000F"/>
    <w:rsid w:val="0074635F"/>
    <w:rsid w:val="00751A48"/>
    <w:rsid w:val="007559A2"/>
    <w:rsid w:val="00767497"/>
    <w:rsid w:val="007708BA"/>
    <w:rsid w:val="007807F9"/>
    <w:rsid w:val="00781AEA"/>
    <w:rsid w:val="007926B0"/>
    <w:rsid w:val="00795384"/>
    <w:rsid w:val="007A6865"/>
    <w:rsid w:val="007B2986"/>
    <w:rsid w:val="007B40C3"/>
    <w:rsid w:val="007C3A07"/>
    <w:rsid w:val="007D456B"/>
    <w:rsid w:val="007E17E7"/>
    <w:rsid w:val="007E1802"/>
    <w:rsid w:val="00812660"/>
    <w:rsid w:val="00851610"/>
    <w:rsid w:val="00857F41"/>
    <w:rsid w:val="00872C73"/>
    <w:rsid w:val="00882A4D"/>
    <w:rsid w:val="008A5A56"/>
    <w:rsid w:val="008B4E9D"/>
    <w:rsid w:val="008C3BB2"/>
    <w:rsid w:val="008D492C"/>
    <w:rsid w:val="008E56E0"/>
    <w:rsid w:val="00900DF0"/>
    <w:rsid w:val="00902C50"/>
    <w:rsid w:val="00905A07"/>
    <w:rsid w:val="00923085"/>
    <w:rsid w:val="00946ED0"/>
    <w:rsid w:val="00957ED8"/>
    <w:rsid w:val="00992223"/>
    <w:rsid w:val="009A38CE"/>
    <w:rsid w:val="009D1676"/>
    <w:rsid w:val="009E0334"/>
    <w:rsid w:val="00A02CC4"/>
    <w:rsid w:val="00A12687"/>
    <w:rsid w:val="00A12CD6"/>
    <w:rsid w:val="00A141E7"/>
    <w:rsid w:val="00A163DA"/>
    <w:rsid w:val="00A264D6"/>
    <w:rsid w:val="00A512D7"/>
    <w:rsid w:val="00AA7732"/>
    <w:rsid w:val="00AC069D"/>
    <w:rsid w:val="00AC2BD9"/>
    <w:rsid w:val="00AC2F24"/>
    <w:rsid w:val="00AC51AB"/>
    <w:rsid w:val="00AD1D9B"/>
    <w:rsid w:val="00AD20DA"/>
    <w:rsid w:val="00AF244C"/>
    <w:rsid w:val="00AF41A5"/>
    <w:rsid w:val="00AF750B"/>
    <w:rsid w:val="00B11D0A"/>
    <w:rsid w:val="00B11F50"/>
    <w:rsid w:val="00B15A8B"/>
    <w:rsid w:val="00B22906"/>
    <w:rsid w:val="00B45011"/>
    <w:rsid w:val="00B94C5E"/>
    <w:rsid w:val="00BE6CC3"/>
    <w:rsid w:val="00C00018"/>
    <w:rsid w:val="00C1161D"/>
    <w:rsid w:val="00C26A39"/>
    <w:rsid w:val="00C30E0A"/>
    <w:rsid w:val="00C342B6"/>
    <w:rsid w:val="00C346F3"/>
    <w:rsid w:val="00C362FB"/>
    <w:rsid w:val="00C47929"/>
    <w:rsid w:val="00C5494A"/>
    <w:rsid w:val="00C60D59"/>
    <w:rsid w:val="00C727C5"/>
    <w:rsid w:val="00C87505"/>
    <w:rsid w:val="00C9349A"/>
    <w:rsid w:val="00C95698"/>
    <w:rsid w:val="00CA1D33"/>
    <w:rsid w:val="00CB7598"/>
    <w:rsid w:val="00CC327A"/>
    <w:rsid w:val="00CE2BE0"/>
    <w:rsid w:val="00D02FB4"/>
    <w:rsid w:val="00D21F7A"/>
    <w:rsid w:val="00D31566"/>
    <w:rsid w:val="00D33009"/>
    <w:rsid w:val="00D3356A"/>
    <w:rsid w:val="00D75933"/>
    <w:rsid w:val="00D77946"/>
    <w:rsid w:val="00D93839"/>
    <w:rsid w:val="00DA1C36"/>
    <w:rsid w:val="00DC12E3"/>
    <w:rsid w:val="00DC3F83"/>
    <w:rsid w:val="00DE7359"/>
    <w:rsid w:val="00DF51DC"/>
    <w:rsid w:val="00E27B91"/>
    <w:rsid w:val="00E3130D"/>
    <w:rsid w:val="00E46E97"/>
    <w:rsid w:val="00E625A8"/>
    <w:rsid w:val="00E66ECD"/>
    <w:rsid w:val="00E67377"/>
    <w:rsid w:val="00EA7DFF"/>
    <w:rsid w:val="00EB250F"/>
    <w:rsid w:val="00EE01E2"/>
    <w:rsid w:val="00EE5929"/>
    <w:rsid w:val="00F05FD1"/>
    <w:rsid w:val="00F24FE4"/>
    <w:rsid w:val="00F35715"/>
    <w:rsid w:val="00F37C42"/>
    <w:rsid w:val="00F43F1F"/>
    <w:rsid w:val="00F979D7"/>
    <w:rsid w:val="00FA1FFC"/>
    <w:rsid w:val="00FB19E0"/>
    <w:rsid w:val="00FB4E80"/>
    <w:rsid w:val="00FC78A3"/>
    <w:rsid w:val="00FD45A2"/>
    <w:rsid w:val="00FE3847"/>
    <w:rsid w:val="00FE4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D59"/>
    <w:pPr>
      <w:ind w:left="720"/>
      <w:contextualSpacing/>
    </w:pPr>
  </w:style>
  <w:style w:type="paragraph" w:styleId="Header">
    <w:name w:val="header"/>
    <w:basedOn w:val="Normal"/>
    <w:link w:val="HeaderChar"/>
    <w:uiPriority w:val="99"/>
    <w:semiHidden/>
    <w:unhideWhenUsed/>
    <w:rsid w:val="00E625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25A8"/>
  </w:style>
  <w:style w:type="paragraph" w:styleId="Footer">
    <w:name w:val="footer"/>
    <w:basedOn w:val="Normal"/>
    <w:link w:val="FooterChar"/>
    <w:uiPriority w:val="99"/>
    <w:semiHidden/>
    <w:unhideWhenUsed/>
    <w:rsid w:val="00E625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5A8"/>
  </w:style>
</w:styles>
</file>

<file path=word/webSettings.xml><?xml version="1.0" encoding="utf-8"?>
<w:webSettings xmlns:r="http://schemas.openxmlformats.org/officeDocument/2006/relationships" xmlns:w="http://schemas.openxmlformats.org/wordprocessingml/2006/main">
  <w:divs>
    <w:div w:id="252324673">
      <w:bodyDiv w:val="1"/>
      <w:marLeft w:val="0"/>
      <w:marRight w:val="0"/>
      <w:marTop w:val="0"/>
      <w:marBottom w:val="0"/>
      <w:divBdr>
        <w:top w:val="none" w:sz="0" w:space="0" w:color="auto"/>
        <w:left w:val="none" w:sz="0" w:space="0" w:color="auto"/>
        <w:bottom w:val="none" w:sz="0" w:space="0" w:color="auto"/>
        <w:right w:val="none" w:sz="0" w:space="0" w:color="auto"/>
      </w:divBdr>
    </w:div>
    <w:div w:id="13563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2016-09-28T01:51:00Z</dcterms:created>
  <dcterms:modified xsi:type="dcterms:W3CDTF">2016-09-28T01:51:00Z</dcterms:modified>
</cp:coreProperties>
</file>