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67F" w:rsidRPr="00335D37" w:rsidRDefault="0080267F" w:rsidP="0080267F">
      <w:pPr>
        <w:spacing w:after="0" w:line="480" w:lineRule="auto"/>
        <w:contextualSpacing/>
      </w:pPr>
      <w:r w:rsidRPr="00335D37">
        <w:t>Student’s Name</w:t>
      </w:r>
    </w:p>
    <w:p w:rsidR="0080267F" w:rsidRPr="00335D37" w:rsidRDefault="0080267F" w:rsidP="0080267F">
      <w:pPr>
        <w:spacing w:after="0" w:line="480" w:lineRule="auto"/>
        <w:contextualSpacing/>
      </w:pPr>
      <w:r w:rsidRPr="00335D37">
        <w:t>Professor’s Name</w:t>
      </w:r>
    </w:p>
    <w:p w:rsidR="0080267F" w:rsidRPr="00335D37" w:rsidRDefault="0080267F" w:rsidP="0080267F">
      <w:pPr>
        <w:spacing w:after="0" w:line="480" w:lineRule="auto"/>
        <w:contextualSpacing/>
      </w:pPr>
      <w:r w:rsidRPr="00335D37">
        <w:t xml:space="preserve">Course </w:t>
      </w:r>
    </w:p>
    <w:p w:rsidR="0080267F" w:rsidRPr="00335D37" w:rsidRDefault="0080267F" w:rsidP="0080267F">
      <w:pPr>
        <w:spacing w:after="0" w:line="480" w:lineRule="auto"/>
        <w:contextualSpacing/>
      </w:pPr>
      <w:r w:rsidRPr="00335D37">
        <w:t xml:space="preserve">Date </w:t>
      </w:r>
    </w:p>
    <w:p w:rsidR="00A767DA" w:rsidRDefault="001F6431" w:rsidP="00C244C6">
      <w:pPr>
        <w:spacing w:line="480" w:lineRule="auto"/>
        <w:jc w:val="center"/>
      </w:pPr>
      <w:r>
        <w:t>Plate Tectonics Lesson Plan</w:t>
      </w:r>
    </w:p>
    <w:p w:rsidR="001F6431" w:rsidRPr="003E3E2A" w:rsidRDefault="001877BA" w:rsidP="00C244C6">
      <w:pPr>
        <w:spacing w:line="480" w:lineRule="auto"/>
        <w:rPr>
          <w:b/>
        </w:rPr>
      </w:pPr>
      <w:r w:rsidRPr="003E3E2A">
        <w:rPr>
          <w:b/>
        </w:rPr>
        <w:t>Topic: Plate Tectonics</w:t>
      </w:r>
    </w:p>
    <w:p w:rsidR="001877BA" w:rsidRDefault="00E7308F" w:rsidP="00C244C6">
      <w:pPr>
        <w:spacing w:line="480" w:lineRule="auto"/>
      </w:pPr>
      <w:bookmarkStart w:id="0" w:name="_GoBack"/>
      <w:bookmarkEnd w:id="0"/>
      <w:r>
        <w:t xml:space="preserve">The theory of plate tectonics maintains that the Earth’s crust is made up of a number of different plates that change position and shape over time. Based on geophysical proof, the Earth’s surface has over time changed since it was initially formed and the plates under the Earth’s continents are constantly moving. As the earth’s plates continuously move they result in the creation of mountain ranges, ocean basins, earthquakes, volcanoes, and islands. </w:t>
      </w:r>
    </w:p>
    <w:p w:rsidR="000C5091" w:rsidRDefault="000C5091" w:rsidP="00C244C6">
      <w:pPr>
        <w:spacing w:line="480" w:lineRule="auto"/>
      </w:pPr>
      <w:r>
        <w:t>Topic Concepts</w:t>
      </w:r>
    </w:p>
    <w:p w:rsidR="000C5091" w:rsidRDefault="000C5091" w:rsidP="00C244C6">
      <w:pPr>
        <w:pStyle w:val="ListParagraph"/>
        <w:numPr>
          <w:ilvl w:val="0"/>
          <w:numId w:val="1"/>
        </w:numPr>
        <w:spacing w:line="480" w:lineRule="auto"/>
      </w:pPr>
      <w:r>
        <w:t xml:space="preserve">The earth’s ocean floors are recurrently moving by scattering from the center, plummeting at the edges, and constantly being regenerated. </w:t>
      </w:r>
    </w:p>
    <w:p w:rsidR="000C5091" w:rsidRDefault="000C5091" w:rsidP="00C244C6">
      <w:pPr>
        <w:pStyle w:val="ListParagraph"/>
        <w:numPr>
          <w:ilvl w:val="0"/>
          <w:numId w:val="1"/>
        </w:numPr>
        <w:spacing w:line="480" w:lineRule="auto"/>
      </w:pPr>
      <w:r>
        <w:t>Plate movement is caused by the convention currents found underneath the plates.</w:t>
      </w:r>
    </w:p>
    <w:p w:rsidR="000C5091" w:rsidRDefault="000C5091" w:rsidP="00C244C6">
      <w:pPr>
        <w:pStyle w:val="ListParagraph"/>
        <w:numPr>
          <w:ilvl w:val="0"/>
          <w:numId w:val="1"/>
        </w:numPr>
        <w:spacing w:line="480" w:lineRule="auto"/>
      </w:pPr>
      <w:r>
        <w:t>The earth’s mantle offers a source of energy through radioactivity that produces heat and convention currents to move the tectonic plates.</w:t>
      </w:r>
    </w:p>
    <w:p w:rsidR="000C5091" w:rsidRDefault="000C5091" w:rsidP="00C244C6">
      <w:pPr>
        <w:spacing w:line="480" w:lineRule="auto"/>
      </w:pPr>
      <w:r w:rsidRPr="003E3E2A">
        <w:rPr>
          <w:b/>
        </w:rPr>
        <w:t>Goals:</w:t>
      </w:r>
      <w:r>
        <w:t xml:space="preserve"> This lesson aims at introducing students to the concept of plate tectonics by exploring how the concept was developed and supported by evidence. Through the lesson’s discussion activities, tasks, and videos, the students will find relationships between the geological features and plate tectonic activities and evaluate how the concept of plate tectonics progressed. </w:t>
      </w:r>
    </w:p>
    <w:p w:rsidR="000C5091" w:rsidRPr="003E3E2A" w:rsidRDefault="000C5091" w:rsidP="00C244C6">
      <w:pPr>
        <w:spacing w:line="480" w:lineRule="auto"/>
        <w:rPr>
          <w:b/>
        </w:rPr>
      </w:pPr>
      <w:r w:rsidRPr="003E3E2A">
        <w:rPr>
          <w:b/>
        </w:rPr>
        <w:lastRenderedPageBreak/>
        <w:t>Lesson objectives</w:t>
      </w:r>
    </w:p>
    <w:p w:rsidR="000C5091" w:rsidRDefault="000C5091" w:rsidP="00C244C6">
      <w:pPr>
        <w:pStyle w:val="ListParagraph"/>
        <w:numPr>
          <w:ilvl w:val="0"/>
          <w:numId w:val="2"/>
        </w:numPr>
        <w:spacing w:line="480" w:lineRule="auto"/>
      </w:pPr>
      <w:r>
        <w:t>Understand how the earth’s surface is dynamic.</w:t>
      </w:r>
    </w:p>
    <w:p w:rsidR="000C5091" w:rsidRDefault="000C5091" w:rsidP="00C244C6">
      <w:pPr>
        <w:pStyle w:val="ListParagraph"/>
        <w:numPr>
          <w:ilvl w:val="0"/>
          <w:numId w:val="2"/>
        </w:numPr>
        <w:spacing w:line="480" w:lineRule="auto"/>
      </w:pPr>
      <w:r>
        <w:t>Understand how the movement of the earth’s plates creates earthquakes, islands, volcanoes, ocean basins, and mountain ranges.</w:t>
      </w:r>
    </w:p>
    <w:p w:rsidR="000C5091" w:rsidRDefault="000C5091" w:rsidP="00C244C6">
      <w:pPr>
        <w:pStyle w:val="ListParagraph"/>
        <w:numPr>
          <w:ilvl w:val="0"/>
          <w:numId w:val="2"/>
        </w:numPr>
        <w:spacing w:line="480" w:lineRule="auto"/>
      </w:pPr>
      <w:proofErr w:type="gramStart"/>
      <w:r>
        <w:t>Recognize  the</w:t>
      </w:r>
      <w:proofErr w:type="gramEnd"/>
      <w:r>
        <w:t xml:space="preserve"> three main groupings of plate boundaries </w:t>
      </w:r>
      <w:r w:rsidR="00222DC6">
        <w:t xml:space="preserve">including transform, divergent, and convergent. </w:t>
      </w:r>
    </w:p>
    <w:p w:rsidR="00222DC6" w:rsidRDefault="00222DC6" w:rsidP="00C244C6">
      <w:pPr>
        <w:pStyle w:val="ListParagraph"/>
        <w:numPr>
          <w:ilvl w:val="0"/>
          <w:numId w:val="2"/>
        </w:numPr>
        <w:spacing w:line="480" w:lineRule="auto"/>
      </w:pPr>
      <w:r>
        <w:t xml:space="preserve">Understand how </w:t>
      </w:r>
      <w:r>
        <w:t>Wegener</w:t>
      </w:r>
      <w:r>
        <w:t xml:space="preserve"> developed the theory of plate tectonics and its support. </w:t>
      </w:r>
    </w:p>
    <w:p w:rsidR="00222DC6" w:rsidRPr="003E3E2A" w:rsidRDefault="00222DC6" w:rsidP="00C244C6">
      <w:pPr>
        <w:spacing w:line="480" w:lineRule="auto"/>
        <w:rPr>
          <w:b/>
        </w:rPr>
      </w:pPr>
      <w:r w:rsidRPr="003E3E2A">
        <w:rPr>
          <w:b/>
        </w:rPr>
        <w:t>Materials</w:t>
      </w:r>
    </w:p>
    <w:p w:rsidR="00222DC6" w:rsidRDefault="002B22B4" w:rsidP="00C244C6">
      <w:pPr>
        <w:pStyle w:val="ListParagraph"/>
        <w:numPr>
          <w:ilvl w:val="0"/>
          <w:numId w:val="3"/>
        </w:numPr>
        <w:spacing w:line="480" w:lineRule="auto"/>
      </w:pPr>
      <w:r>
        <w:t>World Map</w:t>
      </w:r>
    </w:p>
    <w:p w:rsidR="002B22B4" w:rsidRDefault="002B22B4" w:rsidP="00C244C6">
      <w:pPr>
        <w:pStyle w:val="ListParagraph"/>
        <w:numPr>
          <w:ilvl w:val="0"/>
          <w:numId w:val="3"/>
        </w:numPr>
        <w:spacing w:line="480" w:lineRule="auto"/>
      </w:pPr>
      <w:r>
        <w:t>Scissors</w:t>
      </w:r>
    </w:p>
    <w:p w:rsidR="002B22B4" w:rsidRDefault="002B22B4" w:rsidP="00C244C6">
      <w:pPr>
        <w:pStyle w:val="ListParagraph"/>
        <w:numPr>
          <w:ilvl w:val="0"/>
          <w:numId w:val="3"/>
        </w:numPr>
        <w:spacing w:line="480" w:lineRule="auto"/>
      </w:pPr>
      <w:r>
        <w:t>Desk</w:t>
      </w:r>
    </w:p>
    <w:p w:rsidR="002B22B4" w:rsidRDefault="002B22B4" w:rsidP="00C244C6">
      <w:pPr>
        <w:pStyle w:val="ListParagraph"/>
        <w:numPr>
          <w:ilvl w:val="0"/>
          <w:numId w:val="3"/>
        </w:numPr>
        <w:spacing w:line="480" w:lineRule="auto"/>
      </w:pPr>
      <w:r>
        <w:t>Paper sheets</w:t>
      </w:r>
    </w:p>
    <w:p w:rsidR="002B22B4" w:rsidRDefault="002B22B4" w:rsidP="00C244C6">
      <w:pPr>
        <w:pStyle w:val="ListParagraph"/>
        <w:numPr>
          <w:ilvl w:val="0"/>
          <w:numId w:val="3"/>
        </w:numPr>
        <w:spacing w:line="480" w:lineRule="auto"/>
      </w:pPr>
      <w:r>
        <w:t>Colored markers</w:t>
      </w:r>
    </w:p>
    <w:p w:rsidR="002B22B4" w:rsidRDefault="002B22B4" w:rsidP="00C244C6">
      <w:pPr>
        <w:pStyle w:val="ListParagraph"/>
        <w:numPr>
          <w:ilvl w:val="0"/>
          <w:numId w:val="3"/>
        </w:numPr>
        <w:spacing w:line="480" w:lineRule="auto"/>
      </w:pPr>
      <w:r>
        <w:t>Cornstarch</w:t>
      </w:r>
    </w:p>
    <w:p w:rsidR="002B22B4" w:rsidRDefault="002B22B4" w:rsidP="00C244C6">
      <w:pPr>
        <w:pStyle w:val="ListParagraph"/>
        <w:numPr>
          <w:ilvl w:val="0"/>
          <w:numId w:val="3"/>
        </w:numPr>
        <w:spacing w:line="480" w:lineRule="auto"/>
      </w:pPr>
      <w:r>
        <w:t>Matches</w:t>
      </w:r>
    </w:p>
    <w:p w:rsidR="002B22B4" w:rsidRDefault="002B22B4" w:rsidP="00C244C6">
      <w:pPr>
        <w:pStyle w:val="ListParagraph"/>
        <w:numPr>
          <w:ilvl w:val="0"/>
          <w:numId w:val="3"/>
        </w:numPr>
        <w:spacing w:line="480" w:lineRule="auto"/>
      </w:pPr>
      <w:r>
        <w:t>Candles</w:t>
      </w:r>
    </w:p>
    <w:p w:rsidR="002B22B4" w:rsidRDefault="002B22B4" w:rsidP="00C244C6">
      <w:pPr>
        <w:pStyle w:val="ListParagraph"/>
        <w:numPr>
          <w:ilvl w:val="0"/>
          <w:numId w:val="3"/>
        </w:numPr>
        <w:spacing w:line="480" w:lineRule="auto"/>
      </w:pPr>
      <w:r>
        <w:t>Water</w:t>
      </w:r>
    </w:p>
    <w:p w:rsidR="002B22B4" w:rsidRPr="003E3E2A" w:rsidRDefault="002B22B4" w:rsidP="00C244C6">
      <w:pPr>
        <w:spacing w:line="480" w:lineRule="auto"/>
        <w:rPr>
          <w:b/>
        </w:rPr>
      </w:pPr>
      <w:r w:rsidRPr="003E3E2A">
        <w:rPr>
          <w:b/>
        </w:rPr>
        <w:t xml:space="preserve">Outline </w:t>
      </w:r>
    </w:p>
    <w:p w:rsidR="002B22B4" w:rsidRDefault="000921A1" w:rsidP="00C244C6">
      <w:pPr>
        <w:spacing w:line="480" w:lineRule="auto"/>
      </w:pPr>
      <w:r>
        <w:t>Introduction to the Concept of Plate Tectonics</w:t>
      </w:r>
    </w:p>
    <w:p w:rsidR="000921A1" w:rsidRDefault="000921A1" w:rsidP="00C244C6">
      <w:pPr>
        <w:pStyle w:val="ListParagraph"/>
        <w:numPr>
          <w:ilvl w:val="0"/>
          <w:numId w:val="4"/>
        </w:numPr>
        <w:spacing w:line="480" w:lineRule="auto"/>
      </w:pPr>
      <w:r>
        <w:t>Discussion on how the earth’s surface is physically changing and why it is changing. Ask students if they ever heard about plate tectonics.</w:t>
      </w:r>
    </w:p>
    <w:p w:rsidR="000921A1" w:rsidRDefault="000921A1" w:rsidP="00C244C6">
      <w:pPr>
        <w:pStyle w:val="ListParagraph"/>
        <w:numPr>
          <w:ilvl w:val="0"/>
          <w:numId w:val="4"/>
        </w:numPr>
        <w:spacing w:line="480" w:lineRule="auto"/>
      </w:pPr>
      <w:r>
        <w:lastRenderedPageBreak/>
        <w:t>Illustrate and explain some locations where earthquakes have occurred around the world using an interactive video. Ask students if they realize certain patterns in the distribution of volcanoes and earthquakes.</w:t>
      </w:r>
    </w:p>
    <w:p w:rsidR="000921A1" w:rsidRDefault="00151CE0" w:rsidP="00C244C6">
      <w:pPr>
        <w:pStyle w:val="ListParagraph"/>
        <w:numPr>
          <w:ilvl w:val="0"/>
          <w:numId w:val="4"/>
        </w:numPr>
        <w:spacing w:line="480" w:lineRule="auto"/>
      </w:pPr>
      <w:r>
        <w:t>Discuss</w:t>
      </w:r>
      <w:r w:rsidR="000921A1">
        <w:t xml:space="preserve"> the introduction of plate tectonics </w:t>
      </w:r>
      <w:r>
        <w:t>explaining</w:t>
      </w:r>
      <w:r w:rsidR="000921A1">
        <w:t xml:space="preserve"> to students what it means throu</w:t>
      </w:r>
      <w:r>
        <w:t xml:space="preserve">gh instruction as well as a small introductory video. </w:t>
      </w:r>
    </w:p>
    <w:p w:rsidR="00151CE0" w:rsidRDefault="00151CE0" w:rsidP="00C244C6">
      <w:pPr>
        <w:pStyle w:val="ListParagraph"/>
        <w:numPr>
          <w:ilvl w:val="0"/>
          <w:numId w:val="4"/>
        </w:numPr>
        <w:spacing w:line="480" w:lineRule="auto"/>
      </w:pPr>
      <w:r>
        <w:t>Offer students the opportunity to explore the subject with copies of the world map and make notes on vocabularies or what they understand.</w:t>
      </w:r>
    </w:p>
    <w:p w:rsidR="00151CE0" w:rsidRDefault="00151CE0" w:rsidP="00C244C6">
      <w:pPr>
        <w:pStyle w:val="ListParagraph"/>
        <w:numPr>
          <w:ilvl w:val="0"/>
          <w:numId w:val="4"/>
        </w:numPr>
        <w:spacing w:line="480" w:lineRule="auto"/>
      </w:pPr>
      <w:r>
        <w:t xml:space="preserve">Introduce the </w:t>
      </w:r>
      <w:r w:rsidR="00716E88">
        <w:t>students to the Scientists behind the concept of Plate Tectonics (Alfred Wegner).</w:t>
      </w:r>
    </w:p>
    <w:p w:rsidR="00716E88" w:rsidRDefault="00716E88" w:rsidP="00C244C6">
      <w:pPr>
        <w:pStyle w:val="ListParagraph"/>
        <w:numPr>
          <w:ilvl w:val="0"/>
          <w:numId w:val="4"/>
        </w:numPr>
        <w:spacing w:line="480" w:lineRule="auto"/>
      </w:pPr>
      <w:r>
        <w:t>Discuss the origin, development, criticism, and support of Wegner’s theory.</w:t>
      </w:r>
    </w:p>
    <w:p w:rsidR="00716E88" w:rsidRDefault="001F14EF" w:rsidP="00C244C6">
      <w:pPr>
        <w:spacing w:line="480" w:lineRule="auto"/>
      </w:pPr>
      <w:r>
        <w:t>Evidence of Plate Tectonics</w:t>
      </w:r>
    </w:p>
    <w:p w:rsidR="001F14EF" w:rsidRDefault="00E7250D" w:rsidP="00C244C6">
      <w:pPr>
        <w:pStyle w:val="ListParagraph"/>
        <w:numPr>
          <w:ilvl w:val="0"/>
          <w:numId w:val="5"/>
        </w:numPr>
        <w:spacing w:line="480" w:lineRule="auto"/>
      </w:pPr>
      <w:r>
        <w:t xml:space="preserve">Discuss the scientific process of plate tectonics and its concept. Illustrate to students on the evidence of plate tectonics through a video. Relate this discussion </w:t>
      </w:r>
      <w:r w:rsidR="00966574">
        <w:t>to</w:t>
      </w:r>
      <w:r>
        <w:t xml:space="preserve"> Wegener’s theory and other examples of evidence for plate tectonics. </w:t>
      </w:r>
    </w:p>
    <w:p w:rsidR="00966574" w:rsidRDefault="00966574" w:rsidP="00C244C6">
      <w:pPr>
        <w:pStyle w:val="ListParagraph"/>
        <w:numPr>
          <w:ilvl w:val="0"/>
          <w:numId w:val="5"/>
        </w:numPr>
        <w:spacing w:line="480" w:lineRule="auto"/>
      </w:pPr>
      <w:r>
        <w:t xml:space="preserve">Class activity to illustrate the concept of plate tectonics through </w:t>
      </w:r>
      <w:proofErr w:type="gramStart"/>
      <w:r>
        <w:t>an a</w:t>
      </w:r>
      <w:proofErr w:type="gramEnd"/>
      <w:r>
        <w:t xml:space="preserve"> class activity that demonstrates how the ocean’s floor was developed through the spreading of the sea-floor. </w:t>
      </w:r>
    </w:p>
    <w:p w:rsidR="00966574" w:rsidRDefault="00966574" w:rsidP="00C244C6">
      <w:pPr>
        <w:pStyle w:val="ListParagraph"/>
        <w:numPr>
          <w:ilvl w:val="0"/>
          <w:numId w:val="5"/>
        </w:numPr>
        <w:spacing w:line="480" w:lineRule="auto"/>
      </w:pPr>
      <w:r>
        <w:t xml:space="preserve">Use the materials needed for the class to demonstrate further evidence and the manner in which plate tectonics </w:t>
      </w:r>
      <w:r w:rsidR="00DF13E8">
        <w:t>occur</w:t>
      </w:r>
      <w:r>
        <w:t xml:space="preserve"> on the earth’s surface.</w:t>
      </w:r>
    </w:p>
    <w:p w:rsidR="00966574" w:rsidRPr="003E3E2A" w:rsidRDefault="00966574" w:rsidP="00C244C6">
      <w:pPr>
        <w:spacing w:line="480" w:lineRule="auto"/>
        <w:rPr>
          <w:b/>
        </w:rPr>
      </w:pPr>
      <w:r w:rsidRPr="003E3E2A">
        <w:rPr>
          <w:b/>
        </w:rPr>
        <w:t>Assessment</w:t>
      </w:r>
    </w:p>
    <w:p w:rsidR="00966574" w:rsidRDefault="00966574" w:rsidP="00C244C6">
      <w:pPr>
        <w:pStyle w:val="ListParagraph"/>
        <w:numPr>
          <w:ilvl w:val="0"/>
          <w:numId w:val="6"/>
        </w:numPr>
        <w:spacing w:line="480" w:lineRule="auto"/>
      </w:pPr>
      <w:r>
        <w:t>Ask student to answer numerous questions: why does is the earth considered “active”</w:t>
      </w:r>
    </w:p>
    <w:p w:rsidR="00966574" w:rsidRDefault="00966574" w:rsidP="00C244C6">
      <w:pPr>
        <w:pStyle w:val="ListParagraph"/>
        <w:numPr>
          <w:ilvl w:val="0"/>
          <w:numId w:val="6"/>
        </w:numPr>
        <w:spacing w:line="480" w:lineRule="auto"/>
      </w:pPr>
      <w:r>
        <w:t>How does the concept of plate tectonics explain the formation of volcanoes, mountains, and earthquakes?</w:t>
      </w:r>
    </w:p>
    <w:p w:rsidR="00966574" w:rsidRDefault="00966574" w:rsidP="00C244C6">
      <w:pPr>
        <w:pStyle w:val="ListParagraph"/>
        <w:numPr>
          <w:ilvl w:val="0"/>
          <w:numId w:val="6"/>
        </w:numPr>
        <w:spacing w:line="480" w:lineRule="auto"/>
      </w:pPr>
      <w:r>
        <w:lastRenderedPageBreak/>
        <w:t xml:space="preserve">Why </w:t>
      </w:r>
      <w:proofErr w:type="gramStart"/>
      <w:r>
        <w:t>was</w:t>
      </w:r>
      <w:proofErr w:type="gramEnd"/>
      <w:r>
        <w:t xml:space="preserve"> Wegener’s theory disputed at first and what </w:t>
      </w:r>
      <w:r w:rsidR="00A6173B">
        <w:t>evidence</w:t>
      </w:r>
      <w:r>
        <w:t xml:space="preserve"> helped to support his theory?</w:t>
      </w:r>
    </w:p>
    <w:p w:rsidR="00966574" w:rsidRPr="003E3E2A" w:rsidRDefault="00A6173B" w:rsidP="00C244C6">
      <w:pPr>
        <w:spacing w:line="480" w:lineRule="auto"/>
        <w:rPr>
          <w:b/>
        </w:rPr>
      </w:pPr>
      <w:r w:rsidRPr="003E3E2A">
        <w:rPr>
          <w:b/>
        </w:rPr>
        <w:t>References</w:t>
      </w:r>
      <w:r w:rsidR="00966574" w:rsidRPr="003E3E2A">
        <w:rPr>
          <w:b/>
        </w:rPr>
        <w:t xml:space="preserve"> or readings</w:t>
      </w:r>
    </w:p>
    <w:p w:rsidR="00A6173B" w:rsidRPr="00A6173B" w:rsidRDefault="00A6173B" w:rsidP="00C244C6">
      <w:pPr>
        <w:spacing w:after="0" w:line="480" w:lineRule="auto"/>
        <w:rPr>
          <w:rFonts w:eastAsia="Times New Roman"/>
          <w:szCs w:val="24"/>
        </w:rPr>
      </w:pPr>
      <w:r w:rsidRPr="00A6173B">
        <w:rPr>
          <w:rFonts w:eastAsia="Times New Roman"/>
          <w:szCs w:val="24"/>
        </w:rPr>
        <w:t xml:space="preserve">Wegener, Alfred. </w:t>
      </w:r>
      <w:proofErr w:type="gramStart"/>
      <w:r w:rsidRPr="00A6173B">
        <w:rPr>
          <w:rFonts w:eastAsia="Times New Roman"/>
          <w:i/>
          <w:iCs/>
          <w:szCs w:val="24"/>
        </w:rPr>
        <w:t>The origin of continents and oceans</w:t>
      </w:r>
      <w:r w:rsidRPr="00A6173B">
        <w:rPr>
          <w:rFonts w:eastAsia="Times New Roman"/>
          <w:szCs w:val="24"/>
        </w:rPr>
        <w:t>.</w:t>
      </w:r>
      <w:proofErr w:type="gramEnd"/>
      <w:r w:rsidRPr="00A6173B">
        <w:rPr>
          <w:rFonts w:eastAsia="Times New Roman"/>
          <w:szCs w:val="24"/>
        </w:rPr>
        <w:t xml:space="preserve"> Courier Corporation, 1966.</w:t>
      </w:r>
    </w:p>
    <w:p w:rsidR="00A6173B" w:rsidRDefault="00A6173B" w:rsidP="00C244C6">
      <w:pPr>
        <w:spacing w:after="0" w:line="480" w:lineRule="auto"/>
        <w:rPr>
          <w:rFonts w:eastAsia="Times New Roman"/>
          <w:szCs w:val="24"/>
        </w:rPr>
      </w:pPr>
      <w:proofErr w:type="spellStart"/>
      <w:proofErr w:type="gramStart"/>
      <w:r w:rsidRPr="00A6173B">
        <w:rPr>
          <w:rFonts w:eastAsia="Times New Roman"/>
          <w:szCs w:val="24"/>
        </w:rPr>
        <w:t>Lindeberg</w:t>
      </w:r>
      <w:proofErr w:type="spellEnd"/>
      <w:r w:rsidRPr="00A6173B">
        <w:rPr>
          <w:rFonts w:eastAsia="Times New Roman"/>
          <w:szCs w:val="24"/>
        </w:rPr>
        <w:t>, P., M. Kiger, and J. Russell.</w:t>
      </w:r>
      <w:proofErr w:type="gramEnd"/>
      <w:r w:rsidRPr="00A6173B">
        <w:rPr>
          <w:rFonts w:eastAsia="Times New Roman"/>
          <w:szCs w:val="24"/>
        </w:rPr>
        <w:t xml:space="preserve"> "This Dynamic Earth: The story of plate tectonics." </w:t>
      </w:r>
      <w:proofErr w:type="gramStart"/>
      <w:r w:rsidRPr="00A6173B">
        <w:rPr>
          <w:rFonts w:eastAsia="Times New Roman"/>
          <w:i/>
          <w:iCs/>
          <w:szCs w:val="24"/>
        </w:rPr>
        <w:t>US Geological Survey, Dec</w:t>
      </w:r>
      <w:r w:rsidRPr="00A6173B">
        <w:rPr>
          <w:rFonts w:eastAsia="Times New Roman"/>
          <w:szCs w:val="24"/>
        </w:rPr>
        <w:t xml:space="preserve"> (2001).</w:t>
      </w:r>
      <w:proofErr w:type="gramEnd"/>
      <w:r>
        <w:rPr>
          <w:rFonts w:eastAsia="Times New Roman"/>
          <w:szCs w:val="24"/>
        </w:rPr>
        <w:t xml:space="preserve"> </w:t>
      </w:r>
      <w:hyperlink r:id="rId9" w:history="1">
        <w:r w:rsidRPr="006401FA">
          <w:rPr>
            <w:rStyle w:val="Hyperlink"/>
            <w:rFonts w:eastAsia="Times New Roman"/>
            <w:szCs w:val="24"/>
          </w:rPr>
          <w:t>https://pubs.usgs.gov/gip/dynamic/dynamic.html</w:t>
        </w:r>
      </w:hyperlink>
    </w:p>
    <w:p w:rsidR="00A6173B" w:rsidRPr="00A6173B" w:rsidRDefault="00A6173B" w:rsidP="00C244C6">
      <w:pPr>
        <w:spacing w:after="0" w:line="480" w:lineRule="auto"/>
        <w:rPr>
          <w:rFonts w:eastAsia="Times New Roman"/>
          <w:szCs w:val="24"/>
        </w:rPr>
      </w:pPr>
    </w:p>
    <w:p w:rsidR="00966574" w:rsidRDefault="00966574" w:rsidP="00C244C6">
      <w:pPr>
        <w:spacing w:line="480" w:lineRule="auto"/>
      </w:pPr>
    </w:p>
    <w:sectPr w:rsidR="0096657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9A4" w:rsidRDefault="005B39A4" w:rsidP="00C244C6">
      <w:pPr>
        <w:spacing w:after="0" w:line="240" w:lineRule="auto"/>
      </w:pPr>
      <w:r>
        <w:separator/>
      </w:r>
    </w:p>
  </w:endnote>
  <w:endnote w:type="continuationSeparator" w:id="0">
    <w:p w:rsidR="005B39A4" w:rsidRDefault="005B39A4" w:rsidP="00C2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4C6" w:rsidRDefault="00C244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4C6" w:rsidRDefault="00C244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4C6" w:rsidRDefault="00C24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9A4" w:rsidRDefault="005B39A4" w:rsidP="00C244C6">
      <w:pPr>
        <w:spacing w:after="0" w:line="240" w:lineRule="auto"/>
      </w:pPr>
      <w:r>
        <w:separator/>
      </w:r>
    </w:p>
  </w:footnote>
  <w:footnote w:type="continuationSeparator" w:id="0">
    <w:p w:rsidR="005B39A4" w:rsidRDefault="005B39A4" w:rsidP="00C24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4C6" w:rsidRDefault="00C244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40" w:rsidRDefault="00E51F40">
    <w:pPr>
      <w:pStyle w:val="Header"/>
      <w:jc w:val="right"/>
    </w:pPr>
    <w:r>
      <w:t xml:space="preserve">Surname </w:t>
    </w:r>
    <w:sdt>
      <w:sdtPr>
        <w:id w:val="10682399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F13E8">
          <w:rPr>
            <w:noProof/>
          </w:rPr>
          <w:t>1</w:t>
        </w:r>
        <w:r>
          <w:rPr>
            <w:noProof/>
          </w:rPr>
          <w:fldChar w:fldCharType="end"/>
        </w:r>
      </w:sdtContent>
    </w:sdt>
  </w:p>
  <w:p w:rsidR="00C244C6" w:rsidRDefault="00C244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4C6" w:rsidRDefault="00C244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0A29"/>
    <w:multiLevelType w:val="hybridMultilevel"/>
    <w:tmpl w:val="D502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62464E"/>
    <w:multiLevelType w:val="hybridMultilevel"/>
    <w:tmpl w:val="C55A9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955750"/>
    <w:multiLevelType w:val="hybridMultilevel"/>
    <w:tmpl w:val="CB84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C51A09"/>
    <w:multiLevelType w:val="hybridMultilevel"/>
    <w:tmpl w:val="FF2E4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8D560B"/>
    <w:multiLevelType w:val="hybridMultilevel"/>
    <w:tmpl w:val="4882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111BD8"/>
    <w:multiLevelType w:val="hybridMultilevel"/>
    <w:tmpl w:val="A564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431"/>
    <w:rsid w:val="000921A1"/>
    <w:rsid w:val="000C5091"/>
    <w:rsid w:val="00151CE0"/>
    <w:rsid w:val="001877BA"/>
    <w:rsid w:val="001F14EF"/>
    <w:rsid w:val="001F6431"/>
    <w:rsid w:val="00222DC6"/>
    <w:rsid w:val="002B22B4"/>
    <w:rsid w:val="003E3E2A"/>
    <w:rsid w:val="005B39A4"/>
    <w:rsid w:val="005F5D8A"/>
    <w:rsid w:val="00716E88"/>
    <w:rsid w:val="0080267F"/>
    <w:rsid w:val="008E6505"/>
    <w:rsid w:val="00966574"/>
    <w:rsid w:val="009F023D"/>
    <w:rsid w:val="00A6173B"/>
    <w:rsid w:val="00A767DA"/>
    <w:rsid w:val="00C244C6"/>
    <w:rsid w:val="00DB50EB"/>
    <w:rsid w:val="00DF13E8"/>
    <w:rsid w:val="00E51F40"/>
    <w:rsid w:val="00E7250D"/>
    <w:rsid w:val="00E7308F"/>
    <w:rsid w:val="00FE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091"/>
    <w:pPr>
      <w:ind w:left="720"/>
      <w:contextualSpacing/>
    </w:pPr>
  </w:style>
  <w:style w:type="character" w:styleId="Hyperlink">
    <w:name w:val="Hyperlink"/>
    <w:basedOn w:val="DefaultParagraphFont"/>
    <w:uiPriority w:val="99"/>
    <w:unhideWhenUsed/>
    <w:rsid w:val="00A6173B"/>
    <w:rPr>
      <w:color w:val="0000FF" w:themeColor="hyperlink"/>
      <w:u w:val="single"/>
    </w:rPr>
  </w:style>
  <w:style w:type="paragraph" w:styleId="Header">
    <w:name w:val="header"/>
    <w:basedOn w:val="Normal"/>
    <w:link w:val="HeaderChar"/>
    <w:uiPriority w:val="99"/>
    <w:unhideWhenUsed/>
    <w:rsid w:val="00C24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4C6"/>
  </w:style>
  <w:style w:type="paragraph" w:styleId="Footer">
    <w:name w:val="footer"/>
    <w:basedOn w:val="Normal"/>
    <w:link w:val="FooterChar"/>
    <w:uiPriority w:val="99"/>
    <w:unhideWhenUsed/>
    <w:rsid w:val="00C24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091"/>
    <w:pPr>
      <w:ind w:left="720"/>
      <w:contextualSpacing/>
    </w:pPr>
  </w:style>
  <w:style w:type="character" w:styleId="Hyperlink">
    <w:name w:val="Hyperlink"/>
    <w:basedOn w:val="DefaultParagraphFont"/>
    <w:uiPriority w:val="99"/>
    <w:unhideWhenUsed/>
    <w:rsid w:val="00A6173B"/>
    <w:rPr>
      <w:color w:val="0000FF" w:themeColor="hyperlink"/>
      <w:u w:val="single"/>
    </w:rPr>
  </w:style>
  <w:style w:type="paragraph" w:styleId="Header">
    <w:name w:val="header"/>
    <w:basedOn w:val="Normal"/>
    <w:link w:val="HeaderChar"/>
    <w:uiPriority w:val="99"/>
    <w:unhideWhenUsed/>
    <w:rsid w:val="00C24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4C6"/>
  </w:style>
  <w:style w:type="paragraph" w:styleId="Footer">
    <w:name w:val="footer"/>
    <w:basedOn w:val="Normal"/>
    <w:link w:val="FooterChar"/>
    <w:uiPriority w:val="99"/>
    <w:unhideWhenUsed/>
    <w:rsid w:val="00C24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3802">
      <w:bodyDiv w:val="1"/>
      <w:marLeft w:val="0"/>
      <w:marRight w:val="0"/>
      <w:marTop w:val="0"/>
      <w:marBottom w:val="0"/>
      <w:divBdr>
        <w:top w:val="none" w:sz="0" w:space="0" w:color="auto"/>
        <w:left w:val="none" w:sz="0" w:space="0" w:color="auto"/>
        <w:bottom w:val="none" w:sz="0" w:space="0" w:color="auto"/>
        <w:right w:val="none" w:sz="0" w:space="0" w:color="auto"/>
      </w:divBdr>
      <w:divsChild>
        <w:div w:id="639775014">
          <w:marLeft w:val="0"/>
          <w:marRight w:val="0"/>
          <w:marTop w:val="0"/>
          <w:marBottom w:val="0"/>
          <w:divBdr>
            <w:top w:val="none" w:sz="0" w:space="0" w:color="auto"/>
            <w:left w:val="none" w:sz="0" w:space="0" w:color="auto"/>
            <w:bottom w:val="none" w:sz="0" w:space="0" w:color="auto"/>
            <w:right w:val="none" w:sz="0" w:space="0" w:color="auto"/>
          </w:divBdr>
        </w:div>
      </w:divsChild>
    </w:div>
    <w:div w:id="847519060">
      <w:bodyDiv w:val="1"/>
      <w:marLeft w:val="0"/>
      <w:marRight w:val="0"/>
      <w:marTop w:val="0"/>
      <w:marBottom w:val="0"/>
      <w:divBdr>
        <w:top w:val="none" w:sz="0" w:space="0" w:color="auto"/>
        <w:left w:val="none" w:sz="0" w:space="0" w:color="auto"/>
        <w:bottom w:val="none" w:sz="0" w:space="0" w:color="auto"/>
        <w:right w:val="none" w:sz="0" w:space="0" w:color="auto"/>
      </w:divBdr>
      <w:divsChild>
        <w:div w:id="1329750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ubs.usgs.gov/gip/dynamic/dynamic.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AE886-9806-41C6-ABAA-2A020C1A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19</cp:revision>
  <dcterms:created xsi:type="dcterms:W3CDTF">2017-07-15T08:23:00Z</dcterms:created>
  <dcterms:modified xsi:type="dcterms:W3CDTF">2017-07-15T10:42:00Z</dcterms:modified>
</cp:coreProperties>
</file>