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FD4" w:rsidRDefault="00A82FD4" w:rsidP="00C46400">
      <w:pPr>
        <w:spacing w:line="480" w:lineRule="auto"/>
        <w:jc w:val="center"/>
      </w:pPr>
    </w:p>
    <w:p w:rsidR="00A82FD4" w:rsidRDefault="00A82FD4" w:rsidP="00C46400">
      <w:pPr>
        <w:spacing w:line="480" w:lineRule="auto"/>
        <w:jc w:val="center"/>
      </w:pPr>
    </w:p>
    <w:p w:rsidR="00A82FD4" w:rsidRDefault="00A82FD4" w:rsidP="00C46400">
      <w:pPr>
        <w:spacing w:line="480" w:lineRule="auto"/>
        <w:jc w:val="center"/>
      </w:pPr>
    </w:p>
    <w:p w:rsidR="00A82FD4" w:rsidRDefault="00A82FD4" w:rsidP="00C46400">
      <w:pPr>
        <w:spacing w:line="480" w:lineRule="auto"/>
        <w:jc w:val="center"/>
      </w:pPr>
    </w:p>
    <w:p w:rsidR="00A82FD4" w:rsidRDefault="00A82FD4" w:rsidP="00C46400">
      <w:pPr>
        <w:spacing w:line="480" w:lineRule="auto"/>
        <w:jc w:val="center"/>
      </w:pPr>
    </w:p>
    <w:p w:rsidR="00A82FD4" w:rsidRDefault="00A82FD4" w:rsidP="00C46400">
      <w:pPr>
        <w:spacing w:line="480" w:lineRule="auto"/>
        <w:jc w:val="center"/>
      </w:pPr>
    </w:p>
    <w:p w:rsidR="00A82FD4" w:rsidRDefault="00A82FD4" w:rsidP="00C46400">
      <w:pPr>
        <w:spacing w:line="480" w:lineRule="auto"/>
        <w:jc w:val="center"/>
      </w:pPr>
    </w:p>
    <w:p w:rsidR="00A82FD4" w:rsidRDefault="00A82FD4" w:rsidP="00C46400">
      <w:pPr>
        <w:spacing w:line="480" w:lineRule="auto"/>
        <w:jc w:val="center"/>
      </w:pPr>
    </w:p>
    <w:p w:rsidR="00A82FD4" w:rsidRDefault="00A82FD4" w:rsidP="00A82FD4">
      <w:pPr>
        <w:spacing w:line="480" w:lineRule="auto"/>
        <w:jc w:val="center"/>
      </w:pPr>
      <w:r>
        <w:t>Cyber-crime</w:t>
      </w:r>
    </w:p>
    <w:p w:rsidR="00A82FD4" w:rsidRDefault="00A82FD4" w:rsidP="00C46400">
      <w:pPr>
        <w:spacing w:line="480" w:lineRule="auto"/>
        <w:jc w:val="center"/>
      </w:pPr>
      <w:r>
        <w:t>Student’s Name</w:t>
      </w:r>
    </w:p>
    <w:p w:rsidR="00A82FD4" w:rsidRDefault="00A82FD4" w:rsidP="00C46400">
      <w:pPr>
        <w:spacing w:line="480" w:lineRule="auto"/>
        <w:jc w:val="center"/>
      </w:pPr>
      <w:r>
        <w:t>Institutional Affiliation</w:t>
      </w:r>
    </w:p>
    <w:p w:rsidR="00A82FD4" w:rsidRDefault="00A82FD4" w:rsidP="00C46400">
      <w:pPr>
        <w:spacing w:line="480" w:lineRule="auto"/>
        <w:jc w:val="center"/>
      </w:pPr>
    </w:p>
    <w:p w:rsidR="00A82FD4" w:rsidRDefault="00A82FD4" w:rsidP="00C46400">
      <w:pPr>
        <w:spacing w:line="480" w:lineRule="auto"/>
        <w:jc w:val="center"/>
      </w:pPr>
    </w:p>
    <w:p w:rsidR="00A82FD4" w:rsidRDefault="00A82FD4" w:rsidP="00C46400">
      <w:pPr>
        <w:spacing w:line="480" w:lineRule="auto"/>
        <w:jc w:val="center"/>
      </w:pPr>
    </w:p>
    <w:p w:rsidR="00A82FD4" w:rsidRDefault="00A82FD4" w:rsidP="00C46400">
      <w:pPr>
        <w:spacing w:line="480" w:lineRule="auto"/>
        <w:jc w:val="center"/>
      </w:pPr>
    </w:p>
    <w:p w:rsidR="00A82FD4" w:rsidRDefault="00A82FD4" w:rsidP="00C46400">
      <w:pPr>
        <w:spacing w:line="480" w:lineRule="auto"/>
        <w:jc w:val="center"/>
      </w:pPr>
    </w:p>
    <w:p w:rsidR="00A82FD4" w:rsidRDefault="00A82FD4" w:rsidP="00C46400">
      <w:pPr>
        <w:spacing w:line="480" w:lineRule="auto"/>
        <w:jc w:val="center"/>
      </w:pPr>
    </w:p>
    <w:p w:rsidR="00A767DA" w:rsidRDefault="00CB242A" w:rsidP="00C46400">
      <w:pPr>
        <w:spacing w:line="480" w:lineRule="auto"/>
        <w:jc w:val="center"/>
      </w:pPr>
      <w:r>
        <w:lastRenderedPageBreak/>
        <w:t>Cyber-crime</w:t>
      </w:r>
    </w:p>
    <w:p w:rsidR="00C46400" w:rsidRDefault="00C46400" w:rsidP="00C46400">
      <w:pPr>
        <w:spacing w:line="480" w:lineRule="auto"/>
      </w:pPr>
      <w:r>
        <w:t>Weekly Discussion</w:t>
      </w:r>
    </w:p>
    <w:p w:rsidR="00A635F7" w:rsidRDefault="00280A68" w:rsidP="00C46400">
      <w:pPr>
        <w:spacing w:line="480" w:lineRule="auto"/>
        <w:ind w:firstLine="720"/>
      </w:pPr>
      <w:r>
        <w:t>The advancement of technology has made it both easier and challenging to tie a person to a computer</w:t>
      </w:r>
      <w:r w:rsidR="00A53DA0">
        <w:t xml:space="preserve"> through digital evidence. Nonetheless, there are numerous methods that investigators and forensic analysts can tie an individual to a computer through digital evidence. Firstly, the </w:t>
      </w:r>
      <w:r w:rsidR="003D7C43">
        <w:t xml:space="preserve">best case scenario would be getting a free confession from the suspect. This means that the suspect admits being guilty and confesses to all the details of the offence. Interrogations are also important through interviews. Investigators </w:t>
      </w:r>
      <w:r w:rsidR="004C12FB">
        <w:t>used different approaches for interviewing suspects, victims, and witnesses. The information offered in such interview is beneficial regardless of whether it is truthful, lies, or with omitted facts</w:t>
      </w:r>
      <w:r w:rsidR="00127CEA">
        <w:t xml:space="preserve"> (Shavers, </w:t>
      </w:r>
      <w:r w:rsidR="00127CEA">
        <w:t>2013)</w:t>
      </w:r>
      <w:r w:rsidR="004C12FB">
        <w:t xml:space="preserve">. Physical evidence also allows for investigators to in pinpointing cyber-crime offenders. Evidence such as CCTV footage, deleted files, or online activity can help to get the criminal. </w:t>
      </w:r>
    </w:p>
    <w:p w:rsidR="00D61F08" w:rsidRDefault="004C12FB" w:rsidP="00C46400">
      <w:pPr>
        <w:spacing w:line="480" w:lineRule="auto"/>
        <w:ind w:firstLine="720"/>
      </w:pPr>
      <w:r>
        <w:t>New technologies such as new versions of operating systems and forensic tools such as forensic scanner are making it easier to gain crucial computer or physical evidence that can be used to convict suspects. Another method is through elimination of possible suspects. This method relies on information or evidence that is gained from interviews or computers to determine the best suspect that fits the motives, opportunity, locations, and timelines</w:t>
      </w:r>
      <w:r w:rsidR="00FB6881">
        <w:t xml:space="preserve"> </w:t>
      </w:r>
      <w:r w:rsidR="00FB6881">
        <w:t>(Shavers, 2013)</w:t>
      </w:r>
      <w:r>
        <w:t xml:space="preserve">. All these methods are not conclusive and all have their margin of error. Even people confessing may be coerced to take the fall for other people as black mail or for money. However, the possibility of these errors can be reduced by compiling more evidence and using creativity as well as problem solving skills to effectively determine the offenders. Overall, new tools will also </w:t>
      </w:r>
      <w:r>
        <w:lastRenderedPageBreak/>
        <w:t xml:space="preserve">need to be used including effective interviewing, coordinated </w:t>
      </w:r>
      <w:r w:rsidR="00D61F08">
        <w:t xml:space="preserve">suspect elimination, and proper presentation of evidence in the courts. </w:t>
      </w:r>
    </w:p>
    <w:p w:rsidR="00D61F08" w:rsidRDefault="00D61F08" w:rsidP="00F523FC">
      <w:pPr>
        <w:spacing w:line="480" w:lineRule="auto"/>
      </w:pPr>
      <w:bookmarkStart w:id="0" w:name="_GoBack"/>
      <w:bookmarkEnd w:id="0"/>
      <w:r>
        <w:t>Thought Paper</w:t>
      </w:r>
    </w:p>
    <w:p w:rsidR="00EC0F9B" w:rsidRDefault="000D2160" w:rsidP="00C46400">
      <w:pPr>
        <w:spacing w:line="480" w:lineRule="auto"/>
        <w:ind w:firstLine="720"/>
      </w:pPr>
      <w:r>
        <w:t xml:space="preserve">When it comes to cyber-crime, investigators and analysts must be creative </w:t>
      </w:r>
      <w:r w:rsidR="002D66A8">
        <w:t>and have excellent problem-solving skills</w:t>
      </w:r>
      <w:r w:rsidR="00FB6881">
        <w:t xml:space="preserve"> </w:t>
      </w:r>
      <w:r w:rsidR="00FB6881">
        <w:t>(Shavers, 2013)</w:t>
      </w:r>
      <w:r w:rsidR="002D66A8">
        <w:t xml:space="preserve">. The most obvious method of finding a cyber-criminal is through interviews. The suspect can easily confess to doing the criminal act be it fraud, hacking or other malicious acts. </w:t>
      </w:r>
      <w:r w:rsidR="00EC0F9B">
        <w:t xml:space="preserve">Admissions and confessions are however a part of the investigation and alone may not be enough to convict a criminal. </w:t>
      </w:r>
      <w:r w:rsidR="002D66A8">
        <w:t xml:space="preserve">Nonetheless, the answers offered may be true, false, or some facts deliberately omitted. Either way, it benefits the investigation to acquire as much information as possible from the suspects, victims, and witnesses. </w:t>
      </w:r>
      <w:r w:rsidR="00EC0F9B">
        <w:t xml:space="preserve">A key challenge in any interview is getting the suspect or other parties to agree to be interrogated. All in all this is a crucial part of cyber-crime investigations. </w:t>
      </w:r>
    </w:p>
    <w:p w:rsidR="009B0CE1" w:rsidRDefault="00EC0F9B" w:rsidP="00C46400">
      <w:pPr>
        <w:spacing w:line="480" w:lineRule="auto"/>
        <w:ind w:firstLine="720"/>
      </w:pPr>
      <w:r>
        <w:t xml:space="preserve">Cyber-crime is as complex as other offences and getting the right suspect requires effort, patience, ingenuity, and creativity. I believe that piecing together bits of evidence allow for a complete picture of the perpetrators in a criminal investigation. Therefore, </w:t>
      </w:r>
      <w:r w:rsidR="00731CCE">
        <w:t>evidence should be sought from all areas of interest in the case. New technologies such as the forensic scanner and other technologies will make it easier to gather information</w:t>
      </w:r>
      <w:r w:rsidR="00FB6881">
        <w:t xml:space="preserve"> </w:t>
      </w:r>
      <w:r w:rsidR="00FB6881">
        <w:t>(Shavers, 2013)</w:t>
      </w:r>
      <w:r w:rsidR="007506F0">
        <w:t xml:space="preserve">. I tend to support the ideology that reconstructing the crime scene is as scientific process that requires evidence from all areas and covering all aspects to be collected and analyzed. Such a process requires creativity and patience. I believe that keeping as much information to the few rather than reporting on the progress of the investigation without having concrete leads or evidence. Most cases are likely to bring up numerous suspects, but through elimination, it can become easier to get the right </w:t>
      </w:r>
      <w:r w:rsidR="007506F0">
        <w:lastRenderedPageBreak/>
        <w:t xml:space="preserve">suspect or even criminal. </w:t>
      </w:r>
      <w:r w:rsidR="000C6ABF">
        <w:t xml:space="preserve">Eliminating suspects requires the assessment of all possible leads including </w:t>
      </w:r>
      <w:r w:rsidR="000D203E">
        <w:t>physical locations,</w:t>
      </w:r>
      <w:r w:rsidR="007663CB">
        <w:t xml:space="preserve"> motives,</w:t>
      </w:r>
      <w:r w:rsidR="000D203E">
        <w:t xml:space="preserve"> timelines, or even alibies</w:t>
      </w:r>
      <w:r w:rsidR="007663CB">
        <w:t xml:space="preserve"> among others</w:t>
      </w:r>
      <w:r w:rsidR="000D203E">
        <w:t>.</w:t>
      </w:r>
      <w:r w:rsidR="007663CB">
        <w:t xml:space="preserve"> </w:t>
      </w:r>
      <w:r w:rsidR="00482274">
        <w:t>The biggest task does not lie in gathering new evidence, but maintaining an open and creative mind to allow for new evidence as well as possible leads</w:t>
      </w:r>
      <w:r w:rsidR="00FB6881">
        <w:t xml:space="preserve"> </w:t>
      </w:r>
      <w:r w:rsidR="00FB6881">
        <w:t>(Shavers, 2013)</w:t>
      </w:r>
      <w:r w:rsidR="00482274">
        <w:t xml:space="preserve">. All the new information </w:t>
      </w:r>
      <w:r w:rsidR="00AB1297">
        <w:t>gathered shoul</w:t>
      </w:r>
      <w:r w:rsidR="009B0CE1">
        <w:t xml:space="preserve">d lead up to a bigger picture, where reviewing the data and evidence recovered is the only crucial process to convicting cyber-criminals. </w:t>
      </w:r>
    </w:p>
    <w:p w:rsidR="00DB3868" w:rsidRDefault="007A6633" w:rsidP="00C46400">
      <w:pPr>
        <w:spacing w:line="480" w:lineRule="auto"/>
        <w:ind w:firstLine="720"/>
      </w:pPr>
      <w:r>
        <w:t xml:space="preserve">Therefore, the investigative methods behind cyber-crime through digital evidence are inconclusive and prone to errors. Investigators and analysts should keep an open-mind and work on their creativity to piece together or evaluate the digital evidence collected. </w:t>
      </w:r>
      <w:r w:rsidR="00081EB0">
        <w:t xml:space="preserve">I believe that even little tricks or tips such as intermingling questions with known answers when interviewing suspects or victims. The main aim of these investigative methods in cyber-crime is gathering as much information as possible to reconstruct the crime scene. However, new technologies are making it easier and at the same time difficult to find cyber criminals. </w:t>
      </w:r>
      <w:r w:rsidR="00170B15">
        <w:t xml:space="preserve">The advancement of technology is making it easier for cyber-crime investigations while developing newer challenges for </w:t>
      </w:r>
      <w:r w:rsidR="00E65521">
        <w:t>finding cyber criminals. Nonetheless, all that matters is conducting conclusive collection of evidence and evaluations that have a bigger picture</w:t>
      </w:r>
      <w:r w:rsidR="001B0BEF">
        <w:t xml:space="preserve"> of the crime</w:t>
      </w:r>
      <w:r w:rsidR="00E65521">
        <w:t>.</w:t>
      </w:r>
      <w:r w:rsidR="001B0BEF">
        <w:t xml:space="preserve"> </w:t>
      </w:r>
      <w:r w:rsidR="003D2174">
        <w:t xml:space="preserve">The main challenge lies in connecting the dots to make a </w:t>
      </w:r>
      <w:r w:rsidR="00561396">
        <w:t xml:space="preserve">clear picture of the events that occurred leading to the cyber-crime. </w:t>
      </w:r>
      <w:r w:rsidR="007959A4">
        <w:t>I also believe that even getting prepared to offer evidence as a witness is also significant in the investigation process</w:t>
      </w:r>
      <w:r w:rsidR="001751B9">
        <w:t xml:space="preserve"> (Solomon, Rudolph &amp; </w:t>
      </w:r>
      <w:proofErr w:type="spellStart"/>
      <w:r w:rsidR="001751B9">
        <w:t>Tittel</w:t>
      </w:r>
      <w:proofErr w:type="spellEnd"/>
      <w:r w:rsidR="001751B9">
        <w:t xml:space="preserve">, </w:t>
      </w:r>
      <w:r w:rsidR="001751B9">
        <w:t>2011)</w:t>
      </w:r>
      <w:r w:rsidR="007959A4">
        <w:t xml:space="preserve">. </w:t>
      </w:r>
      <w:r w:rsidR="00DB3868">
        <w:t xml:space="preserve">Overall, cyber-crime investigations are challenging and they require patience, ingenuity, creativity, open-mindedness, and problem-solving skills. </w:t>
      </w:r>
    </w:p>
    <w:p w:rsidR="00F523FC" w:rsidRDefault="00F523FC" w:rsidP="00C46400">
      <w:pPr>
        <w:spacing w:line="480" w:lineRule="auto"/>
        <w:jc w:val="center"/>
      </w:pPr>
    </w:p>
    <w:p w:rsidR="009B0CE1" w:rsidRDefault="00DB3868" w:rsidP="00C46400">
      <w:pPr>
        <w:spacing w:line="480" w:lineRule="auto"/>
        <w:jc w:val="center"/>
      </w:pPr>
      <w:r>
        <w:lastRenderedPageBreak/>
        <w:t>References</w:t>
      </w:r>
    </w:p>
    <w:p w:rsidR="00AC54B4" w:rsidRDefault="00AC54B4" w:rsidP="00C46400">
      <w:pPr>
        <w:spacing w:line="480" w:lineRule="auto"/>
        <w:ind w:left="720" w:hanging="720"/>
      </w:pPr>
      <w:proofErr w:type="gramStart"/>
      <w:r>
        <w:t>Shavers, B. (2013).</w:t>
      </w:r>
      <w:proofErr w:type="gramEnd"/>
      <w:r>
        <w:t xml:space="preserve"> </w:t>
      </w:r>
      <w:proofErr w:type="gramStart"/>
      <w:r w:rsidRPr="00AC54B4">
        <w:rPr>
          <w:i/>
        </w:rPr>
        <w:t>High tech interview.</w:t>
      </w:r>
      <w:proofErr w:type="gramEnd"/>
      <w:r w:rsidRPr="00AC54B4">
        <w:rPr>
          <w:i/>
        </w:rPr>
        <w:t xml:space="preserve"> In </w:t>
      </w:r>
      <w:proofErr w:type="gramStart"/>
      <w:r w:rsidRPr="00AC54B4">
        <w:rPr>
          <w:i/>
        </w:rPr>
        <w:t>Placing</w:t>
      </w:r>
      <w:proofErr w:type="gramEnd"/>
      <w:r w:rsidRPr="00AC54B4">
        <w:rPr>
          <w:i/>
        </w:rPr>
        <w:t xml:space="preserve"> the suspect behind the keyboard</w:t>
      </w:r>
      <w:r>
        <w:t xml:space="preserve"> (pp. 27–51). Burlington, MA: </w:t>
      </w:r>
      <w:proofErr w:type="spellStart"/>
      <w:r>
        <w:t>Syngress</w:t>
      </w:r>
      <w:proofErr w:type="spellEnd"/>
      <w:r>
        <w:t xml:space="preserve"> Publishing. doi:10.1016/B978-1-59-749985-9.00002-2</w:t>
      </w:r>
    </w:p>
    <w:p w:rsidR="00AC54B4" w:rsidRDefault="00AC54B4" w:rsidP="00C46400">
      <w:pPr>
        <w:spacing w:line="480" w:lineRule="auto"/>
        <w:ind w:left="720" w:hanging="720"/>
      </w:pPr>
      <w:proofErr w:type="gramStart"/>
      <w:r>
        <w:t>Shavers, B. (2013).</w:t>
      </w:r>
      <w:proofErr w:type="gramEnd"/>
      <w:r>
        <w:t xml:space="preserve"> </w:t>
      </w:r>
      <w:proofErr w:type="gramStart"/>
      <w:r w:rsidRPr="00AC54B4">
        <w:rPr>
          <w:i/>
        </w:rPr>
        <w:t>Putting it all together.</w:t>
      </w:r>
      <w:proofErr w:type="gramEnd"/>
      <w:r w:rsidRPr="00AC54B4">
        <w:rPr>
          <w:i/>
        </w:rPr>
        <w:t xml:space="preserve"> In </w:t>
      </w:r>
      <w:proofErr w:type="gramStart"/>
      <w:r w:rsidRPr="00AC54B4">
        <w:rPr>
          <w:i/>
        </w:rPr>
        <w:t>Placing</w:t>
      </w:r>
      <w:proofErr w:type="gramEnd"/>
      <w:r w:rsidRPr="00AC54B4">
        <w:rPr>
          <w:i/>
        </w:rPr>
        <w:t xml:space="preserve"> the suspect behind the keyboard</w:t>
      </w:r>
      <w:r>
        <w:t xml:space="preserve"> (pp. 123–135). Burlington, MA: </w:t>
      </w:r>
      <w:proofErr w:type="spellStart"/>
      <w:r>
        <w:t>Syngress</w:t>
      </w:r>
      <w:proofErr w:type="spellEnd"/>
      <w:r>
        <w:t xml:space="preserve"> Publishing. doi:10.1016/B978-1-59-749985-9.00005-8</w:t>
      </w:r>
    </w:p>
    <w:p w:rsidR="00AC54B4" w:rsidRDefault="00AC54B4" w:rsidP="00C46400">
      <w:pPr>
        <w:spacing w:line="480" w:lineRule="auto"/>
        <w:ind w:left="720" w:hanging="720"/>
      </w:pPr>
      <w:proofErr w:type="gramStart"/>
      <w:r>
        <w:t>Shavers, B. (2013).</w:t>
      </w:r>
      <w:proofErr w:type="gramEnd"/>
      <w:r>
        <w:t xml:space="preserve"> </w:t>
      </w:r>
      <w:r w:rsidRPr="00AC54B4">
        <w:rPr>
          <w:i/>
        </w:rPr>
        <w:t xml:space="preserve">Some things will become easier, others not so much. In </w:t>
      </w:r>
      <w:proofErr w:type="gramStart"/>
      <w:r w:rsidRPr="00AC54B4">
        <w:rPr>
          <w:i/>
        </w:rPr>
        <w:t>Placing</w:t>
      </w:r>
      <w:proofErr w:type="gramEnd"/>
      <w:r w:rsidRPr="00AC54B4">
        <w:rPr>
          <w:i/>
        </w:rPr>
        <w:t xml:space="preserve"> the suspect behind the keyboard</w:t>
      </w:r>
      <w:r>
        <w:t xml:space="preserve"> (pp. 193–209). Burlington, MA: </w:t>
      </w:r>
      <w:proofErr w:type="spellStart"/>
      <w:r>
        <w:t>Syngress</w:t>
      </w:r>
      <w:proofErr w:type="spellEnd"/>
      <w:r>
        <w:t xml:space="preserve"> Publishing. doi:10.1016/B978-1-59-749985-9.00009-5</w:t>
      </w:r>
    </w:p>
    <w:p w:rsidR="00AC54B4" w:rsidRDefault="00AC54B4" w:rsidP="00C46400">
      <w:pPr>
        <w:spacing w:line="480" w:lineRule="auto"/>
        <w:ind w:left="720" w:hanging="720"/>
      </w:pPr>
      <w:proofErr w:type="gramStart"/>
      <w:r>
        <w:t xml:space="preserve">Solomon, M.G., Rudolph, K., &amp; </w:t>
      </w:r>
      <w:proofErr w:type="spellStart"/>
      <w:r>
        <w:t>Tittel</w:t>
      </w:r>
      <w:proofErr w:type="spellEnd"/>
      <w:r>
        <w:t>, E. (2011).</w:t>
      </w:r>
      <w:proofErr w:type="gramEnd"/>
      <w:r>
        <w:t xml:space="preserve"> </w:t>
      </w:r>
      <w:proofErr w:type="gramStart"/>
      <w:r w:rsidRPr="00AC54B4">
        <w:rPr>
          <w:i/>
        </w:rPr>
        <w:t>How to testify in court.</w:t>
      </w:r>
      <w:proofErr w:type="gramEnd"/>
      <w:r w:rsidRPr="00AC54B4">
        <w:rPr>
          <w:i/>
        </w:rPr>
        <w:t xml:space="preserve"> </w:t>
      </w:r>
      <w:proofErr w:type="gramStart"/>
      <w:r w:rsidRPr="00AC54B4">
        <w:rPr>
          <w:i/>
        </w:rPr>
        <w:t xml:space="preserve">In Computer forensics JumpStart </w:t>
      </w:r>
      <w:r>
        <w:t>(2nd ed., pp. 241–258).</w:t>
      </w:r>
      <w:proofErr w:type="gramEnd"/>
      <w:r>
        <w:t xml:space="preserve"> Hoboken, NJ: John Wiley &amp; Sons. </w:t>
      </w:r>
    </w:p>
    <w:sectPr w:rsidR="00AC54B4" w:rsidSect="00C4640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A74" w:rsidRDefault="00747A74" w:rsidP="00C46400">
      <w:pPr>
        <w:spacing w:after="0" w:line="240" w:lineRule="auto"/>
      </w:pPr>
      <w:r>
        <w:separator/>
      </w:r>
    </w:p>
  </w:endnote>
  <w:endnote w:type="continuationSeparator" w:id="0">
    <w:p w:rsidR="00747A74" w:rsidRDefault="00747A74" w:rsidP="00C46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A74" w:rsidRDefault="00747A74" w:rsidP="00C46400">
      <w:pPr>
        <w:spacing w:after="0" w:line="240" w:lineRule="auto"/>
      </w:pPr>
      <w:r>
        <w:separator/>
      </w:r>
    </w:p>
  </w:footnote>
  <w:footnote w:type="continuationSeparator" w:id="0">
    <w:p w:rsidR="00747A74" w:rsidRDefault="00747A74" w:rsidP="00C46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499042"/>
      <w:docPartObj>
        <w:docPartGallery w:val="Page Numbers (Top of Page)"/>
        <w:docPartUnique/>
      </w:docPartObj>
    </w:sdtPr>
    <w:sdtEndPr>
      <w:rPr>
        <w:noProof/>
      </w:rPr>
    </w:sdtEndPr>
    <w:sdtContent>
      <w:p w:rsidR="00C46400" w:rsidRDefault="00C46400" w:rsidP="00C46400">
        <w:pPr>
          <w:pStyle w:val="Header"/>
          <w:jc w:val="right"/>
        </w:pPr>
        <w:r>
          <w:t>CYBER-CRIME</w:t>
        </w:r>
        <w:r>
          <w:t xml:space="preserve"> </w:t>
        </w:r>
        <w:r>
          <w:tab/>
        </w:r>
        <w:r>
          <w:tab/>
        </w:r>
        <w:r>
          <w:fldChar w:fldCharType="begin"/>
        </w:r>
        <w:r>
          <w:instrText xml:space="preserve"> PAGE   \* MERGEFORMAT </w:instrText>
        </w:r>
        <w:r>
          <w:fldChar w:fldCharType="separate"/>
        </w:r>
        <w:r w:rsidR="00F523FC">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400" w:rsidRDefault="00C46400">
    <w:pPr>
      <w:pStyle w:val="Header"/>
    </w:pPr>
    <w:r>
      <w:t>Running head: CYBER-CRIME</w:t>
    </w: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D7CB2"/>
    <w:multiLevelType w:val="hybridMultilevel"/>
    <w:tmpl w:val="F358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B906C5"/>
    <w:multiLevelType w:val="hybridMultilevel"/>
    <w:tmpl w:val="3CE21742"/>
    <w:lvl w:ilvl="0" w:tplc="E73CA5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42A"/>
    <w:rsid w:val="00081EB0"/>
    <w:rsid w:val="000C6ABF"/>
    <w:rsid w:val="000D203E"/>
    <w:rsid w:val="000D2160"/>
    <w:rsid w:val="00127CEA"/>
    <w:rsid w:val="001700C3"/>
    <w:rsid w:val="00170B15"/>
    <w:rsid w:val="001751B9"/>
    <w:rsid w:val="001B0BEF"/>
    <w:rsid w:val="00280A68"/>
    <w:rsid w:val="002D66A8"/>
    <w:rsid w:val="003D2174"/>
    <w:rsid w:val="003D7C43"/>
    <w:rsid w:val="00482274"/>
    <w:rsid w:val="004C12FB"/>
    <w:rsid w:val="004E4FA9"/>
    <w:rsid w:val="00561396"/>
    <w:rsid w:val="005F5D8A"/>
    <w:rsid w:val="00731CCE"/>
    <w:rsid w:val="00747A74"/>
    <w:rsid w:val="007506F0"/>
    <w:rsid w:val="007663CB"/>
    <w:rsid w:val="007959A4"/>
    <w:rsid w:val="007A6633"/>
    <w:rsid w:val="009B0CE1"/>
    <w:rsid w:val="00A14F69"/>
    <w:rsid w:val="00A53DA0"/>
    <w:rsid w:val="00A635F7"/>
    <w:rsid w:val="00A767DA"/>
    <w:rsid w:val="00A82FD4"/>
    <w:rsid w:val="00AB1297"/>
    <w:rsid w:val="00AC54B4"/>
    <w:rsid w:val="00C46400"/>
    <w:rsid w:val="00CB242A"/>
    <w:rsid w:val="00D61F08"/>
    <w:rsid w:val="00DB3868"/>
    <w:rsid w:val="00DB50EB"/>
    <w:rsid w:val="00E31C3B"/>
    <w:rsid w:val="00E65521"/>
    <w:rsid w:val="00EC0F9B"/>
    <w:rsid w:val="00F523FC"/>
    <w:rsid w:val="00FB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4B4"/>
    <w:pPr>
      <w:ind w:left="720"/>
      <w:contextualSpacing/>
    </w:pPr>
  </w:style>
  <w:style w:type="paragraph" w:styleId="Header">
    <w:name w:val="header"/>
    <w:basedOn w:val="Normal"/>
    <w:link w:val="HeaderChar"/>
    <w:uiPriority w:val="99"/>
    <w:unhideWhenUsed/>
    <w:rsid w:val="00C46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400"/>
  </w:style>
  <w:style w:type="paragraph" w:styleId="Footer">
    <w:name w:val="footer"/>
    <w:basedOn w:val="Normal"/>
    <w:link w:val="FooterChar"/>
    <w:uiPriority w:val="99"/>
    <w:unhideWhenUsed/>
    <w:rsid w:val="00C46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4B4"/>
    <w:pPr>
      <w:ind w:left="720"/>
      <w:contextualSpacing/>
    </w:pPr>
  </w:style>
  <w:style w:type="paragraph" w:styleId="Header">
    <w:name w:val="header"/>
    <w:basedOn w:val="Normal"/>
    <w:link w:val="HeaderChar"/>
    <w:uiPriority w:val="99"/>
    <w:unhideWhenUsed/>
    <w:rsid w:val="00C46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400"/>
  </w:style>
  <w:style w:type="paragraph" w:styleId="Footer">
    <w:name w:val="footer"/>
    <w:basedOn w:val="Normal"/>
    <w:link w:val="FooterChar"/>
    <w:uiPriority w:val="99"/>
    <w:unhideWhenUsed/>
    <w:rsid w:val="00C46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36340-5B83-4BBC-9A8F-598E0548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79</cp:revision>
  <dcterms:created xsi:type="dcterms:W3CDTF">2017-07-18T12:26:00Z</dcterms:created>
  <dcterms:modified xsi:type="dcterms:W3CDTF">2017-07-18T16:32:00Z</dcterms:modified>
</cp:coreProperties>
</file>