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C75" w:rsidRPr="00184916" w:rsidRDefault="00D24C75" w:rsidP="00AE14AF">
      <w:pPr>
        <w:contextualSpacing/>
        <w:jc w:val="center"/>
      </w:pPr>
    </w:p>
    <w:p w:rsidR="00D24C75" w:rsidRPr="00184916" w:rsidRDefault="00D24C75" w:rsidP="00AE14AF">
      <w:pPr>
        <w:contextualSpacing/>
        <w:jc w:val="center"/>
      </w:pPr>
    </w:p>
    <w:p w:rsidR="00D24C75" w:rsidRPr="00184916" w:rsidRDefault="00D24C75" w:rsidP="00AE14AF">
      <w:pPr>
        <w:contextualSpacing/>
        <w:jc w:val="center"/>
      </w:pPr>
    </w:p>
    <w:p w:rsidR="00D24C75" w:rsidRPr="00184916" w:rsidRDefault="00D24C75" w:rsidP="00AE14AF">
      <w:pPr>
        <w:contextualSpacing/>
        <w:jc w:val="center"/>
      </w:pPr>
    </w:p>
    <w:p w:rsidR="00D24C75" w:rsidRPr="00184916" w:rsidRDefault="00D24C75" w:rsidP="00AE14AF">
      <w:pPr>
        <w:contextualSpacing/>
        <w:jc w:val="center"/>
      </w:pPr>
    </w:p>
    <w:p w:rsidR="00A6456E" w:rsidRPr="00184916" w:rsidRDefault="00AF2A03" w:rsidP="00AE14AF">
      <w:pPr>
        <w:contextualSpacing/>
        <w:jc w:val="center"/>
      </w:pPr>
      <w:r>
        <w:t xml:space="preserve">Debate </w:t>
      </w:r>
      <w:r w:rsidR="002109D5">
        <w:t>between Flanagan</w:t>
      </w:r>
      <w:r>
        <w:t xml:space="preserve"> and </w:t>
      </w:r>
      <w:r w:rsidR="00EE7F16" w:rsidRPr="00184916">
        <w:t>Cairns on aboriginal policy</w:t>
      </w:r>
    </w:p>
    <w:p w:rsidR="00D24C75" w:rsidRPr="00184916" w:rsidRDefault="00D24C75" w:rsidP="00AE14AF">
      <w:pPr>
        <w:contextualSpacing/>
        <w:jc w:val="center"/>
      </w:pPr>
      <w:r w:rsidRPr="00184916">
        <w:t>Student’s Name</w:t>
      </w:r>
    </w:p>
    <w:p w:rsidR="00D24C75" w:rsidRPr="00184916" w:rsidRDefault="00D24C75" w:rsidP="00AE14AF">
      <w:pPr>
        <w:contextualSpacing/>
        <w:jc w:val="center"/>
      </w:pPr>
      <w:r w:rsidRPr="00184916">
        <w:t>Institution</w:t>
      </w:r>
    </w:p>
    <w:p w:rsidR="00D24C75" w:rsidRPr="00184916" w:rsidRDefault="00D24C75" w:rsidP="00AE14AF">
      <w:pPr>
        <w:contextualSpacing/>
        <w:jc w:val="center"/>
      </w:pPr>
    </w:p>
    <w:p w:rsidR="00D24C75" w:rsidRPr="00184916" w:rsidRDefault="00D24C75" w:rsidP="00AE14AF">
      <w:pPr>
        <w:contextualSpacing/>
        <w:jc w:val="center"/>
      </w:pPr>
    </w:p>
    <w:p w:rsidR="00D24C75" w:rsidRPr="00184916" w:rsidRDefault="00D24C75" w:rsidP="00AE14AF">
      <w:pPr>
        <w:contextualSpacing/>
        <w:jc w:val="center"/>
      </w:pPr>
    </w:p>
    <w:p w:rsidR="00D24C75" w:rsidRPr="00184916" w:rsidRDefault="00D24C75" w:rsidP="00AE14AF">
      <w:pPr>
        <w:contextualSpacing/>
        <w:jc w:val="center"/>
      </w:pPr>
    </w:p>
    <w:p w:rsidR="00D24C75" w:rsidRPr="00184916" w:rsidRDefault="00D24C75" w:rsidP="00AE14AF">
      <w:pPr>
        <w:contextualSpacing/>
        <w:jc w:val="center"/>
      </w:pPr>
    </w:p>
    <w:p w:rsidR="00D24C75" w:rsidRPr="00184916" w:rsidRDefault="00D24C75" w:rsidP="00AE14AF">
      <w:pPr>
        <w:contextualSpacing/>
        <w:jc w:val="center"/>
      </w:pPr>
    </w:p>
    <w:p w:rsidR="00D24C75" w:rsidRPr="00184916" w:rsidRDefault="00D24C75" w:rsidP="00AE14AF">
      <w:pPr>
        <w:contextualSpacing/>
        <w:jc w:val="center"/>
      </w:pPr>
    </w:p>
    <w:p w:rsidR="00D24C75" w:rsidRPr="00184916" w:rsidRDefault="00D24C75" w:rsidP="00AE14AF">
      <w:pPr>
        <w:contextualSpacing/>
        <w:jc w:val="center"/>
      </w:pPr>
    </w:p>
    <w:p w:rsidR="00D24C75" w:rsidRDefault="00D24C75" w:rsidP="00AE14AF">
      <w:pPr>
        <w:contextualSpacing/>
        <w:jc w:val="center"/>
      </w:pPr>
    </w:p>
    <w:p w:rsidR="000F04BC" w:rsidRDefault="000F04BC" w:rsidP="00AE14AF">
      <w:pPr>
        <w:contextualSpacing/>
        <w:jc w:val="center"/>
      </w:pPr>
    </w:p>
    <w:p w:rsidR="000F04BC" w:rsidRDefault="000F04BC" w:rsidP="00AE14AF">
      <w:pPr>
        <w:contextualSpacing/>
        <w:jc w:val="center"/>
      </w:pPr>
    </w:p>
    <w:p w:rsidR="000F04BC" w:rsidRDefault="000F04BC" w:rsidP="00AE14AF">
      <w:pPr>
        <w:contextualSpacing/>
        <w:jc w:val="center"/>
      </w:pPr>
    </w:p>
    <w:p w:rsidR="000F04BC" w:rsidRDefault="000F04BC" w:rsidP="00AE14AF">
      <w:pPr>
        <w:contextualSpacing/>
        <w:jc w:val="center"/>
      </w:pPr>
    </w:p>
    <w:p w:rsidR="000F04BC" w:rsidRDefault="000F04BC" w:rsidP="00AE14AF">
      <w:pPr>
        <w:contextualSpacing/>
        <w:jc w:val="center"/>
      </w:pPr>
    </w:p>
    <w:p w:rsidR="000F04BC" w:rsidRPr="00184916" w:rsidRDefault="000F04BC" w:rsidP="00AE14AF">
      <w:pPr>
        <w:contextualSpacing/>
        <w:jc w:val="center"/>
      </w:pPr>
    </w:p>
    <w:p w:rsidR="00EE7F16" w:rsidRPr="00184916" w:rsidRDefault="00B23004" w:rsidP="00AE14AF">
      <w:pPr>
        <w:contextualSpacing/>
        <w:rPr>
          <w:b/>
        </w:rPr>
      </w:pPr>
      <w:r w:rsidRPr="00184916">
        <w:rPr>
          <w:b/>
        </w:rPr>
        <w:lastRenderedPageBreak/>
        <w:t>Introduction</w:t>
      </w:r>
    </w:p>
    <w:p w:rsidR="00B23004" w:rsidRPr="00184916" w:rsidRDefault="00B23004" w:rsidP="00AE14AF">
      <w:pPr>
        <w:ind w:firstLine="720"/>
        <w:contextualSpacing/>
      </w:pPr>
      <w:r w:rsidRPr="00184916">
        <w:t>Canada continues to grapple with the abori</w:t>
      </w:r>
      <w:r w:rsidR="00B1787A" w:rsidRPr="00184916">
        <w:t>ginal issue based on the urge to recognize the aboriginal as an autonomous community,</w:t>
      </w:r>
      <w:r w:rsidRPr="00184916">
        <w:t xml:space="preserve"> and th</w:t>
      </w:r>
      <w:r w:rsidR="00B1787A" w:rsidRPr="00184916">
        <w:t>e need to have Canada as a single unified country</w:t>
      </w:r>
      <w:r w:rsidRPr="00184916">
        <w:t xml:space="preserve">. The aboriginal community </w:t>
      </w:r>
      <w:r w:rsidR="009B10B9" w:rsidRPr="00184916">
        <w:t xml:space="preserve">believes it needs to be accorded equal opportunities like other communities in Canada. Perceptions of </w:t>
      </w:r>
      <w:r w:rsidR="00171167" w:rsidRPr="00184916">
        <w:t xml:space="preserve">disparity engulf the aboriginal community, who believe they are the native Canadians, but who have come to be treated unfairly by subsequent </w:t>
      </w:r>
      <w:r w:rsidR="000E39E0" w:rsidRPr="00184916">
        <w:t>governments</w:t>
      </w:r>
      <w:r w:rsidR="00171167" w:rsidRPr="00184916">
        <w:t>. The Aboriginal community continues to lag the rest of the commu</w:t>
      </w:r>
      <w:r w:rsidR="006666AE" w:rsidRPr="00184916">
        <w:t xml:space="preserve">nity in terms of education, health access, and employment opportunities. The issues affecting the aboriginal community have elicited debate in terms of what the community needs to do to achieve harmony in Canada. This essay discusses the debate between Thomas Flanagan and Alan Cairns on aboriginal policy. It will then indicate an individual assertion in terms of this debate. </w:t>
      </w:r>
    </w:p>
    <w:p w:rsidR="00901B81" w:rsidRPr="00184916" w:rsidRDefault="00901B81" w:rsidP="00AE14AF">
      <w:pPr>
        <w:ind w:firstLine="720"/>
        <w:contextualSpacing/>
        <w:rPr>
          <w:b/>
        </w:rPr>
      </w:pPr>
      <w:r w:rsidRPr="00184916">
        <w:rPr>
          <w:b/>
        </w:rPr>
        <w:t>The aboriginal history in Canada</w:t>
      </w:r>
    </w:p>
    <w:p w:rsidR="00901B81" w:rsidRPr="00184916" w:rsidRDefault="00901B81" w:rsidP="00AE14AF">
      <w:pPr>
        <w:ind w:firstLine="720"/>
        <w:contextualSpacing/>
      </w:pPr>
      <w:r w:rsidRPr="00184916">
        <w:t>It would be important to evaluate the history of the</w:t>
      </w:r>
      <w:r w:rsidR="00486A4C" w:rsidRPr="00184916">
        <w:t xml:space="preserve"> aboriginal community in Canada, which would heighten the </w:t>
      </w:r>
      <w:r w:rsidR="00112D26" w:rsidRPr="00184916">
        <w:t xml:space="preserve">understanding of the community and the need of the policies that form the central part of this essay. </w:t>
      </w:r>
      <w:r w:rsidR="000F291D" w:rsidRPr="00184916">
        <w:t>According to Statistics Canada (2008) as cited by</w:t>
      </w:r>
      <w:r w:rsidR="00A56324" w:rsidRPr="00184916">
        <w:t xml:space="preserve"> Reading and Wien (2009)</w:t>
      </w:r>
      <w:r w:rsidR="00417E5D" w:rsidRPr="00184916">
        <w:t>,</w:t>
      </w:r>
      <w:r w:rsidR="000F291D" w:rsidRPr="00184916">
        <w:t xml:space="preserve"> </w:t>
      </w:r>
      <w:r w:rsidR="00417E5D" w:rsidRPr="00184916">
        <w:t>a</w:t>
      </w:r>
      <w:r w:rsidR="00061D7E" w:rsidRPr="00184916">
        <w:t>boriginal is a ter</w:t>
      </w:r>
      <w:r w:rsidR="005C206F" w:rsidRPr="00184916">
        <w:t>m used to denote people identified with at least the Métis or Inuit, First Nation (North American Indian), and/or those people who ascribe to the Registered Indian or Treaty Indian as outlined by the Indian Act of Canada, or members who ascribe to the Indian Band.</w:t>
      </w:r>
      <w:r w:rsidR="006B15E8" w:rsidRPr="00184916">
        <w:t xml:space="preserve"> </w:t>
      </w:r>
      <w:r w:rsidR="00172956" w:rsidRPr="00184916">
        <w:t xml:space="preserve"> The aboriginal community enjoys a diverse and rich history which can be traced back before the European newcomers arrived in Canada and even before competition for resources and lands emerged. </w:t>
      </w:r>
      <w:r w:rsidR="00315052" w:rsidRPr="00184916">
        <w:t xml:space="preserve">When the British invaded American forces during the 1812 War, the </w:t>
      </w:r>
      <w:r w:rsidR="00E82D84" w:rsidRPr="00184916">
        <w:t>aboriginal community</w:t>
      </w:r>
      <w:r w:rsidR="00315052" w:rsidRPr="00184916">
        <w:t xml:space="preserve"> comprising of Métis fighters and First Nations warriors</w:t>
      </w:r>
      <w:r w:rsidR="00E82D84" w:rsidRPr="00184916">
        <w:t>,</w:t>
      </w:r>
      <w:r w:rsidR="00315052" w:rsidRPr="00184916">
        <w:t xml:space="preserve"> </w:t>
      </w:r>
      <w:r w:rsidR="00A92030" w:rsidRPr="00184916">
        <w:t>fought bravely beside the British forces</w:t>
      </w:r>
      <w:r w:rsidR="003B07ED" w:rsidRPr="00184916">
        <w:t xml:space="preserve"> (</w:t>
      </w:r>
      <w:r w:rsidR="00813445" w:rsidRPr="00184916">
        <w:t>Indigenous and Northern Affairs Canada, 2014</w:t>
      </w:r>
      <w:r w:rsidR="003B07ED" w:rsidRPr="00184916">
        <w:t>)</w:t>
      </w:r>
      <w:r w:rsidR="00E82D84" w:rsidRPr="00184916">
        <w:t>.</w:t>
      </w:r>
      <w:r w:rsidR="00E900BE" w:rsidRPr="00184916">
        <w:t xml:space="preserve"> </w:t>
      </w:r>
      <w:r w:rsidR="00D6773D" w:rsidRPr="00184916">
        <w:t xml:space="preserve">However, even </w:t>
      </w:r>
      <w:r w:rsidR="002D5423" w:rsidRPr="00184916">
        <w:t xml:space="preserve">after </w:t>
      </w:r>
      <w:r w:rsidR="002D5423" w:rsidRPr="00184916">
        <w:lastRenderedPageBreak/>
        <w:t>such sacrifices, the aboriginal community suffered through the residential schools. In these schools</w:t>
      </w:r>
      <w:r w:rsidR="0080479A" w:rsidRPr="00184916">
        <w:t xml:space="preserve">, </w:t>
      </w:r>
      <w:r w:rsidR="00970D79" w:rsidRPr="00184916">
        <w:t xml:space="preserve">the </w:t>
      </w:r>
      <w:r w:rsidR="00E96E2C" w:rsidRPr="00184916">
        <w:t>aboriginal</w:t>
      </w:r>
      <w:r w:rsidR="00970D79" w:rsidRPr="00184916">
        <w:t xml:space="preserve"> community were forced to leave their homes and families and subjected to disheartening treatment in the schools</w:t>
      </w:r>
      <w:r w:rsidR="002714F9" w:rsidRPr="00184916">
        <w:t xml:space="preserve"> (Indigenous and Northern Affairs Canada, 2014)</w:t>
      </w:r>
      <w:r w:rsidR="00970D79" w:rsidRPr="00184916">
        <w:t xml:space="preserve">. They were forced to detest their culture and embrace a culture dictated by the Government of Canada authority in addition to such others as the Roman Catholic, Presbyterian, Anglican, and United churches. </w:t>
      </w:r>
      <w:r w:rsidR="00EF3E31" w:rsidRPr="00184916">
        <w:t>The children suffered psychologically because they were isolated from their families, homes, cultures, and traditions and forced to assume assimilation into a dominant culture</w:t>
      </w:r>
      <w:r w:rsidR="00BC7344" w:rsidRPr="00184916">
        <w:t xml:space="preserve"> (</w:t>
      </w:r>
      <w:r w:rsidR="008F2E81" w:rsidRPr="00184916">
        <w:t>Indigenous and Northern Affairs Canada, 2014</w:t>
      </w:r>
      <w:r w:rsidR="00BC7344" w:rsidRPr="00184916">
        <w:t>)</w:t>
      </w:r>
      <w:r w:rsidR="00EF3E31" w:rsidRPr="00184916">
        <w:t xml:space="preserve">. </w:t>
      </w:r>
      <w:r w:rsidR="008E3602" w:rsidRPr="00184916">
        <w:t xml:space="preserve">Whereas the majority of these schools were closed by mid 1970s, others continued operation until the late 1990s, when they were closed down. </w:t>
      </w:r>
      <w:r w:rsidR="007B042C" w:rsidRPr="00184916">
        <w:t>It can thus be observed that the abori</w:t>
      </w:r>
      <w:r w:rsidR="005B073E" w:rsidRPr="00184916">
        <w:t>ginal community was exposed to segregation</w:t>
      </w:r>
      <w:r w:rsidR="007B042C" w:rsidRPr="00184916">
        <w:t xml:space="preserve"> and unfair treatment</w:t>
      </w:r>
      <w:r w:rsidR="00DE19B0" w:rsidRPr="00184916">
        <w:t xml:space="preserve">, even though they were Canadians. </w:t>
      </w:r>
    </w:p>
    <w:p w:rsidR="00901B81" w:rsidRPr="00184916" w:rsidRDefault="00901B81" w:rsidP="00AE14AF">
      <w:pPr>
        <w:contextualSpacing/>
      </w:pPr>
    </w:p>
    <w:p w:rsidR="00901B81" w:rsidRPr="00184916" w:rsidRDefault="00615BCE" w:rsidP="00AE14AF">
      <w:pPr>
        <w:ind w:firstLine="720"/>
        <w:contextualSpacing/>
        <w:rPr>
          <w:b/>
        </w:rPr>
      </w:pPr>
      <w:r w:rsidRPr="00184916">
        <w:rPr>
          <w:b/>
        </w:rPr>
        <w:t>Canada and aboriginal inequalities</w:t>
      </w:r>
    </w:p>
    <w:p w:rsidR="00615BCE" w:rsidRPr="00184916" w:rsidRDefault="00183B91" w:rsidP="00AE14AF">
      <w:pPr>
        <w:ind w:firstLine="720"/>
        <w:contextualSpacing/>
      </w:pPr>
      <w:r w:rsidRPr="00184916">
        <w:t xml:space="preserve">Before evaluating the debate between Thomas Flanagan and Alan Cairns regarding aboriginal policies, it is necessary to evaluate the inequality gaps in Canada. According to </w:t>
      </w:r>
      <w:r w:rsidR="00697760" w:rsidRPr="00184916">
        <w:t>Mackrael (2015)</w:t>
      </w:r>
      <w:r w:rsidR="002D1D47" w:rsidRPr="00184916">
        <w:t>,</w:t>
      </w:r>
      <w:r w:rsidR="003B4FD2" w:rsidRPr="00184916">
        <w:t xml:space="preserve"> </w:t>
      </w:r>
      <w:r w:rsidR="001C0E00" w:rsidRPr="00184916">
        <w:t xml:space="preserve">an extensive gap exists between Canada and the aboriginal community. </w:t>
      </w:r>
      <w:r w:rsidR="000438BA" w:rsidRPr="00184916">
        <w:t xml:space="preserve">Gaps exist in education, health, </w:t>
      </w:r>
      <w:r w:rsidR="00C01498" w:rsidRPr="00184916">
        <w:t>training</w:t>
      </w:r>
      <w:r w:rsidR="000438BA" w:rsidRPr="00184916">
        <w:t xml:space="preserve"> and housing, and employment and these </w:t>
      </w:r>
      <w:r w:rsidR="00E96E2C" w:rsidRPr="00184916">
        <w:t>gaps need</w:t>
      </w:r>
      <w:r w:rsidR="000438BA" w:rsidRPr="00184916">
        <w:t xml:space="preserve"> to be closed f</w:t>
      </w:r>
      <w:r w:rsidR="009D063E" w:rsidRPr="00184916">
        <w:t xml:space="preserve">or the aboriginal community to be at par with the rest of the Canadian community in terms of development. </w:t>
      </w:r>
      <w:r w:rsidR="00DB7DF1" w:rsidRPr="00184916">
        <w:t>Bryce, Iglesias, Pullman, &amp; Rogova (2016</w:t>
      </w:r>
      <w:r w:rsidR="007675FD" w:rsidRPr="00184916">
        <w:t>)</w:t>
      </w:r>
      <w:r w:rsidR="00407569" w:rsidRPr="00184916">
        <w:t xml:space="preserve"> assert that </w:t>
      </w:r>
      <w:r w:rsidR="00746E75" w:rsidRPr="00184916">
        <w:t xml:space="preserve">the aboriginal community suffers from extensive income inequalities compared to other Canadian communities. The income inequality </w:t>
      </w:r>
      <w:r w:rsidR="006B15E8" w:rsidRPr="00184916">
        <w:t>levels among the aboriginal community are</w:t>
      </w:r>
      <w:r w:rsidR="00363D78" w:rsidRPr="00184916">
        <w:t xml:space="preserve"> high such that the attainment of quality education</w:t>
      </w:r>
      <w:r w:rsidR="00DE3855" w:rsidRPr="00184916">
        <w:t xml:space="preserve"> among this community </w:t>
      </w:r>
      <w:r w:rsidR="00163879" w:rsidRPr="00184916">
        <w:t>becomes eroded</w:t>
      </w:r>
      <w:r w:rsidR="00FC0A54" w:rsidRPr="00184916">
        <w:t xml:space="preserve">. When the majority </w:t>
      </w:r>
      <w:r w:rsidR="00FC0A54" w:rsidRPr="00184916">
        <w:lastRenderedPageBreak/>
        <w:t xml:space="preserve">of the community cannot access quality education, </w:t>
      </w:r>
      <w:r w:rsidR="00B13008" w:rsidRPr="00184916">
        <w:t xml:space="preserve">there is a </w:t>
      </w:r>
      <w:r w:rsidR="00C853C0" w:rsidRPr="00184916">
        <w:t xml:space="preserve">bleak </w:t>
      </w:r>
      <w:r w:rsidR="00B13008" w:rsidRPr="00184916">
        <w:t xml:space="preserve">future </w:t>
      </w:r>
      <w:r w:rsidR="00C853C0" w:rsidRPr="00184916">
        <w:t xml:space="preserve">because of the inability to sustain through adequate employment. </w:t>
      </w:r>
    </w:p>
    <w:p w:rsidR="009269AF" w:rsidRPr="00184916" w:rsidRDefault="009269AF" w:rsidP="00AE14AF">
      <w:pPr>
        <w:ind w:firstLine="720"/>
        <w:contextualSpacing/>
      </w:pPr>
      <w:r w:rsidRPr="00184916">
        <w:t xml:space="preserve">Additionally, the income inequalities also hinder the community from attaining and accessing adequate health services. </w:t>
      </w:r>
      <w:r w:rsidR="0079351A" w:rsidRPr="00184916">
        <w:t>Accessing</w:t>
      </w:r>
      <w:r w:rsidR="00FE1F17" w:rsidRPr="00184916">
        <w:t xml:space="preserve"> quality health </w:t>
      </w:r>
      <w:r w:rsidR="0079351A" w:rsidRPr="00184916">
        <w:t>premiums</w:t>
      </w:r>
      <w:r w:rsidR="00FE1F17" w:rsidRPr="00184916">
        <w:t xml:space="preserve"> becomes a challenge to the majority of the aboriginal community, which </w:t>
      </w:r>
      <w:r w:rsidR="006E2105" w:rsidRPr="00184916">
        <w:t xml:space="preserve">affects their overall health and life expectancy. </w:t>
      </w:r>
      <w:r w:rsidR="008E551A" w:rsidRPr="00184916">
        <w:t xml:space="preserve">Reading and Wien (2009) </w:t>
      </w:r>
      <w:r w:rsidR="00AA2DF7" w:rsidRPr="00184916">
        <w:t>assert that the entire Aboriginal community has experienced land losses, language losses, and socio-cultural losses. Additionally, the community has also been exposed to discriminati</w:t>
      </w:r>
      <w:r w:rsidR="00484219" w:rsidRPr="00184916">
        <w:t xml:space="preserve">on, racism, and social exclusion, with the Métis group being excluded from Inuit and First Nations’ </w:t>
      </w:r>
      <w:r w:rsidR="001D4661" w:rsidRPr="00184916">
        <w:t xml:space="preserve">clusters </w:t>
      </w:r>
      <w:r w:rsidR="00484219" w:rsidRPr="00184916">
        <w:t xml:space="preserve">s as well. </w:t>
      </w:r>
      <w:r w:rsidR="00AB2103" w:rsidRPr="00184916">
        <w:t xml:space="preserve">It is worth noting that Aboriginal communities undergo different experiences in terms of economic developments. Métis, for example, experience elevated scopes of socio-economic status compared to First Nations, who are at an advantage than Inuit persons. </w:t>
      </w:r>
      <w:r w:rsidR="003063E8" w:rsidRPr="00184916">
        <w:t xml:space="preserve">Generally, remote groupings, whether they are Inuit, Métis, or First Nations, experience a deficiency in economic </w:t>
      </w:r>
      <w:r w:rsidR="00045F37" w:rsidRPr="00184916">
        <w:t>progress</w:t>
      </w:r>
      <w:r w:rsidR="003063E8" w:rsidRPr="00184916">
        <w:t xml:space="preserve"> that might assist to </w:t>
      </w:r>
      <w:r w:rsidR="00045F37" w:rsidRPr="00184916">
        <w:t>revolutionize</w:t>
      </w:r>
      <w:r w:rsidR="003063E8" w:rsidRPr="00184916">
        <w:t xml:space="preserve"> health </w:t>
      </w:r>
      <w:r w:rsidR="001630BB" w:rsidRPr="00184916">
        <w:t>quandaries</w:t>
      </w:r>
      <w:r w:rsidR="003063E8" w:rsidRPr="00184916">
        <w:t xml:space="preserve"> associated with socio-economic </w:t>
      </w:r>
      <w:r w:rsidR="002506DA" w:rsidRPr="00184916">
        <w:t>condition</w:t>
      </w:r>
      <w:r w:rsidR="003063E8" w:rsidRPr="00184916">
        <w:t xml:space="preserve">. </w:t>
      </w:r>
    </w:p>
    <w:p w:rsidR="007C6CE7" w:rsidRPr="00184916" w:rsidRDefault="007C6CE7" w:rsidP="00AE14AF">
      <w:pPr>
        <w:ind w:firstLine="720"/>
        <w:contextualSpacing/>
      </w:pPr>
    </w:p>
    <w:p w:rsidR="006666AE" w:rsidRPr="00184916" w:rsidRDefault="00AA730D" w:rsidP="00AE14AF">
      <w:pPr>
        <w:ind w:firstLine="720"/>
        <w:contextualSpacing/>
        <w:rPr>
          <w:b/>
        </w:rPr>
      </w:pPr>
      <w:r w:rsidRPr="00184916">
        <w:rPr>
          <w:b/>
        </w:rPr>
        <w:t>Thomas Flanagan and Alan Cairns debate</w:t>
      </w:r>
      <w:r w:rsidR="00571195" w:rsidRPr="00184916">
        <w:rPr>
          <w:b/>
        </w:rPr>
        <w:t xml:space="preserve"> on Aboriginal policies</w:t>
      </w:r>
    </w:p>
    <w:p w:rsidR="00AA730D" w:rsidRPr="00184916" w:rsidRDefault="00743AB1" w:rsidP="00AE14AF">
      <w:pPr>
        <w:ind w:firstLine="720"/>
        <w:contextualSpacing/>
      </w:pPr>
      <w:r w:rsidRPr="00184916">
        <w:t xml:space="preserve">Flanagan and Cairns </w:t>
      </w:r>
      <w:r w:rsidR="008D4A97" w:rsidRPr="00184916">
        <w:t xml:space="preserve">present vital concerning Aboriginal governance viability </w:t>
      </w:r>
      <w:r w:rsidR="00467EFB" w:rsidRPr="00184916">
        <w:t>based on important questions such as funding and financing, capacity, and discrimination and corruption</w:t>
      </w:r>
      <w:r w:rsidR="006D7D27" w:rsidRPr="00184916">
        <w:t xml:space="preserve"> (Christie, 2002)</w:t>
      </w:r>
      <w:r w:rsidR="00467EFB" w:rsidRPr="00184916">
        <w:t xml:space="preserve">. </w:t>
      </w:r>
      <w:r w:rsidR="002760A5" w:rsidRPr="00184916">
        <w:t xml:space="preserve">Cairns </w:t>
      </w:r>
      <w:r w:rsidR="007C53BE" w:rsidRPr="00184916">
        <w:t>suggest</w:t>
      </w:r>
      <w:r w:rsidR="002760A5" w:rsidRPr="00184916">
        <w:t xml:space="preserve">s that </w:t>
      </w:r>
      <w:r w:rsidR="00DC59AA" w:rsidRPr="00184916">
        <w:t xml:space="preserve">Aboriginals need to </w:t>
      </w:r>
      <w:r w:rsidR="005D0890" w:rsidRPr="00184916">
        <w:t>re-evaluate</w:t>
      </w:r>
      <w:r w:rsidR="00DC59AA" w:rsidRPr="00184916">
        <w:t xml:space="preserve"> their language choice. </w:t>
      </w:r>
      <w:r w:rsidR="0011525D" w:rsidRPr="00184916">
        <w:t>Cairns</w:t>
      </w:r>
      <w:r w:rsidR="001A0B9B" w:rsidRPr="00184916">
        <w:t xml:space="preserve"> believes that if Aboriginals are to assume a Canadian face, they need to abandon their native language and embrace a language that denotes a Canadian outfit. W</w:t>
      </w:r>
      <w:r w:rsidR="001C3426" w:rsidRPr="00184916">
        <w:t>hile still embracing and promoting</w:t>
      </w:r>
      <w:r w:rsidR="001A0B9B" w:rsidRPr="00184916">
        <w:t xml:space="preserve"> the local Aboriginal </w:t>
      </w:r>
      <w:r w:rsidR="001C3426" w:rsidRPr="00184916">
        <w:t>languages, it would be</w:t>
      </w:r>
      <w:r w:rsidR="001A0B9B" w:rsidRPr="00184916">
        <w:t xml:space="preserve"> challenging for a person to argue to be Canadian</w:t>
      </w:r>
      <w:r w:rsidR="00BF7FEF" w:rsidRPr="00184916">
        <w:t>.</w:t>
      </w:r>
      <w:r w:rsidR="0002798F" w:rsidRPr="00184916">
        <w:t xml:space="preserve"> According to Cairns,</w:t>
      </w:r>
      <w:r w:rsidR="00C14AF1" w:rsidRPr="00184916">
        <w:t xml:space="preserve"> as cited by Christie (2002)</w:t>
      </w:r>
      <w:r w:rsidR="0002798F" w:rsidRPr="00184916">
        <w:t xml:space="preserve">  language plays a </w:t>
      </w:r>
      <w:r w:rsidR="00442ED3" w:rsidRPr="00184916">
        <w:t>significant</w:t>
      </w:r>
      <w:r w:rsidR="0002798F" w:rsidRPr="00184916">
        <w:t xml:space="preserve"> role </w:t>
      </w:r>
      <w:r w:rsidR="0002798F" w:rsidRPr="00184916">
        <w:lastRenderedPageBreak/>
        <w:t xml:space="preserve">in defining and connecting people and thus, the aboriginal cannot expect to be </w:t>
      </w:r>
      <w:r w:rsidR="00442ED3" w:rsidRPr="00184916">
        <w:t>recognized</w:t>
      </w:r>
      <w:r w:rsidR="0002798F" w:rsidRPr="00184916">
        <w:t xml:space="preserve"> while still </w:t>
      </w:r>
      <w:r w:rsidR="007B2BE6" w:rsidRPr="00184916">
        <w:t xml:space="preserve">embracing their local dialects and neglecting the national Canadian culture. </w:t>
      </w:r>
      <w:r w:rsidR="007F07D9" w:rsidRPr="00184916">
        <w:t xml:space="preserve">A common language </w:t>
      </w:r>
      <w:r w:rsidR="00442ED3" w:rsidRPr="00184916">
        <w:t>enhances</w:t>
      </w:r>
      <w:r w:rsidR="007F07D9" w:rsidRPr="00184916">
        <w:t xml:space="preserve"> the promotion of common pursuits, and if the Aboriginal would want to be fully supported by the Canadian </w:t>
      </w:r>
      <w:r w:rsidR="00637C40" w:rsidRPr="00184916">
        <w:t>population</w:t>
      </w:r>
      <w:r w:rsidR="007F07D9" w:rsidRPr="00184916">
        <w:t>, they have to embrace the national Canadian language</w:t>
      </w:r>
      <w:r w:rsidR="00455C64" w:rsidRPr="00184916">
        <w:t xml:space="preserve"> (Christie, 2002)</w:t>
      </w:r>
      <w:r w:rsidR="007F07D9" w:rsidRPr="00184916">
        <w:t xml:space="preserve">. By continuing to hold onto their local dialects and culture, the Aboriginal </w:t>
      </w:r>
      <w:r w:rsidR="00EF398E" w:rsidRPr="00184916">
        <w:t xml:space="preserve">appear unwilling to become Canadian, yet they want to be recognized as Canadians. </w:t>
      </w:r>
      <w:r w:rsidR="005256E9" w:rsidRPr="00184916">
        <w:t xml:space="preserve"> </w:t>
      </w:r>
      <w:r w:rsidR="0005031B" w:rsidRPr="00184916">
        <w:t>Christie (2002)</w:t>
      </w:r>
      <w:r w:rsidR="008533E3" w:rsidRPr="00184916">
        <w:t xml:space="preserve"> assert</w:t>
      </w:r>
      <w:r w:rsidR="0005031B" w:rsidRPr="00184916">
        <w:t>s</w:t>
      </w:r>
      <w:r w:rsidR="005256E9" w:rsidRPr="00184916">
        <w:t xml:space="preserve"> that the Aboriginal community may find it challenging going it alone (by wanting to remain and recognized only as Aboriginals)</w:t>
      </w:r>
      <w:r w:rsidR="004B0D45" w:rsidRPr="00184916">
        <w:t>. A</w:t>
      </w:r>
      <w:r w:rsidR="00EA08DA" w:rsidRPr="00184916">
        <w:t>c</w:t>
      </w:r>
      <w:r w:rsidR="004B0D45" w:rsidRPr="00184916">
        <w:t xml:space="preserve">cording to </w:t>
      </w:r>
      <w:r w:rsidR="00492B3E" w:rsidRPr="00184916">
        <w:t xml:space="preserve">Cairns &amp; Flanagan </w:t>
      </w:r>
      <w:r w:rsidR="004B0D45" w:rsidRPr="00184916">
        <w:t>(2001a),</w:t>
      </w:r>
      <w:r w:rsidR="0044687A" w:rsidRPr="00184916">
        <w:t xml:space="preserve"> the Aboriginal need to </w:t>
      </w:r>
      <w:r w:rsidR="002F6944" w:rsidRPr="00184916">
        <w:t xml:space="preserve">assume a national status by embracing the national Canadian culture </w:t>
      </w:r>
      <w:r w:rsidR="00EF3FEA" w:rsidRPr="00184916">
        <w:t xml:space="preserve">and thus avoiding the temptation of sticking to their aboriginal dialects, while still trying to convince other people to accept them as Canadians. </w:t>
      </w:r>
    </w:p>
    <w:p w:rsidR="00EF41C2" w:rsidRPr="00184916" w:rsidRDefault="00705B34" w:rsidP="00AE14AF">
      <w:pPr>
        <w:ind w:firstLine="720"/>
        <w:contextualSpacing/>
      </w:pPr>
      <w:r w:rsidRPr="00184916">
        <w:t xml:space="preserve">Cairns, furthermore, argues that it is </w:t>
      </w:r>
      <w:r w:rsidR="00D84A62" w:rsidRPr="00184916">
        <w:t>easier for the Aboriginal community to assimilate than appearing to seek for the Aboriginal autonomy</w:t>
      </w:r>
      <w:r w:rsidR="00D70E04" w:rsidRPr="00184916">
        <w:t xml:space="preserve"> (Christie, 2002)</w:t>
      </w:r>
      <w:r w:rsidR="00D84A62" w:rsidRPr="00184916">
        <w:t>. With the current problems affecting the community, it wo</w:t>
      </w:r>
      <w:r w:rsidR="0006105F" w:rsidRPr="00184916">
        <w:t>uld be extremely challenging for the group to run an effecti</w:t>
      </w:r>
      <w:r w:rsidR="00D80FAE" w:rsidRPr="00184916">
        <w:t xml:space="preserve">ve autonomous government because it lacks an economic base, service capacity and governance capacity. </w:t>
      </w:r>
      <w:r w:rsidR="009075DC" w:rsidRPr="00184916">
        <w:t xml:space="preserve">Furthermore, if the Aboriginal are to choose a language, they need to choose a language </w:t>
      </w:r>
      <w:r w:rsidR="00710E98" w:rsidRPr="00184916">
        <w:t xml:space="preserve">that allows the community to </w:t>
      </w:r>
      <w:r w:rsidR="008B2DBD" w:rsidRPr="00184916">
        <w:t>acquiesce</w:t>
      </w:r>
      <w:r w:rsidR="00710E98" w:rsidRPr="00184916">
        <w:t xml:space="preserve"> to a future, not as Aboriginals, but rather as </w:t>
      </w:r>
      <w:r w:rsidR="008B2DBD" w:rsidRPr="00184916">
        <w:t xml:space="preserve">Canadians. </w:t>
      </w:r>
    </w:p>
    <w:p w:rsidR="000653F5" w:rsidRPr="00184916" w:rsidRDefault="00E23257" w:rsidP="00AE14AF">
      <w:pPr>
        <w:ind w:firstLine="720"/>
        <w:contextualSpacing/>
      </w:pPr>
      <w:r w:rsidRPr="00184916">
        <w:t xml:space="preserve">Flanagan, on his part, argues, albeit vainly, that a higher civilization exists, which should </w:t>
      </w:r>
      <w:r w:rsidR="0080520F" w:rsidRPr="00184916">
        <w:t>make</w:t>
      </w:r>
      <w:r w:rsidRPr="00184916">
        <w:t xml:space="preserve"> the </w:t>
      </w:r>
      <w:r w:rsidR="0080520F" w:rsidRPr="00184916">
        <w:t>aboriginal</w:t>
      </w:r>
      <w:r w:rsidRPr="00184916">
        <w:t xml:space="preserve"> community extremely happy. It can be observed that to Flanagan, colonization should never be categorized as evil</w:t>
      </w:r>
      <w:r w:rsidR="00F564A2" w:rsidRPr="00184916">
        <w:t xml:space="preserve"> (Christie, 2002)</w:t>
      </w:r>
      <w:r w:rsidRPr="00184916">
        <w:t xml:space="preserve">. On the contrary, it </w:t>
      </w:r>
      <w:r w:rsidR="0080520F" w:rsidRPr="00184916">
        <w:t>should</w:t>
      </w:r>
      <w:r w:rsidRPr="00184916">
        <w:t xml:space="preserve"> be praised and adored because of its role of elevating an uncivilized community to civilization status. For the Aboriginal, for example, they are to be happy because of having been allowed to </w:t>
      </w:r>
      <w:r w:rsidR="00B7417D" w:rsidRPr="00184916">
        <w:lastRenderedPageBreak/>
        <w:t xml:space="preserve">participate in the </w:t>
      </w:r>
      <w:r w:rsidR="003D6EEF" w:rsidRPr="00184916">
        <w:t>superior</w:t>
      </w:r>
      <w:r w:rsidR="00B7417D" w:rsidRPr="00184916">
        <w:t xml:space="preserve"> civilization</w:t>
      </w:r>
      <w:r w:rsidR="001D1FA9" w:rsidRPr="00184916">
        <w:t xml:space="preserve"> sanctum</w:t>
      </w:r>
      <w:r w:rsidR="00B7417D" w:rsidRPr="00184916">
        <w:t xml:space="preserve">. </w:t>
      </w:r>
      <w:r w:rsidR="004568AF" w:rsidRPr="00184916">
        <w:t>However, Flanagan’s strategy can be termed laughable because it appears to defend Western civilization</w:t>
      </w:r>
      <w:r w:rsidR="00533CF3" w:rsidRPr="00184916">
        <w:t xml:space="preserve"> (</w:t>
      </w:r>
      <w:r w:rsidR="005A3DDF" w:rsidRPr="00184916">
        <w:t xml:space="preserve">Christie, </w:t>
      </w:r>
      <w:r w:rsidR="00533CF3" w:rsidRPr="00184916">
        <w:t>2002)</w:t>
      </w:r>
      <w:r w:rsidR="004568AF" w:rsidRPr="00184916">
        <w:t>. If Western civilization was such an amazing gift as Flanagan asserts, it can be argued that the Aboriginals would not have been convinced to embrace it. On the contrary, the Aboriginals would have simply accepted the gift due to its amazing nature</w:t>
      </w:r>
      <w:r w:rsidR="005A3DDF" w:rsidRPr="00184916">
        <w:t xml:space="preserve"> (Christie, 2002)</w:t>
      </w:r>
      <w:r w:rsidR="004568AF" w:rsidRPr="00184916">
        <w:t xml:space="preserve">. </w:t>
      </w:r>
      <w:r w:rsidR="002D5CD3" w:rsidRPr="00184916">
        <w:t>Aboriginals</w:t>
      </w:r>
      <w:r w:rsidR="004568AF" w:rsidRPr="00184916">
        <w:t xml:space="preserve"> would have seen the benefits and </w:t>
      </w:r>
      <w:r w:rsidR="002D5CD3" w:rsidRPr="00184916">
        <w:t>splendor</w:t>
      </w:r>
      <w:r w:rsidR="004568AF" w:rsidRPr="00184916">
        <w:t xml:space="preserve"> of the </w:t>
      </w:r>
      <w:r w:rsidR="002D5CD3" w:rsidRPr="00184916">
        <w:t xml:space="preserve">civilization and would have willingly embraced it without having to be told by other people of its benefits or appeal. </w:t>
      </w:r>
    </w:p>
    <w:p w:rsidR="00CE78C2" w:rsidRPr="00184916" w:rsidRDefault="00F85091" w:rsidP="00AE14AF">
      <w:pPr>
        <w:ind w:firstLine="720"/>
        <w:contextualSpacing/>
      </w:pPr>
      <w:r w:rsidRPr="00184916">
        <w:t xml:space="preserve">Flanagan </w:t>
      </w:r>
      <w:r w:rsidR="00984CB7" w:rsidRPr="00184916">
        <w:t xml:space="preserve">asserts that the idea of Aboriginal orthodoxy should be avoided </w:t>
      </w:r>
      <w:r w:rsidR="005B4295" w:rsidRPr="00184916">
        <w:t>if Canada is going to succeed in its policies</w:t>
      </w:r>
      <w:r w:rsidR="003F5A18" w:rsidRPr="00184916">
        <w:t xml:space="preserve"> (Cairns &amp; Flanagan, 2001a)</w:t>
      </w:r>
      <w:r w:rsidR="005B4295" w:rsidRPr="00184916">
        <w:t xml:space="preserve">. The idea about Aboriginals being the first </w:t>
      </w:r>
      <w:r w:rsidR="00480091" w:rsidRPr="00184916">
        <w:t xml:space="preserve">people to come into Canada should not be used by governments to </w:t>
      </w:r>
      <w:r w:rsidR="003B0D00" w:rsidRPr="00184916">
        <w:t xml:space="preserve">stipulate governance policies. This statement is based on Flanagan’s assertion that only a section of the Aboriginal community came to Canada first. The rest, and the majority of these communities, </w:t>
      </w:r>
      <w:r w:rsidR="00F838E5" w:rsidRPr="00184916">
        <w:t>are born in Canada</w:t>
      </w:r>
      <w:r w:rsidR="003C1500" w:rsidRPr="00184916">
        <w:t>. Thus,</w:t>
      </w:r>
      <w:r w:rsidR="004B191E" w:rsidRPr="00184916">
        <w:t xml:space="preserve"> Aboriginals today are not justified to be treated differently </w:t>
      </w:r>
      <w:r w:rsidR="008869F1" w:rsidRPr="00184916">
        <w:t xml:space="preserve">because they are Canadians </w:t>
      </w:r>
      <w:r w:rsidR="00FC68D1" w:rsidRPr="00184916">
        <w:t xml:space="preserve">first by </w:t>
      </w:r>
      <w:r w:rsidR="00C605EA" w:rsidRPr="00184916">
        <w:t>virtue</w:t>
      </w:r>
      <w:r w:rsidR="00FC68D1" w:rsidRPr="00184916">
        <w:t xml:space="preserve"> of their birth. I agree with Flanagan’s views because the idea to continue treating a section of a community differently from the others is not appropriate. Canada is a diverse country</w:t>
      </w:r>
      <w:r w:rsidR="00D44EDF" w:rsidRPr="00184916">
        <w:t>, whose population comprises of people f</w:t>
      </w:r>
      <w:r w:rsidR="005706CF" w:rsidRPr="00184916">
        <w:t>rom different nationalities</w:t>
      </w:r>
      <w:r w:rsidR="009D7439" w:rsidRPr="00184916">
        <w:t xml:space="preserve"> (Bryce, Iglesias, Pullman, &amp; Rogova, 2016)</w:t>
      </w:r>
      <w:r w:rsidR="005706CF" w:rsidRPr="00184916">
        <w:t xml:space="preserve">, which thus eliminates the need to treat a section of the population differently from the rest. Since the majority of the existing members of the Aboriginal community were born in Canada, they are thus under the Canadian constitution, just like the </w:t>
      </w:r>
      <w:r w:rsidR="001A1AB6" w:rsidRPr="00184916">
        <w:t xml:space="preserve">rest of the members making the Canadian population. </w:t>
      </w:r>
    </w:p>
    <w:p w:rsidR="00CE78C2" w:rsidRPr="00184916" w:rsidRDefault="00CE78C2" w:rsidP="00AE14AF">
      <w:pPr>
        <w:ind w:firstLine="720"/>
        <w:contextualSpacing/>
      </w:pPr>
      <w:r w:rsidRPr="00184916">
        <w:t>Cairns assumes to resurrect the Hawthorn Report which provokes the idea of providing additional benefits to the Aboriginal community, in terms of a robust standard citizenship</w:t>
      </w:r>
      <w:r w:rsidR="00D942C9" w:rsidRPr="00184916">
        <w:t xml:space="preserve"> (Cairns &amp; Flanagan, 2001b)</w:t>
      </w:r>
      <w:r w:rsidRPr="00184916">
        <w:t xml:space="preserve">. By providing additional benefits in the “plus”, the government needs to </w:t>
      </w:r>
      <w:r w:rsidRPr="00184916">
        <w:lastRenderedPageBreak/>
        <w:t xml:space="preserve">understand what benefits would constitute ‘additional’ based on the observation that other Canadians also have rights. If the constitution of Canada already grants rights of its citizens, the provision of additional rights to the Aboriginal community needs a different approach in order to avoid the </w:t>
      </w:r>
      <w:r w:rsidR="005F1881" w:rsidRPr="00184916">
        <w:t>duplication</w:t>
      </w:r>
      <w:r w:rsidRPr="00184916">
        <w:t xml:space="preserve"> of these rights</w:t>
      </w:r>
      <w:r w:rsidR="002D3C08" w:rsidRPr="00184916">
        <w:t xml:space="preserve"> (Christie, 2002)</w:t>
      </w:r>
      <w:r w:rsidRPr="00184916">
        <w:t xml:space="preserve">. This statement means that the rights that will be granted </w:t>
      </w:r>
      <w:r w:rsidR="00095784" w:rsidRPr="00184916">
        <w:t>to the Aboriginal community would</w:t>
      </w:r>
      <w:r w:rsidRPr="00184916">
        <w:t xml:space="preserve"> be special from the ones enjoyed by other Canadians. Such a p</w:t>
      </w:r>
      <w:r w:rsidR="00EF2922" w:rsidRPr="00184916">
        <w:t xml:space="preserve">rocess may be </w:t>
      </w:r>
      <w:r w:rsidR="00E74609" w:rsidRPr="00184916">
        <w:t>costly</w:t>
      </w:r>
      <w:r w:rsidRPr="00184916">
        <w:t xml:space="preserve"> because it may demand the employment of experts on the Aboriginal community to formulate the benefits that will be distinctive to them as a special group.  </w:t>
      </w:r>
    </w:p>
    <w:p w:rsidR="000653F5" w:rsidRPr="00184916" w:rsidRDefault="00CE78C2" w:rsidP="00AE14AF">
      <w:pPr>
        <w:ind w:firstLine="720"/>
        <w:contextualSpacing/>
      </w:pPr>
      <w:r w:rsidRPr="00184916">
        <w:t>However, t</w:t>
      </w:r>
      <w:r w:rsidR="001A1AB6" w:rsidRPr="00184916">
        <w:t xml:space="preserve">reating the </w:t>
      </w:r>
      <w:r w:rsidR="00900D0E" w:rsidRPr="00184916">
        <w:t>Aboriginals</w:t>
      </w:r>
      <w:r w:rsidR="001B7D61" w:rsidRPr="00184916">
        <w:t xml:space="preserve"> differently can have adverse effects on the country’s economy because the government will have to seek funds to </w:t>
      </w:r>
      <w:r w:rsidR="00900D0E" w:rsidRPr="00184916">
        <w:t>meet the needs of the community members</w:t>
      </w:r>
      <w:r w:rsidR="00EF380B" w:rsidRPr="00184916">
        <w:t xml:space="preserve"> (Cairns &amp; Flanagan, 2001b)</w:t>
      </w:r>
      <w:r w:rsidR="00900D0E" w:rsidRPr="00184916">
        <w:t>. Even where the needs of the Aboriginal community are met</w:t>
      </w:r>
      <w:r w:rsidR="00635652" w:rsidRPr="00184916">
        <w:t xml:space="preserve"> by the government </w:t>
      </w:r>
      <w:r w:rsidR="007746AD" w:rsidRPr="00184916">
        <w:t>through</w:t>
      </w:r>
      <w:r w:rsidR="00635652" w:rsidRPr="00184916">
        <w:t xml:space="preserve"> special programs, it is not guaranteed that the intended objectives of the programs will be attained</w:t>
      </w:r>
      <w:r w:rsidR="007746AD" w:rsidRPr="00184916">
        <w:t xml:space="preserve">. </w:t>
      </w:r>
      <w:r w:rsidR="00CD79A6" w:rsidRPr="00184916">
        <w:t xml:space="preserve">Additionally, there are probabilities that </w:t>
      </w:r>
      <w:r w:rsidR="006E2730" w:rsidRPr="00184916">
        <w:t xml:space="preserve">benefits </w:t>
      </w:r>
      <w:r w:rsidR="008567AF" w:rsidRPr="00184916">
        <w:t xml:space="preserve">designed by the government for the recipient groups may be disproportionately awarded to already fortunate members of the group. In this case, </w:t>
      </w:r>
      <w:r w:rsidR="00C02CF1" w:rsidRPr="00184916">
        <w:t xml:space="preserve">it is possible that even with government support, the benefits </w:t>
      </w:r>
      <w:r w:rsidR="00AC1FAA" w:rsidRPr="00184916">
        <w:t xml:space="preserve">set aside for the Aboriginal community may not be equally shared among the members. </w:t>
      </w:r>
      <w:r w:rsidR="00B22BDA" w:rsidRPr="00184916">
        <w:t xml:space="preserve">It is possible that some members, who are already considered more </w:t>
      </w:r>
      <w:r w:rsidR="00E507AE" w:rsidRPr="00184916">
        <w:t>fortunate,</w:t>
      </w:r>
      <w:r w:rsidR="00B22BDA" w:rsidRPr="00184916">
        <w:t xml:space="preserve"> based on their </w:t>
      </w:r>
      <w:r w:rsidR="005139C1" w:rsidRPr="00184916">
        <w:t xml:space="preserve">economic and social status, </w:t>
      </w:r>
      <w:r w:rsidR="002D63AA" w:rsidRPr="00184916">
        <w:t>receive the largest share of the benefits at the expense of the more deserving members</w:t>
      </w:r>
      <w:r w:rsidR="009D7EF4" w:rsidRPr="00184916">
        <w:t xml:space="preserve"> (Cairns &amp; Flanagan, 2001a)</w:t>
      </w:r>
      <w:r w:rsidR="002D63AA" w:rsidRPr="00184916">
        <w:t xml:space="preserve">. </w:t>
      </w:r>
      <w:r w:rsidR="00FA025C" w:rsidRPr="00184916">
        <w:t xml:space="preserve">To avoid such instances, therefore, it would be necessary not to consider the Aboriginal community as a special group that warrants government support through preferential programs. </w:t>
      </w:r>
    </w:p>
    <w:p w:rsidR="000653F5" w:rsidRPr="00184916" w:rsidRDefault="00E507AE" w:rsidP="00AE14AF">
      <w:pPr>
        <w:ind w:firstLine="720"/>
        <w:contextualSpacing/>
      </w:pPr>
      <w:r w:rsidRPr="00184916">
        <w:t>The idea to pay a community special preferences may hinder economic growth because it may lack the motivation to work</w:t>
      </w:r>
      <w:r w:rsidR="007134F6" w:rsidRPr="00184916">
        <w:t xml:space="preserve"> to uplift its lives. </w:t>
      </w:r>
      <w:r w:rsidR="00444674" w:rsidRPr="00184916">
        <w:t xml:space="preserve">There are high probabilities that </w:t>
      </w:r>
      <w:r w:rsidR="00660D1A" w:rsidRPr="00184916">
        <w:t xml:space="preserve">some </w:t>
      </w:r>
      <w:r w:rsidR="00660D1A" w:rsidRPr="00184916">
        <w:lastRenderedPageBreak/>
        <w:t xml:space="preserve">members of the </w:t>
      </w:r>
      <w:r w:rsidR="00F614FC" w:rsidRPr="00184916">
        <w:t>A</w:t>
      </w:r>
      <w:r w:rsidR="00A56215" w:rsidRPr="00184916">
        <w:t>boriginal community may develop a lenient approach towards hard work because they would eventually benefit from preferential programs</w:t>
      </w:r>
      <w:r w:rsidR="009D7EF4" w:rsidRPr="00184916">
        <w:t xml:space="preserve"> (Cairns &amp; Flanagan, 2001b)</w:t>
      </w:r>
      <w:r w:rsidR="00A56215" w:rsidRPr="00184916">
        <w:t xml:space="preserve">. For example, it may be possible that some of the community members may continue living in </w:t>
      </w:r>
      <w:r w:rsidR="00704947" w:rsidRPr="00184916">
        <w:t xml:space="preserve">the ghettos without the motivation to seek means of improving their livelihood because the government would meet their needs. </w:t>
      </w:r>
      <w:r w:rsidR="00E616DD" w:rsidRPr="00184916">
        <w:t>Such a condition would drag the economic status of Canada</w:t>
      </w:r>
      <w:r w:rsidR="009A19A1" w:rsidRPr="00184916">
        <w:t xml:space="preserve"> down because of the inability of a community to work towards improving their conditions. If a community would not mind spending the rest of </w:t>
      </w:r>
      <w:r w:rsidR="004316DB" w:rsidRPr="00184916">
        <w:t>their</w:t>
      </w:r>
      <w:r w:rsidR="009A19A1" w:rsidRPr="00184916">
        <w:t xml:space="preserve"> lives in ghettos because of receiving preferential treatment from government, then it would be better to stop the preferential treatment. </w:t>
      </w:r>
    </w:p>
    <w:p w:rsidR="00D427EE" w:rsidRPr="00184916" w:rsidRDefault="00D427EE" w:rsidP="00AE14AF">
      <w:pPr>
        <w:ind w:firstLine="720"/>
        <w:contextualSpacing/>
      </w:pPr>
      <w:r w:rsidRPr="00184916">
        <w:t>Canada needs to work in harmony will all its inhabitants for development purposes. Every person in Canada should be a Canadian first and anything else later</w:t>
      </w:r>
      <w:r w:rsidR="00D0192C" w:rsidRPr="00184916">
        <w:t xml:space="preserve"> (Christie, 2002)</w:t>
      </w:r>
      <w:r w:rsidRPr="00184916">
        <w:t>. It is</w:t>
      </w:r>
      <w:r w:rsidR="00BB2050" w:rsidRPr="00184916">
        <w:t xml:space="preserve"> only when people are united that they can work harmoniously towards the success of a region. The idea to treat the Aboriginal as different is tantamount to having two countries in one. Although Canada has a constitution that guide decision making, it can be assumed that the constitution only works for other Canadians and not the Aboriginal community. </w:t>
      </w:r>
      <w:r w:rsidR="00DA5988" w:rsidRPr="00184916">
        <w:t xml:space="preserve">It is possible to elicit mentality of “us” versus “them” whereby the Aboriginal refuse to be identified as Canadians first, but as </w:t>
      </w:r>
      <w:r w:rsidR="002536E2" w:rsidRPr="00184916">
        <w:t>Aboriginals</w:t>
      </w:r>
      <w:r w:rsidR="00DA5988" w:rsidRPr="00184916">
        <w:t xml:space="preserve"> first. </w:t>
      </w:r>
    </w:p>
    <w:p w:rsidR="00DA5988" w:rsidRPr="00184916" w:rsidRDefault="00DA5988" w:rsidP="00AE14AF">
      <w:pPr>
        <w:ind w:firstLine="720"/>
        <w:contextualSpacing/>
      </w:pPr>
      <w:r w:rsidRPr="00184916">
        <w:t xml:space="preserve">From </w:t>
      </w:r>
      <w:r w:rsidR="002536E2" w:rsidRPr="00184916">
        <w:t>another</w:t>
      </w:r>
      <w:r w:rsidRPr="00184916">
        <w:t xml:space="preserve"> </w:t>
      </w:r>
      <w:r w:rsidR="00B10227" w:rsidRPr="00184916">
        <w:t xml:space="preserve">perspective, I argue that it </w:t>
      </w:r>
      <w:r w:rsidR="002536E2" w:rsidRPr="00184916">
        <w:t xml:space="preserve">would not be </w:t>
      </w:r>
      <w:r w:rsidR="007D13FB" w:rsidRPr="00184916">
        <w:t xml:space="preserve">inappropriate to acknowledge Aboriginals as a different entity. Since they are the natives of Canada, recognition would be tantamount to honoring the community as the </w:t>
      </w:r>
      <w:r w:rsidR="003A5675" w:rsidRPr="00184916">
        <w:t>‘founders</w:t>
      </w:r>
      <w:r w:rsidR="007D13FB" w:rsidRPr="00184916">
        <w:t xml:space="preserve">’ of Canada. </w:t>
      </w:r>
      <w:r w:rsidR="004B0B47" w:rsidRPr="00184916">
        <w:t>Additionally</w:t>
      </w:r>
      <w:r w:rsidR="00D22732" w:rsidRPr="00184916">
        <w:t xml:space="preserve">, since the Aboriginals lead a different life from the rest of the Canadian population, it would be important to </w:t>
      </w:r>
      <w:r w:rsidR="004B0B47" w:rsidRPr="00184916">
        <w:t>recognize them as a heritage, because the differen</w:t>
      </w:r>
      <w:r w:rsidR="00036D70" w:rsidRPr="00184916">
        <w:t xml:space="preserve">ces make the Aboriginal unique. The uniqueness of a culture is important in giving a community an identity as acknowledged by Hofstede. According to Hofstede </w:t>
      </w:r>
      <w:r w:rsidR="00A81D0F" w:rsidRPr="00184916">
        <w:t>(2001)</w:t>
      </w:r>
      <w:r w:rsidR="00036D70" w:rsidRPr="00184916">
        <w:t xml:space="preserve">, </w:t>
      </w:r>
      <w:r w:rsidR="00535C4E" w:rsidRPr="00184916">
        <w:t xml:space="preserve">people are identified by their characteristics and </w:t>
      </w:r>
      <w:r w:rsidR="001D5277" w:rsidRPr="00184916">
        <w:lastRenderedPageBreak/>
        <w:t>behaviors</w:t>
      </w:r>
      <w:r w:rsidR="00535C4E" w:rsidRPr="00184916">
        <w:t xml:space="preserve"> which are etched in their culture. Thus, Aboriginals are unique because of their way of life and it</w:t>
      </w:r>
      <w:r w:rsidR="00DF222C" w:rsidRPr="00184916">
        <w:t xml:space="preserve"> is these characteristics that need to be </w:t>
      </w:r>
      <w:r w:rsidR="00535C4E" w:rsidRPr="00184916">
        <w:t xml:space="preserve">recognized </w:t>
      </w:r>
      <w:r w:rsidR="00DF222C" w:rsidRPr="00184916">
        <w:t xml:space="preserve">because they give the community that unique and popular identity. </w:t>
      </w:r>
    </w:p>
    <w:p w:rsidR="00880732" w:rsidRPr="00184916" w:rsidRDefault="00880732" w:rsidP="00AE14AF">
      <w:pPr>
        <w:ind w:firstLine="720"/>
        <w:contextualSpacing/>
      </w:pPr>
      <w:r w:rsidRPr="00184916">
        <w:t xml:space="preserve">Therefore, although the provision of additional rights, as stipulated by Cairns in the “Citizen Plus” may not be appropriate, </w:t>
      </w:r>
      <w:r w:rsidR="00821D9D" w:rsidRPr="00184916">
        <w:t xml:space="preserve">there is still a need to recognize the uniqueness of the Aboriginal community. The community has a culture it continues to uphold, which makes them unique. The assimilation of this community into the larger Canadian population can easily </w:t>
      </w:r>
      <w:r w:rsidR="00DD5CF3" w:rsidRPr="00184916">
        <w:t xml:space="preserve">erase the unique cultural characteristics that define the Aboriginal community. </w:t>
      </w:r>
      <w:r w:rsidR="00F3357F" w:rsidRPr="00184916">
        <w:t xml:space="preserve">Although they are born in Canada, it would still be better to recognizing them as a special group, because of the inherent characters that give the community the Aboriginal identity. </w:t>
      </w:r>
    </w:p>
    <w:p w:rsidR="00B84B0B" w:rsidRPr="00184916" w:rsidRDefault="00B84B0B" w:rsidP="00AE14AF">
      <w:pPr>
        <w:contextualSpacing/>
      </w:pPr>
    </w:p>
    <w:p w:rsidR="00B84B0B" w:rsidRPr="00184916" w:rsidRDefault="00B84B0B" w:rsidP="00AE14AF">
      <w:pPr>
        <w:contextualSpacing/>
      </w:pPr>
    </w:p>
    <w:p w:rsidR="00B84B0B" w:rsidRPr="00184916" w:rsidRDefault="00B84B0B" w:rsidP="00AE14AF">
      <w:pPr>
        <w:contextualSpacing/>
      </w:pPr>
    </w:p>
    <w:p w:rsidR="00B84B0B" w:rsidRPr="00184916" w:rsidRDefault="00B84B0B" w:rsidP="00AE14AF">
      <w:pPr>
        <w:contextualSpacing/>
      </w:pPr>
    </w:p>
    <w:p w:rsidR="00B84B0B" w:rsidRPr="00184916" w:rsidRDefault="00B84B0B" w:rsidP="00AE14AF">
      <w:pPr>
        <w:contextualSpacing/>
      </w:pPr>
    </w:p>
    <w:p w:rsidR="00B84B0B" w:rsidRPr="00184916" w:rsidRDefault="00B84B0B" w:rsidP="00AE14AF">
      <w:pPr>
        <w:contextualSpacing/>
      </w:pPr>
    </w:p>
    <w:p w:rsidR="003B62F4" w:rsidRPr="00184916" w:rsidRDefault="003B62F4" w:rsidP="00AE14AF">
      <w:pPr>
        <w:contextualSpacing/>
        <w:jc w:val="center"/>
      </w:pPr>
    </w:p>
    <w:p w:rsidR="003B62F4" w:rsidRPr="00184916" w:rsidRDefault="003B62F4" w:rsidP="00AE14AF">
      <w:pPr>
        <w:contextualSpacing/>
        <w:jc w:val="center"/>
      </w:pPr>
    </w:p>
    <w:p w:rsidR="003B62F4" w:rsidRPr="00184916" w:rsidRDefault="003B62F4" w:rsidP="00AE14AF">
      <w:pPr>
        <w:contextualSpacing/>
        <w:jc w:val="center"/>
      </w:pPr>
    </w:p>
    <w:p w:rsidR="003B62F4" w:rsidRDefault="003B62F4" w:rsidP="00AE14AF">
      <w:pPr>
        <w:contextualSpacing/>
      </w:pPr>
    </w:p>
    <w:p w:rsidR="00864D9D" w:rsidRDefault="00864D9D" w:rsidP="00AE14AF">
      <w:pPr>
        <w:contextualSpacing/>
      </w:pPr>
    </w:p>
    <w:p w:rsidR="00864D9D" w:rsidRDefault="00864D9D" w:rsidP="00AE14AF">
      <w:pPr>
        <w:contextualSpacing/>
      </w:pPr>
    </w:p>
    <w:p w:rsidR="00864D9D" w:rsidRPr="00184916" w:rsidRDefault="00864D9D" w:rsidP="00AE14AF">
      <w:pPr>
        <w:contextualSpacing/>
      </w:pPr>
    </w:p>
    <w:p w:rsidR="00130295" w:rsidRPr="00184916" w:rsidRDefault="00B84B0B" w:rsidP="00AE14AF">
      <w:pPr>
        <w:contextualSpacing/>
        <w:jc w:val="center"/>
      </w:pPr>
      <w:r w:rsidRPr="00184916">
        <w:lastRenderedPageBreak/>
        <w:t>References</w:t>
      </w:r>
    </w:p>
    <w:p w:rsidR="00130295" w:rsidRPr="00184916" w:rsidRDefault="00130295" w:rsidP="00AE14AF">
      <w:pPr>
        <w:ind w:left="720" w:hanging="720"/>
        <w:contextualSpacing/>
      </w:pPr>
      <w:r w:rsidRPr="00184916">
        <w:rPr>
          <w:lang w:val="es-ES"/>
        </w:rPr>
        <w:t xml:space="preserve">Bryce, R., Iglesias, C. B., Pullman, A., &amp; Rogova, A. (2016). </w:t>
      </w:r>
      <w:r w:rsidRPr="00184916">
        <w:rPr>
          <w:i/>
        </w:rPr>
        <w:t>Inequality explained: The hidden gaps in Canada’s education system</w:t>
      </w:r>
      <w:r w:rsidRPr="00184916">
        <w:t>. Retrieved from https://www.opencanada.org/features/inequality-explained-hidden-gaps-canadas-education-system/</w:t>
      </w:r>
    </w:p>
    <w:p w:rsidR="00130295" w:rsidRPr="00184916" w:rsidRDefault="00130295" w:rsidP="00AE14AF">
      <w:pPr>
        <w:ind w:left="720" w:hanging="720"/>
        <w:contextualSpacing/>
      </w:pPr>
      <w:r w:rsidRPr="00184916">
        <w:t xml:space="preserve">Cairns, A., &amp; Flanagan, T. (2001a). </w:t>
      </w:r>
      <w:r w:rsidRPr="00184916">
        <w:rPr>
          <w:i/>
        </w:rPr>
        <w:t>Flanagan and Cairns on Aboriginal policy</w:t>
      </w:r>
      <w:r w:rsidRPr="00184916">
        <w:t>. Retrieved from http://policyoptions.irpp.org/fr/magazines/how-big-should-city-governments-be/flanagan-and-cairns-on-aboriginal-policy/</w:t>
      </w:r>
    </w:p>
    <w:p w:rsidR="00130295" w:rsidRPr="00184916" w:rsidRDefault="00130295" w:rsidP="00AE14AF">
      <w:pPr>
        <w:ind w:left="720" w:hanging="720"/>
        <w:contextualSpacing/>
      </w:pPr>
      <w:r w:rsidRPr="00184916">
        <w:t xml:space="preserve">Cairns, A., &amp; Flanagan, T. (2001b). Aboriginal choices: An exchange. </w:t>
      </w:r>
      <w:r w:rsidRPr="00184916">
        <w:rPr>
          <w:i/>
        </w:rPr>
        <w:t>Journal Inroads 10</w:t>
      </w:r>
      <w:r w:rsidRPr="00184916">
        <w:t>, 101-122.</w:t>
      </w:r>
    </w:p>
    <w:p w:rsidR="00130295" w:rsidRPr="00184916" w:rsidRDefault="00130295" w:rsidP="00AE14AF">
      <w:pPr>
        <w:ind w:left="720" w:hanging="720"/>
        <w:contextualSpacing/>
      </w:pPr>
      <w:r w:rsidRPr="00184916">
        <w:t xml:space="preserve">Christie, G. (2002). Book review: Citizens Plus: Aboriginal peoples and the Canadian State, by Alan C. Cairns: First Nations? Second thoughts, by Tom Flanagan: A people’s dream: Aboriginal self-government in Canada, by Dan Russell. </w:t>
      </w:r>
      <w:r w:rsidRPr="00184916">
        <w:rPr>
          <w:i/>
        </w:rPr>
        <w:t>Osgoode Hall Law Journal, 40</w:t>
      </w:r>
      <w:r w:rsidRPr="00184916">
        <w:t>(2), 189-200.</w:t>
      </w:r>
    </w:p>
    <w:p w:rsidR="00130295" w:rsidRPr="00184916" w:rsidRDefault="00130295" w:rsidP="00AE14AF">
      <w:pPr>
        <w:ind w:left="720" w:hanging="720"/>
        <w:contextualSpacing/>
      </w:pPr>
      <w:r w:rsidRPr="00184916">
        <w:t xml:space="preserve">Hofstede, G. (2001). </w:t>
      </w:r>
      <w:r w:rsidRPr="00184916">
        <w:rPr>
          <w:i/>
        </w:rPr>
        <w:t>Culture's consequences: Comparing values, behaviors, institutions and organizations across nations</w:t>
      </w:r>
      <w:r w:rsidRPr="00184916">
        <w:t xml:space="preserve"> (2nd ed.).  Thousand Oaks, CA: Sage Publications. </w:t>
      </w:r>
    </w:p>
    <w:p w:rsidR="00130295" w:rsidRPr="00184916" w:rsidRDefault="00130295" w:rsidP="00AE14AF">
      <w:pPr>
        <w:ind w:left="720" w:hanging="720"/>
        <w:contextualSpacing/>
      </w:pPr>
      <w:r w:rsidRPr="00184916">
        <w:t xml:space="preserve">Indigenous and Northern Affairs Canada. (2014). </w:t>
      </w:r>
      <w:r w:rsidRPr="00184916">
        <w:rPr>
          <w:i/>
        </w:rPr>
        <w:t>Aboriginal history in Canada</w:t>
      </w:r>
      <w:r w:rsidRPr="00184916">
        <w:t>. Retrieved from https://www.aadnc-aandc.gc.ca/eng/1100100013778/1100100013779</w:t>
      </w:r>
    </w:p>
    <w:p w:rsidR="00130295" w:rsidRPr="00184916" w:rsidRDefault="00130295" w:rsidP="00AE14AF">
      <w:pPr>
        <w:ind w:left="720" w:hanging="720"/>
        <w:contextualSpacing/>
      </w:pPr>
      <w:r w:rsidRPr="00184916">
        <w:t xml:space="preserve">Mackrael, K. (2015). </w:t>
      </w:r>
      <w:r w:rsidRPr="00184916">
        <w:rPr>
          <w:i/>
        </w:rPr>
        <w:t>Close the gap between Canada and its aboriginal people: AFN chief</w:t>
      </w:r>
      <w:r w:rsidRPr="00184916">
        <w:t>. Retrieved from http://www.theglobeandmail.com/news/politics/close-the-gap-between-canada-and-its-aboriginal-people-afn-chief/article24430620/.</w:t>
      </w:r>
    </w:p>
    <w:p w:rsidR="00130295" w:rsidRPr="00184916" w:rsidRDefault="00130295" w:rsidP="00AE14AF">
      <w:pPr>
        <w:ind w:left="720" w:hanging="720"/>
        <w:contextualSpacing/>
      </w:pPr>
      <w:r w:rsidRPr="00184916">
        <w:lastRenderedPageBreak/>
        <w:t xml:space="preserve">Reading, C. L., &amp; Wien, F. (2009). </w:t>
      </w:r>
      <w:r w:rsidRPr="00184916">
        <w:rPr>
          <w:i/>
        </w:rPr>
        <w:t>Health inequalities and social determinants of Aboriginal peoples’ health</w:t>
      </w:r>
      <w:r w:rsidRPr="00184916">
        <w:t>. Retrieved from www.nccah-ccnsa.ca/docs/social%20determinates/nccah-loppie-wien_report.pdf</w:t>
      </w:r>
    </w:p>
    <w:p w:rsidR="000653F5" w:rsidRPr="00184916" w:rsidRDefault="000653F5" w:rsidP="00AE14AF">
      <w:pPr>
        <w:ind w:left="720" w:hanging="720"/>
        <w:contextualSpacing/>
      </w:pPr>
    </w:p>
    <w:p w:rsidR="000653F5" w:rsidRPr="00184916" w:rsidRDefault="000653F5" w:rsidP="00AE14AF">
      <w:pPr>
        <w:ind w:left="720" w:hanging="720"/>
        <w:contextualSpacing/>
      </w:pPr>
    </w:p>
    <w:p w:rsidR="000653F5" w:rsidRPr="00184916" w:rsidRDefault="000653F5" w:rsidP="00AE14AF">
      <w:pPr>
        <w:ind w:left="720" w:hanging="720"/>
        <w:contextualSpacing/>
      </w:pPr>
    </w:p>
    <w:p w:rsidR="000653F5" w:rsidRPr="00184916" w:rsidRDefault="000653F5" w:rsidP="00AE14AF">
      <w:pPr>
        <w:ind w:left="720" w:hanging="720"/>
        <w:contextualSpacing/>
      </w:pPr>
    </w:p>
    <w:sectPr w:rsidR="000653F5" w:rsidRPr="00184916" w:rsidSect="00AA13FC">
      <w:headerReference w:type="default" r:id="rId7"/>
      <w:headerReference w:type="first" r:id="rId8"/>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3FC" w:rsidRDefault="00AA13FC" w:rsidP="00AA13FC">
      <w:pPr>
        <w:spacing w:after="0" w:line="240" w:lineRule="auto"/>
      </w:pPr>
      <w:r>
        <w:separator/>
      </w:r>
    </w:p>
  </w:endnote>
  <w:endnote w:type="continuationSeparator" w:id="1">
    <w:p w:rsidR="00AA13FC" w:rsidRDefault="00AA13FC" w:rsidP="00AA13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3FC" w:rsidRDefault="00AA13FC" w:rsidP="00AA13FC">
      <w:pPr>
        <w:spacing w:after="0" w:line="240" w:lineRule="auto"/>
      </w:pPr>
      <w:r>
        <w:separator/>
      </w:r>
    </w:p>
  </w:footnote>
  <w:footnote w:type="continuationSeparator" w:id="1">
    <w:p w:rsidR="00AA13FC" w:rsidRDefault="00AA13FC" w:rsidP="00AA13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314912"/>
      <w:docPartObj>
        <w:docPartGallery w:val="Page Numbers (Top of Page)"/>
        <w:docPartUnique/>
      </w:docPartObj>
    </w:sdtPr>
    <w:sdtContent>
      <w:p w:rsidR="00AA13FC" w:rsidRDefault="00AA13FC" w:rsidP="00AA13FC">
        <w:pPr>
          <w:pStyle w:val="Header"/>
        </w:pPr>
        <w:r>
          <w:t xml:space="preserve">DEBATE BETWEEN FLANAGAN AND CAIRNS ON ABORIGINAL POLICY             </w:t>
        </w:r>
        <w:fldSimple w:instr=" PAGE   \* MERGEFORMAT ">
          <w:r w:rsidR="0074765A">
            <w:rPr>
              <w:noProof/>
            </w:rPr>
            <w:t>1</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314909"/>
      <w:docPartObj>
        <w:docPartGallery w:val="Page Numbers (Top of Page)"/>
        <w:docPartUnique/>
      </w:docPartObj>
    </w:sdtPr>
    <w:sdtContent>
      <w:p w:rsidR="00AA13FC" w:rsidRDefault="00AA13FC" w:rsidP="00AA13FC">
        <w:pPr>
          <w:pStyle w:val="Header"/>
        </w:pPr>
        <w:r>
          <w:t xml:space="preserve">Running head: DEBATE BETWEEN FLANAGAN AND CAIRNS ON ABORIGINAL POLICY </w:t>
        </w:r>
      </w:p>
    </w:sdtContent>
  </w:sdt>
  <w:p w:rsidR="00AA13FC" w:rsidRDefault="00AA13F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0"/>
    <w:footnote w:id="1"/>
  </w:footnotePr>
  <w:endnotePr>
    <w:endnote w:id="0"/>
    <w:endnote w:id="1"/>
  </w:endnotePr>
  <w:compat/>
  <w:rsids>
    <w:rsidRoot w:val="00A6456E"/>
    <w:rsid w:val="00004E45"/>
    <w:rsid w:val="0002798F"/>
    <w:rsid w:val="0003234D"/>
    <w:rsid w:val="000355E9"/>
    <w:rsid w:val="0003616C"/>
    <w:rsid w:val="00036D70"/>
    <w:rsid w:val="000410D5"/>
    <w:rsid w:val="000438BA"/>
    <w:rsid w:val="00045F37"/>
    <w:rsid w:val="0005031B"/>
    <w:rsid w:val="0006105F"/>
    <w:rsid w:val="00061D7E"/>
    <w:rsid w:val="000653F5"/>
    <w:rsid w:val="00093025"/>
    <w:rsid w:val="00095784"/>
    <w:rsid w:val="000B2953"/>
    <w:rsid w:val="000C00DE"/>
    <w:rsid w:val="000C480E"/>
    <w:rsid w:val="000D02DF"/>
    <w:rsid w:val="000E39E0"/>
    <w:rsid w:val="000F04BC"/>
    <w:rsid w:val="000F291D"/>
    <w:rsid w:val="00112D26"/>
    <w:rsid w:val="0011525D"/>
    <w:rsid w:val="00116138"/>
    <w:rsid w:val="00130295"/>
    <w:rsid w:val="00137E69"/>
    <w:rsid w:val="001630BB"/>
    <w:rsid w:val="00163879"/>
    <w:rsid w:val="00171167"/>
    <w:rsid w:val="00172956"/>
    <w:rsid w:val="00183B91"/>
    <w:rsid w:val="00184916"/>
    <w:rsid w:val="00197637"/>
    <w:rsid w:val="001A0B9B"/>
    <w:rsid w:val="001A1573"/>
    <w:rsid w:val="001A1AB6"/>
    <w:rsid w:val="001B7D61"/>
    <w:rsid w:val="001C0E00"/>
    <w:rsid w:val="001C3426"/>
    <w:rsid w:val="001D1FA9"/>
    <w:rsid w:val="001D30EF"/>
    <w:rsid w:val="001D4661"/>
    <w:rsid w:val="001D5277"/>
    <w:rsid w:val="002052FE"/>
    <w:rsid w:val="002109D5"/>
    <w:rsid w:val="00212EF5"/>
    <w:rsid w:val="00235184"/>
    <w:rsid w:val="0023626B"/>
    <w:rsid w:val="002506DA"/>
    <w:rsid w:val="002536E2"/>
    <w:rsid w:val="002714F9"/>
    <w:rsid w:val="002760A5"/>
    <w:rsid w:val="002A107E"/>
    <w:rsid w:val="002D1D47"/>
    <w:rsid w:val="002D3C08"/>
    <w:rsid w:val="002D5423"/>
    <w:rsid w:val="002D5CD3"/>
    <w:rsid w:val="002D63AA"/>
    <w:rsid w:val="002E0375"/>
    <w:rsid w:val="002E3F6B"/>
    <w:rsid w:val="002F0729"/>
    <w:rsid w:val="002F483A"/>
    <w:rsid w:val="002F57AC"/>
    <w:rsid w:val="002F6944"/>
    <w:rsid w:val="003063E8"/>
    <w:rsid w:val="003068B2"/>
    <w:rsid w:val="00315052"/>
    <w:rsid w:val="00327DEB"/>
    <w:rsid w:val="003460B6"/>
    <w:rsid w:val="0034668B"/>
    <w:rsid w:val="00355E2B"/>
    <w:rsid w:val="00363D78"/>
    <w:rsid w:val="00395D61"/>
    <w:rsid w:val="003A5675"/>
    <w:rsid w:val="003A66A3"/>
    <w:rsid w:val="003B07ED"/>
    <w:rsid w:val="003B0D00"/>
    <w:rsid w:val="003B4FD2"/>
    <w:rsid w:val="003B62F4"/>
    <w:rsid w:val="003C1500"/>
    <w:rsid w:val="003D07E8"/>
    <w:rsid w:val="003D6EEF"/>
    <w:rsid w:val="003F1B0D"/>
    <w:rsid w:val="003F5A18"/>
    <w:rsid w:val="00402F1A"/>
    <w:rsid w:val="00407569"/>
    <w:rsid w:val="00415398"/>
    <w:rsid w:val="00417E5D"/>
    <w:rsid w:val="004316DB"/>
    <w:rsid w:val="00442146"/>
    <w:rsid w:val="00442ED3"/>
    <w:rsid w:val="00444674"/>
    <w:rsid w:val="004451A4"/>
    <w:rsid w:val="004456AC"/>
    <w:rsid w:val="0044687A"/>
    <w:rsid w:val="00455C64"/>
    <w:rsid w:val="004568AF"/>
    <w:rsid w:val="00467EFB"/>
    <w:rsid w:val="00480091"/>
    <w:rsid w:val="00484219"/>
    <w:rsid w:val="00486A4C"/>
    <w:rsid w:val="00492B3E"/>
    <w:rsid w:val="004960E1"/>
    <w:rsid w:val="004B0B47"/>
    <w:rsid w:val="004B0D45"/>
    <w:rsid w:val="004B191E"/>
    <w:rsid w:val="004B6561"/>
    <w:rsid w:val="004F4489"/>
    <w:rsid w:val="004F7B70"/>
    <w:rsid w:val="005139C1"/>
    <w:rsid w:val="005256E9"/>
    <w:rsid w:val="00533CF3"/>
    <w:rsid w:val="00535C4E"/>
    <w:rsid w:val="00537A11"/>
    <w:rsid w:val="005451A0"/>
    <w:rsid w:val="0056452C"/>
    <w:rsid w:val="005706CF"/>
    <w:rsid w:val="00571195"/>
    <w:rsid w:val="00572B90"/>
    <w:rsid w:val="00581F28"/>
    <w:rsid w:val="005A1D6A"/>
    <w:rsid w:val="005A3DDF"/>
    <w:rsid w:val="005B073E"/>
    <w:rsid w:val="005B4295"/>
    <w:rsid w:val="005B68B3"/>
    <w:rsid w:val="005C206F"/>
    <w:rsid w:val="005C6D3C"/>
    <w:rsid w:val="005D0890"/>
    <w:rsid w:val="005F1881"/>
    <w:rsid w:val="005F2364"/>
    <w:rsid w:val="00600B97"/>
    <w:rsid w:val="00611B59"/>
    <w:rsid w:val="00615BCE"/>
    <w:rsid w:val="006320E0"/>
    <w:rsid w:val="00635652"/>
    <w:rsid w:val="00637C40"/>
    <w:rsid w:val="00652199"/>
    <w:rsid w:val="00654C04"/>
    <w:rsid w:val="00660D1A"/>
    <w:rsid w:val="00661698"/>
    <w:rsid w:val="006666AE"/>
    <w:rsid w:val="00697760"/>
    <w:rsid w:val="006B15E8"/>
    <w:rsid w:val="006B2C53"/>
    <w:rsid w:val="006B47E8"/>
    <w:rsid w:val="006D7D27"/>
    <w:rsid w:val="006E2105"/>
    <w:rsid w:val="006E2356"/>
    <w:rsid w:val="006E2730"/>
    <w:rsid w:val="00704947"/>
    <w:rsid w:val="00704EF3"/>
    <w:rsid w:val="00705B34"/>
    <w:rsid w:val="00710E98"/>
    <w:rsid w:val="007134F6"/>
    <w:rsid w:val="00743AB1"/>
    <w:rsid w:val="00746E75"/>
    <w:rsid w:val="0074765A"/>
    <w:rsid w:val="007669E4"/>
    <w:rsid w:val="007675FD"/>
    <w:rsid w:val="007746AD"/>
    <w:rsid w:val="007777E3"/>
    <w:rsid w:val="007812FC"/>
    <w:rsid w:val="0079351A"/>
    <w:rsid w:val="007A6E7B"/>
    <w:rsid w:val="007B042C"/>
    <w:rsid w:val="007B2BE6"/>
    <w:rsid w:val="007C53BE"/>
    <w:rsid w:val="007C6CE7"/>
    <w:rsid w:val="007D13FB"/>
    <w:rsid w:val="007F07D9"/>
    <w:rsid w:val="0080479A"/>
    <w:rsid w:val="0080520F"/>
    <w:rsid w:val="00813445"/>
    <w:rsid w:val="008145B1"/>
    <w:rsid w:val="00821D9D"/>
    <w:rsid w:val="00831A53"/>
    <w:rsid w:val="008533E3"/>
    <w:rsid w:val="00854CFF"/>
    <w:rsid w:val="008567AF"/>
    <w:rsid w:val="00864D9D"/>
    <w:rsid w:val="00880732"/>
    <w:rsid w:val="008869F1"/>
    <w:rsid w:val="008B2DBD"/>
    <w:rsid w:val="008D4A97"/>
    <w:rsid w:val="008D54FE"/>
    <w:rsid w:val="008E3602"/>
    <w:rsid w:val="008E551A"/>
    <w:rsid w:val="008F2E81"/>
    <w:rsid w:val="00900D0E"/>
    <w:rsid w:val="00901B81"/>
    <w:rsid w:val="00904737"/>
    <w:rsid w:val="009075DC"/>
    <w:rsid w:val="00915961"/>
    <w:rsid w:val="009265BB"/>
    <w:rsid w:val="009269AF"/>
    <w:rsid w:val="00970D79"/>
    <w:rsid w:val="00977B1A"/>
    <w:rsid w:val="00983FBF"/>
    <w:rsid w:val="00984CB7"/>
    <w:rsid w:val="009A19A1"/>
    <w:rsid w:val="009B10B9"/>
    <w:rsid w:val="009D063E"/>
    <w:rsid w:val="009D7439"/>
    <w:rsid w:val="009D7EF4"/>
    <w:rsid w:val="009E0DFD"/>
    <w:rsid w:val="00A127BA"/>
    <w:rsid w:val="00A156EC"/>
    <w:rsid w:val="00A36139"/>
    <w:rsid w:val="00A56215"/>
    <w:rsid w:val="00A56324"/>
    <w:rsid w:val="00A6456E"/>
    <w:rsid w:val="00A65179"/>
    <w:rsid w:val="00A81D0F"/>
    <w:rsid w:val="00A85665"/>
    <w:rsid w:val="00A92030"/>
    <w:rsid w:val="00AA13FC"/>
    <w:rsid w:val="00AA2DF7"/>
    <w:rsid w:val="00AA730D"/>
    <w:rsid w:val="00AB2103"/>
    <w:rsid w:val="00AC1FAA"/>
    <w:rsid w:val="00AC7F0E"/>
    <w:rsid w:val="00AD1D34"/>
    <w:rsid w:val="00AD7723"/>
    <w:rsid w:val="00AD7CB9"/>
    <w:rsid w:val="00AE14AF"/>
    <w:rsid w:val="00AF2A03"/>
    <w:rsid w:val="00B01937"/>
    <w:rsid w:val="00B10227"/>
    <w:rsid w:val="00B13008"/>
    <w:rsid w:val="00B1787A"/>
    <w:rsid w:val="00B22BDA"/>
    <w:rsid w:val="00B23004"/>
    <w:rsid w:val="00B7417D"/>
    <w:rsid w:val="00B84B0B"/>
    <w:rsid w:val="00BB1E8F"/>
    <w:rsid w:val="00BB2050"/>
    <w:rsid w:val="00BC7344"/>
    <w:rsid w:val="00BF4C71"/>
    <w:rsid w:val="00BF7FEF"/>
    <w:rsid w:val="00C01498"/>
    <w:rsid w:val="00C02CF1"/>
    <w:rsid w:val="00C02EC4"/>
    <w:rsid w:val="00C14AF1"/>
    <w:rsid w:val="00C17D46"/>
    <w:rsid w:val="00C25F6E"/>
    <w:rsid w:val="00C443E7"/>
    <w:rsid w:val="00C45CE9"/>
    <w:rsid w:val="00C526C1"/>
    <w:rsid w:val="00C605EA"/>
    <w:rsid w:val="00C66E46"/>
    <w:rsid w:val="00C74D34"/>
    <w:rsid w:val="00C853C0"/>
    <w:rsid w:val="00C85FB7"/>
    <w:rsid w:val="00C95D35"/>
    <w:rsid w:val="00C96F93"/>
    <w:rsid w:val="00CA42EF"/>
    <w:rsid w:val="00CB0110"/>
    <w:rsid w:val="00CB426B"/>
    <w:rsid w:val="00CC0694"/>
    <w:rsid w:val="00CD46C4"/>
    <w:rsid w:val="00CD79A6"/>
    <w:rsid w:val="00CE78C2"/>
    <w:rsid w:val="00D0192C"/>
    <w:rsid w:val="00D22732"/>
    <w:rsid w:val="00D24C75"/>
    <w:rsid w:val="00D427EE"/>
    <w:rsid w:val="00D44EDF"/>
    <w:rsid w:val="00D56F09"/>
    <w:rsid w:val="00D646E0"/>
    <w:rsid w:val="00D6773D"/>
    <w:rsid w:val="00D70E04"/>
    <w:rsid w:val="00D80FAE"/>
    <w:rsid w:val="00D84A62"/>
    <w:rsid w:val="00D942C9"/>
    <w:rsid w:val="00DA4657"/>
    <w:rsid w:val="00DA5988"/>
    <w:rsid w:val="00DB0E60"/>
    <w:rsid w:val="00DB7DF1"/>
    <w:rsid w:val="00DC13AF"/>
    <w:rsid w:val="00DC59AA"/>
    <w:rsid w:val="00DD5CF3"/>
    <w:rsid w:val="00DD77CF"/>
    <w:rsid w:val="00DE19B0"/>
    <w:rsid w:val="00DE3855"/>
    <w:rsid w:val="00DF222C"/>
    <w:rsid w:val="00E1738D"/>
    <w:rsid w:val="00E21131"/>
    <w:rsid w:val="00E23257"/>
    <w:rsid w:val="00E32DF1"/>
    <w:rsid w:val="00E507AE"/>
    <w:rsid w:val="00E51B63"/>
    <w:rsid w:val="00E616DD"/>
    <w:rsid w:val="00E74609"/>
    <w:rsid w:val="00E82D84"/>
    <w:rsid w:val="00E900BE"/>
    <w:rsid w:val="00E92F99"/>
    <w:rsid w:val="00E96E2C"/>
    <w:rsid w:val="00EA08DA"/>
    <w:rsid w:val="00EB72C0"/>
    <w:rsid w:val="00EB73F0"/>
    <w:rsid w:val="00EE529D"/>
    <w:rsid w:val="00EE7F16"/>
    <w:rsid w:val="00EF0C04"/>
    <w:rsid w:val="00EF2922"/>
    <w:rsid w:val="00EF380B"/>
    <w:rsid w:val="00EF398E"/>
    <w:rsid w:val="00EF3E31"/>
    <w:rsid w:val="00EF3FEA"/>
    <w:rsid w:val="00EF41C2"/>
    <w:rsid w:val="00F23970"/>
    <w:rsid w:val="00F3357F"/>
    <w:rsid w:val="00F46D17"/>
    <w:rsid w:val="00F564A2"/>
    <w:rsid w:val="00F614FC"/>
    <w:rsid w:val="00F80900"/>
    <w:rsid w:val="00F80CFD"/>
    <w:rsid w:val="00F838E5"/>
    <w:rsid w:val="00F85091"/>
    <w:rsid w:val="00FA025C"/>
    <w:rsid w:val="00FB28BD"/>
    <w:rsid w:val="00FC0A54"/>
    <w:rsid w:val="00FC68D1"/>
    <w:rsid w:val="00FE0CBF"/>
    <w:rsid w:val="00FE1F17"/>
    <w:rsid w:val="00FF1C8E"/>
    <w:rsid w:val="00FF3E75"/>
    <w:rsid w:val="00FF55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7569"/>
    <w:rPr>
      <w:color w:val="0000FF" w:themeColor="hyperlink"/>
      <w:u w:val="single"/>
    </w:rPr>
  </w:style>
  <w:style w:type="paragraph" w:styleId="Header">
    <w:name w:val="header"/>
    <w:basedOn w:val="Normal"/>
    <w:link w:val="HeaderChar"/>
    <w:uiPriority w:val="99"/>
    <w:unhideWhenUsed/>
    <w:rsid w:val="00AA1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3FC"/>
  </w:style>
  <w:style w:type="paragraph" w:styleId="Footer">
    <w:name w:val="footer"/>
    <w:basedOn w:val="Normal"/>
    <w:link w:val="FooterChar"/>
    <w:uiPriority w:val="99"/>
    <w:semiHidden/>
    <w:unhideWhenUsed/>
    <w:rsid w:val="00AA13F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13FC"/>
  </w:style>
</w:styles>
</file>

<file path=word/webSettings.xml><?xml version="1.0" encoding="utf-8"?>
<w:webSettings xmlns:r="http://schemas.openxmlformats.org/officeDocument/2006/relationships" xmlns:w="http://schemas.openxmlformats.org/wordprocessingml/2006/main">
  <w:divs>
    <w:div w:id="773675335">
      <w:bodyDiv w:val="1"/>
      <w:marLeft w:val="0"/>
      <w:marRight w:val="0"/>
      <w:marTop w:val="0"/>
      <w:marBottom w:val="0"/>
      <w:divBdr>
        <w:top w:val="none" w:sz="0" w:space="0" w:color="auto"/>
        <w:left w:val="none" w:sz="0" w:space="0" w:color="auto"/>
        <w:bottom w:val="none" w:sz="0" w:space="0" w:color="auto"/>
        <w:right w:val="none" w:sz="0" w:space="0" w:color="auto"/>
      </w:divBdr>
    </w:div>
    <w:div w:id="1178885962">
      <w:bodyDiv w:val="1"/>
      <w:marLeft w:val="0"/>
      <w:marRight w:val="0"/>
      <w:marTop w:val="0"/>
      <w:marBottom w:val="0"/>
      <w:divBdr>
        <w:top w:val="none" w:sz="0" w:space="0" w:color="auto"/>
        <w:left w:val="none" w:sz="0" w:space="0" w:color="auto"/>
        <w:bottom w:val="none" w:sz="0" w:space="0" w:color="auto"/>
        <w:right w:val="none" w:sz="0" w:space="0" w:color="auto"/>
      </w:divBdr>
    </w:div>
    <w:div w:id="173928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69DEE-7AA1-4880-A92A-5C338D140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11</Pages>
  <Words>2455</Words>
  <Characters>13994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469</cp:revision>
  <dcterms:created xsi:type="dcterms:W3CDTF">2017-03-03T08:44:00Z</dcterms:created>
  <dcterms:modified xsi:type="dcterms:W3CDTF">2017-03-05T20:08:00Z</dcterms:modified>
</cp:coreProperties>
</file>