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1C" w:rsidRDefault="0066391C" w:rsidP="0066391C">
      <w:pPr>
        <w:spacing w:after="0" w:line="480" w:lineRule="auto"/>
        <w:rPr>
          <w:szCs w:val="24"/>
        </w:rPr>
      </w:pPr>
      <w:r>
        <w:rPr>
          <w:szCs w:val="24"/>
        </w:rPr>
        <w:t>Name</w:t>
      </w:r>
    </w:p>
    <w:p w:rsidR="0066391C" w:rsidRDefault="0066391C" w:rsidP="0066391C">
      <w:pPr>
        <w:spacing w:after="0" w:line="480" w:lineRule="auto"/>
        <w:rPr>
          <w:szCs w:val="24"/>
        </w:rPr>
      </w:pPr>
      <w:r>
        <w:rPr>
          <w:szCs w:val="24"/>
        </w:rPr>
        <w:t>Professor</w:t>
      </w:r>
    </w:p>
    <w:p w:rsidR="0066391C" w:rsidRDefault="0066391C" w:rsidP="0066391C">
      <w:pPr>
        <w:spacing w:after="0" w:line="480" w:lineRule="auto"/>
        <w:rPr>
          <w:szCs w:val="24"/>
        </w:rPr>
      </w:pPr>
      <w:r>
        <w:rPr>
          <w:szCs w:val="24"/>
        </w:rPr>
        <w:t>Course Title</w:t>
      </w:r>
    </w:p>
    <w:p w:rsidR="0066391C" w:rsidRDefault="0066391C" w:rsidP="0066391C">
      <w:pPr>
        <w:spacing w:after="0" w:line="480" w:lineRule="auto"/>
        <w:rPr>
          <w:szCs w:val="24"/>
        </w:rPr>
      </w:pPr>
      <w:r>
        <w:rPr>
          <w:szCs w:val="24"/>
        </w:rPr>
        <w:t>Date</w:t>
      </w:r>
    </w:p>
    <w:p w:rsidR="00710C2C" w:rsidRDefault="00535C42" w:rsidP="0066391C">
      <w:pPr>
        <w:spacing w:line="480" w:lineRule="auto"/>
        <w:jc w:val="center"/>
      </w:pPr>
      <w:bookmarkStart w:id="0" w:name="_GoBack"/>
      <w:bookmarkEnd w:id="0"/>
      <w:r>
        <w:t>World of Gestures</w:t>
      </w:r>
    </w:p>
    <w:p w:rsidR="00535C42" w:rsidRDefault="004251E8" w:rsidP="0066391C">
      <w:pPr>
        <w:spacing w:line="480" w:lineRule="auto"/>
        <w:ind w:firstLine="720"/>
      </w:pPr>
      <w:r>
        <w:t xml:space="preserve">Communication plays a critical role in different cultures. The learned and shared beliefs, behaviors, and values that influence a group of people rely on different types communication both verbal and non-verbal communication. This is where gestures come into play. For over 300 years, people around the world have used gestures for communication purposes. These gestures are basic body movements mostly with the hands and the head. They represent words, captions, or even messages that can vary among different cultures. Some of </w:t>
      </w:r>
      <w:r w:rsidR="001459F9">
        <w:t>the</w:t>
      </w:r>
      <w:r>
        <w:t xml:space="preserve"> gestures may have a shared universal meaning, but mostly represent different things in different cultures. The following paper aims at reviewing a documentary about world gestures and offering advice for someone seeking </w:t>
      </w:r>
      <w:r w:rsidR="00C85CF1">
        <w:t xml:space="preserve">to </w:t>
      </w:r>
      <w:r w:rsidR="00697FAA">
        <w:t xml:space="preserve">travel to the Asian region. </w:t>
      </w:r>
    </w:p>
    <w:p w:rsidR="006A4B07" w:rsidRDefault="001459F9" w:rsidP="0066391C">
      <w:pPr>
        <w:spacing w:line="480" w:lineRule="auto"/>
        <w:ind w:firstLine="720"/>
      </w:pPr>
      <w:r>
        <w:t xml:space="preserve">People of the Asian region have different cultures including countries such as China, Japan, and Thailand. These people utilize different gestures to communicate. Gestures are either illustrations or emblems. Illustrations are simple hand movements while emblems have deeper meaning. Simple head gestures in the Asian cultures. For instance, the gestures for flight or fight communication differ from different cultures. In China, when one folds and presses their knuckles, they mean they are angry and ready to fight. However, in Japan, the gesture for fight or anger is holding two fingers pointing upwards on both sides of the head. Such gestures are offensive and obscene. When travelling to these countries in the Asian region, it would be advisable to learn the basic gestures that may offend people. It has already been made clear that </w:t>
      </w:r>
      <w:r>
        <w:lastRenderedPageBreak/>
        <w:t xml:space="preserve">gestures can be </w:t>
      </w:r>
      <w:r w:rsidR="006A4B07">
        <w:t xml:space="preserve">used for association such as gang membership. In fact, a woman in the U.S got herself killed after making gestures that were associated with a rival gang. </w:t>
      </w:r>
    </w:p>
    <w:p w:rsidR="00362201" w:rsidRDefault="006A4B07" w:rsidP="0066391C">
      <w:pPr>
        <w:spacing w:line="480" w:lineRule="auto"/>
        <w:ind w:firstLine="720"/>
      </w:pPr>
      <w:r>
        <w:t xml:space="preserve">In that case all cultures have offensive and obscene gestures that may have common or multiple meanings. For instance, in America most people view the middle finger as offensive, </w:t>
      </w:r>
      <w:r w:rsidR="00362201">
        <w:t xml:space="preserve">which is shared among other cultures, but also differs in other cultures. For instance, the gesture for money in Japan is the gesture for homosexuals in Ethiopia as well as membership gestures among gangs in America. Each and every culture has its unique gestures. The video also offers an insight that new gestures are always being created where they allow </w:t>
      </w:r>
      <w:proofErr w:type="gramStart"/>
      <w:r w:rsidR="00362201">
        <w:t>to showcase</w:t>
      </w:r>
      <w:proofErr w:type="gramEnd"/>
      <w:r w:rsidR="00362201">
        <w:t xml:space="preserve"> the richness of the planet especially when it comes to communication. Most of the new gestures are always popping up with the need for communication. However, not all the new gestures can last, but there are always new ideas when it comes to non-verbal communication. </w:t>
      </w:r>
    </w:p>
    <w:p w:rsidR="001459F9" w:rsidRDefault="00362201" w:rsidP="0066391C">
      <w:pPr>
        <w:spacing w:line="480" w:lineRule="auto"/>
        <w:ind w:firstLine="720"/>
      </w:pPr>
      <w:r>
        <w:t xml:space="preserve">In conclusion, the video offers interesting insights into the different meanings and types of gestures used by cultures around the world. These gestures can make communication easier, but can also be misunderstood. A key point in the video is that different gestures mean different or multiple things among different cultures. </w:t>
      </w:r>
      <w:r w:rsidR="0066391C">
        <w:t>W</w:t>
      </w:r>
      <w:r>
        <w:t>h</w:t>
      </w:r>
      <w:r w:rsidR="0066391C">
        <w:t xml:space="preserve">en travelling in different parts of the world, it would be important to consider learning about the common gestures. Using certain gestures may be considered offensive or make someone embarrassed. However, gestures may also mean the same across cultures. The key is getting the message across especially when language is an issue. Using gestures in different cultures will always be challenging especially when language is not well understood. However, from this video, it is easy to understand the different types of gestures cross different cultures. </w:t>
      </w:r>
      <w:r>
        <w:t xml:space="preserve"> </w:t>
      </w:r>
      <w:r w:rsidR="006A4B07">
        <w:t xml:space="preserve"> </w:t>
      </w:r>
      <w:r w:rsidR="001459F9">
        <w:t xml:space="preserve">  </w:t>
      </w:r>
    </w:p>
    <w:sectPr w:rsidR="001459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E8E" w:rsidRDefault="00B86E8E" w:rsidP="0066391C">
      <w:pPr>
        <w:spacing w:after="0" w:line="240" w:lineRule="auto"/>
      </w:pPr>
      <w:r>
        <w:separator/>
      </w:r>
    </w:p>
  </w:endnote>
  <w:endnote w:type="continuationSeparator" w:id="0">
    <w:p w:rsidR="00B86E8E" w:rsidRDefault="00B86E8E" w:rsidP="0066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E8E" w:rsidRDefault="00B86E8E" w:rsidP="0066391C">
      <w:pPr>
        <w:spacing w:after="0" w:line="240" w:lineRule="auto"/>
      </w:pPr>
      <w:r>
        <w:separator/>
      </w:r>
    </w:p>
  </w:footnote>
  <w:footnote w:type="continuationSeparator" w:id="0">
    <w:p w:rsidR="00B86E8E" w:rsidRDefault="00B86E8E" w:rsidP="00663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91C" w:rsidRDefault="0066391C">
    <w:pPr>
      <w:pStyle w:val="Header"/>
      <w:jc w:val="right"/>
    </w:pPr>
    <w:r>
      <w:t xml:space="preserve">Surname </w:t>
    </w:r>
    <w:sdt>
      <w:sdtPr>
        <w:id w:val="-13810814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6391C" w:rsidRDefault="006639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42"/>
    <w:rsid w:val="001459F9"/>
    <w:rsid w:val="00362201"/>
    <w:rsid w:val="004251E8"/>
    <w:rsid w:val="00535C42"/>
    <w:rsid w:val="0066391C"/>
    <w:rsid w:val="00697FAA"/>
    <w:rsid w:val="006A4B07"/>
    <w:rsid w:val="00710C2C"/>
    <w:rsid w:val="00B86E8E"/>
    <w:rsid w:val="00C8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91C"/>
  </w:style>
  <w:style w:type="paragraph" w:styleId="Footer">
    <w:name w:val="footer"/>
    <w:basedOn w:val="Normal"/>
    <w:link w:val="FooterChar"/>
    <w:uiPriority w:val="99"/>
    <w:unhideWhenUsed/>
    <w:rsid w:val="00663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91C"/>
  </w:style>
  <w:style w:type="paragraph" w:styleId="Footer">
    <w:name w:val="footer"/>
    <w:basedOn w:val="Normal"/>
    <w:link w:val="FooterChar"/>
    <w:uiPriority w:val="99"/>
    <w:unhideWhenUsed/>
    <w:rsid w:val="00663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6</cp:revision>
  <dcterms:created xsi:type="dcterms:W3CDTF">2017-09-04T14:46:00Z</dcterms:created>
  <dcterms:modified xsi:type="dcterms:W3CDTF">2017-09-04T15:43:00Z</dcterms:modified>
</cp:coreProperties>
</file>