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0E" w:rsidRDefault="00CF300E" w:rsidP="00CF300E">
      <w:pPr>
        <w:spacing w:after="0" w:line="480" w:lineRule="auto"/>
        <w:rPr>
          <w:szCs w:val="24"/>
        </w:rPr>
      </w:pPr>
      <w:r>
        <w:rPr>
          <w:szCs w:val="24"/>
        </w:rPr>
        <w:t>Name</w:t>
      </w:r>
    </w:p>
    <w:p w:rsidR="00CF300E" w:rsidRDefault="00CF300E" w:rsidP="00CF300E">
      <w:pPr>
        <w:spacing w:after="0" w:line="480" w:lineRule="auto"/>
        <w:rPr>
          <w:szCs w:val="24"/>
        </w:rPr>
      </w:pPr>
      <w:r>
        <w:rPr>
          <w:szCs w:val="24"/>
        </w:rPr>
        <w:t>Professor</w:t>
      </w:r>
    </w:p>
    <w:p w:rsidR="00CF300E" w:rsidRDefault="00CF300E" w:rsidP="00CF300E">
      <w:pPr>
        <w:spacing w:after="0" w:line="480" w:lineRule="auto"/>
        <w:rPr>
          <w:szCs w:val="24"/>
        </w:rPr>
      </w:pPr>
      <w:r>
        <w:rPr>
          <w:szCs w:val="24"/>
        </w:rPr>
        <w:t>Course Title</w:t>
      </w:r>
    </w:p>
    <w:p w:rsidR="00CF300E" w:rsidRDefault="00CF300E" w:rsidP="00CF300E">
      <w:pPr>
        <w:spacing w:after="0" w:line="480" w:lineRule="auto"/>
        <w:rPr>
          <w:szCs w:val="24"/>
        </w:rPr>
      </w:pPr>
      <w:r>
        <w:rPr>
          <w:szCs w:val="24"/>
        </w:rPr>
        <w:t>Date</w:t>
      </w:r>
    </w:p>
    <w:p w:rsidR="00710C2C" w:rsidRDefault="00E44286" w:rsidP="00CF300E">
      <w:pPr>
        <w:spacing w:line="480" w:lineRule="auto"/>
        <w:jc w:val="center"/>
      </w:pPr>
      <w:r w:rsidRPr="00E44286">
        <w:t>English 101 Essay One</w:t>
      </w:r>
    </w:p>
    <w:p w:rsidR="0045676B" w:rsidRDefault="00641256" w:rsidP="00CF300E">
      <w:pPr>
        <w:spacing w:line="480" w:lineRule="auto"/>
        <w:ind w:firstLine="720"/>
      </w:pPr>
      <w:r>
        <w:t xml:space="preserve">Eudora Welty’s story “The Little Store” and E.B. White’s story “Once more to the Lake” both offer detailed and diverse accounts of each author’s reflections back into their childhood. Both stories reflect back to their childhood days and the transformative nature of place. Both authors illustrate great sensory imagery revisiting their journeys during childhood. The authors’ great detail of sensory imagery is then transformed into a realization about the places they describe. Both the essays have similarities and differences the reflections, understandings, and realizations of their childhood journeys to certain places. </w:t>
      </w:r>
    </w:p>
    <w:p w:rsidR="005B47BC" w:rsidRDefault="00A737C8" w:rsidP="00CF300E">
      <w:pPr>
        <w:spacing w:line="480" w:lineRule="auto"/>
        <w:ind w:firstLine="720"/>
      </w:pPr>
      <w:r>
        <w:t xml:space="preserve">One of the main similarities in both Welty’s and White’s essays is the transformative nature of place and how rooting or travelling in different places can lead to a better understanding of time. Welty and White achieve this by reflecting or remembering their childhood years and specific places that played a great role in their growing up as well as the future. For Welty, it was The Little Store that her mother always got groceries from. </w:t>
      </w:r>
      <w:r w:rsidR="003A48F0">
        <w:t>Welty begins by noting that “the grocery store played a similar part in our growing up”. This illustrates the immense memories and realization of how the Little Store contributed to who she is currently. Her vivid memories begin with the name of the store as well as the side walk to the store. All her best and cherished memories of her childhood take place around the store. Welty recalls her childhood games, neighbors, siblings, and bothers as well as the whole environment on her way to the store. The</w:t>
      </w:r>
      <w:r w:rsidR="005B47BC">
        <w:t xml:space="preserve"> author also defines what her mother was like, her kitchen </w:t>
      </w:r>
      <w:r w:rsidR="005B47BC">
        <w:lastRenderedPageBreak/>
        <w:t xml:space="preserve">preparedness, and what she loved to do. With the use of sensory imagery, Welty presents the audience with a vivid picture of her numerous trips to the Little Store. This includes how the store was set up, it owner, the normal routine she followed, her tastes of candy, soda, among other items in the store. All these senses are played out well illustrating the importance of the place she revisits as an adult. </w:t>
      </w:r>
    </w:p>
    <w:p w:rsidR="00E44286" w:rsidRDefault="005B47BC" w:rsidP="00CF300E">
      <w:pPr>
        <w:spacing w:line="480" w:lineRule="auto"/>
        <w:ind w:firstLine="720"/>
      </w:pPr>
      <w:r>
        <w:t xml:space="preserve">For White, the same case applies as his writing style </w:t>
      </w:r>
      <w:r w:rsidR="00C1299A">
        <w:t>relates</w:t>
      </w:r>
      <w:r>
        <w:t xml:space="preserve"> </w:t>
      </w:r>
      <w:r w:rsidR="00C1299A">
        <w:t xml:space="preserve">to </w:t>
      </w:r>
      <w:r>
        <w:t xml:space="preserve">sensory imagery. He claims that “I guess I remembered </w:t>
      </w:r>
      <w:r>
        <w:t xml:space="preserve">clearest of all the early mornings, when the lake was </w:t>
      </w:r>
      <w:r>
        <w:t xml:space="preserve">cool and motionless, remembered </w:t>
      </w:r>
      <w:r>
        <w:t>how the bedroom smelled of the lu</w:t>
      </w:r>
      <w:r>
        <w:t xml:space="preserve">mber it was made of and the wet </w:t>
      </w:r>
      <w:r>
        <w:t>woods whose scent entered through the screen</w:t>
      </w:r>
      <w:r>
        <w:t>”</w:t>
      </w:r>
      <w:r w:rsidR="00C1299A">
        <w:t xml:space="preserve"> (White 2)</w:t>
      </w:r>
      <w:r>
        <w:t xml:space="preserve">. White recalled all the senses he felt a child when he settled with his son near the lake. </w:t>
      </w:r>
      <w:r w:rsidR="007A467D">
        <w:t>A key difference in the transformative nature of White is that he physically returns to where he grew up along the lake. The transformation occurs right away as he experiences a creepy sensation as he claims “I seemed to be living a dual existence”</w:t>
      </w:r>
      <w:r w:rsidR="00CF300E">
        <w:t xml:space="preserve"> (W</w:t>
      </w:r>
      <w:bookmarkStart w:id="0" w:name="_GoBack"/>
      <w:bookmarkEnd w:id="0"/>
      <w:r w:rsidR="00CF300E">
        <w:t>hite 2)</w:t>
      </w:r>
      <w:r w:rsidR="007A467D">
        <w:t xml:space="preserve">. This </w:t>
      </w:r>
      <w:r w:rsidR="00CB21C9">
        <w:t xml:space="preserve">is because he remembers everything just as he recalls as a childhood.  </w:t>
      </w:r>
      <w:r>
        <w:t xml:space="preserve"> </w:t>
      </w:r>
      <w:r w:rsidR="003A48F0">
        <w:t xml:space="preserve">  </w:t>
      </w:r>
      <w:r w:rsidR="00A737C8">
        <w:t xml:space="preserve"> </w:t>
      </w:r>
      <w:r w:rsidR="00641256">
        <w:t xml:space="preserve"> </w:t>
      </w:r>
    </w:p>
    <w:p w:rsidR="00A12CAC" w:rsidRDefault="00C1299A" w:rsidP="00CF300E">
      <w:pPr>
        <w:spacing w:line="480" w:lineRule="auto"/>
        <w:ind w:firstLine="720"/>
      </w:pPr>
      <w:r>
        <w:t>However, both writers use different writing styles in terms of conferring their stories. Wetly</w:t>
      </w:r>
      <w:r w:rsidR="001F3913">
        <w:t xml:space="preserve"> relies basically on her memories and flashbacks on her childhood. White tells a concurrent narrative of his childhood memories and his experience going back as an adult especially with his son. For Welty, the narrative is simple to describe based on her reflection, but for White the narrative is twisted and full of unexpected or unsure moments of different sensations. All this contributes to t</w:t>
      </w:r>
      <w:r w:rsidR="00A82ACA">
        <w:t>he creation based on the sense of place. Welty creates a sense of place by trying to understand the moments sh</w:t>
      </w:r>
      <w:r w:rsidR="00A35376">
        <w:t>e shared on her numerous trips to the Little Store. Welty claims that the going to the Little Store was “running for the moment away</w:t>
      </w:r>
      <w:r w:rsidR="00B66AED">
        <w:t xml:space="preserve"> from home, a free spirit</w:t>
      </w:r>
      <w:r w:rsidR="00A35376">
        <w:t>”</w:t>
      </w:r>
      <w:r w:rsidR="00B66AED">
        <w:t xml:space="preserve"> and she thought it was a “center of the outside world…of happiness”. </w:t>
      </w:r>
      <w:r w:rsidR="00A12CAC">
        <w:t xml:space="preserve">Welty develops creates the notion that visiting the Little Store was a way towards freedom through the free spirit. Moreover, she </w:t>
      </w:r>
      <w:r w:rsidR="00A12CAC">
        <w:lastRenderedPageBreak/>
        <w:t xml:space="preserve">also defines the store as a center of the outside world, thus being a center for happiness. What she seeks to mean is that visiting a certain place can be a way towards freedom or encountering a place where most people visit from different part of the world. In her world, the little store meant more than going to any other store and it was something that shaped her sense of place. </w:t>
      </w:r>
    </w:p>
    <w:p w:rsidR="00EA45A3" w:rsidRDefault="00A12CAC" w:rsidP="00CF300E">
      <w:pPr>
        <w:spacing w:line="480" w:lineRule="auto"/>
        <w:ind w:firstLine="720"/>
      </w:pPr>
      <w:r>
        <w:t>White also develops a sense of place by appreciating his childhood experiences and memories living near the lake. This occurred mostly during summer when he would visit the lake after around 11 months. White claims that the whole re-experience of returning to the lake and the memories that surfaced that “those times and those summers had been infinitely precious and worth saving…there had been jollity, peace, and goodness”</w:t>
      </w:r>
      <w:r w:rsidR="008E0997">
        <w:t xml:space="preserve"> (3)</w:t>
      </w:r>
      <w:r>
        <w:t xml:space="preserve">. This statement is backed up by bright memories of the feeling White felt and remembered as a child as well as the sensory imagery of the small to deep details. </w:t>
      </w:r>
    </w:p>
    <w:p w:rsidR="00CF3799" w:rsidRDefault="00EA45A3" w:rsidP="00CF300E">
      <w:pPr>
        <w:spacing w:line="480" w:lineRule="auto"/>
        <w:ind w:firstLine="720"/>
      </w:pPr>
      <w:r>
        <w:t xml:space="preserve">Another </w:t>
      </w:r>
      <w:r w:rsidR="008E0997">
        <w:t>area</w:t>
      </w:r>
      <w:r>
        <w:t xml:space="preserve"> where there are differences and similarities is in terms of how the authors blend the new and old or the child and adult. Welty offers her first instance of blending the old and the new when she recalls her favorite drink, Mr. Lake. Although the drink was popular among locals, it was not sold nationally. However, she blends her past with her present after arriving in New York and ordering the same, and from the details, I believe she never found one. White’s</w:t>
      </w:r>
      <w:r w:rsidR="00CF3799">
        <w:t xml:space="preserve"> uses a different style to blend the old and the new. As they go fishing with his son, he becomes dizzy as he holds his son’s rod just as his father held it for him. The experience is puzzling and he cannot even understand if he is the one talking to his son or it’s his father talking to him. The experience White encounters is intense as he realizes he used to be in the same position as his son. This creates increased tension and conflict comparing the past and the present. Although puzzling how the authors blend the past and the present, they both come to a </w:t>
      </w:r>
      <w:r w:rsidR="00CF3799">
        <w:lastRenderedPageBreak/>
        <w:t xml:space="preserve">realization of how the places they grew up in shaped their futures or who they are and how they see or understand the world and life. </w:t>
      </w:r>
    </w:p>
    <w:p w:rsidR="00BB579A" w:rsidRDefault="00CF3799" w:rsidP="00CF300E">
      <w:pPr>
        <w:spacing w:line="480" w:lineRule="auto"/>
        <w:ind w:firstLine="720"/>
      </w:pPr>
      <w:r>
        <w:t xml:space="preserve">Welty’s realization after reflecting on the life of Mr. Sessions at the store. </w:t>
      </w:r>
      <w:r w:rsidR="008E0997">
        <w:t>As a</w:t>
      </w:r>
      <w:r>
        <w:t xml:space="preserve"> child the author never thought of him as anyone beyond the owner of the store or the adult who was always present at the store. The author even questions if Mr. Sessions had a family or whether the lady who used to help her was his wife. However, this changed after the family of Mr. Sessions vanished after a violent event. This makes the auth</w:t>
      </w:r>
      <w:r w:rsidR="00F44B3D">
        <w:t xml:space="preserve">or realize about life and death. Welty comes to terms that life and death is a path for every human. Life as well as humans was a mystery, but something the author cherishes and continues to believe in. </w:t>
      </w:r>
    </w:p>
    <w:p w:rsidR="00BB579A" w:rsidRDefault="00BB579A" w:rsidP="00CF300E">
      <w:pPr>
        <w:spacing w:line="480" w:lineRule="auto"/>
        <w:ind w:firstLine="720"/>
      </w:pPr>
      <w:r>
        <w:t xml:space="preserve">In conclusion, </w:t>
      </w:r>
      <w:r w:rsidR="00F44B3D">
        <w:t xml:space="preserve">Mr. White comes to realize the lake has shaped his future when he goes fishing with his son. Being confused by his intense memories of his childhood times with his father, he realizes that he has grown old and is now a father just like his father. With his father not being around anymore, White knows that he is heading the same path and comes to realize what a big role the lake and its experiences played in his past and future life. For him, it now becomes clear that his son is one of his most important people and attempts to offer the same treatment or experience he received from his father. The similarity in these two authors’ path to realization is the simple life events of life and death. White can relate to life and death as he experiences his childhood memories with his son. However, as his son dives into the lake, he is frightened by his death. Moreover, he realizes that he is getting older and will soon be gone. </w:t>
      </w:r>
      <w:r>
        <w:t>B</w:t>
      </w:r>
      <w:r w:rsidR="009D5308">
        <w:t xml:space="preserve">oth authors offer interesting essays that reflect the sense of time, sensory imagery, and blending between the past and the future. </w:t>
      </w:r>
      <w:r>
        <w:t xml:space="preserve">They offer bright experiences of their childhood experiences in significant places that they come to realize played a significant role in shaping their future. </w:t>
      </w:r>
    </w:p>
    <w:p w:rsidR="00C1299A" w:rsidRDefault="00BB579A" w:rsidP="00CF300E">
      <w:pPr>
        <w:spacing w:line="480" w:lineRule="auto"/>
        <w:jc w:val="center"/>
      </w:pPr>
      <w:r>
        <w:lastRenderedPageBreak/>
        <w:t>Works Cited</w:t>
      </w:r>
    </w:p>
    <w:p w:rsidR="00BB579A" w:rsidRDefault="008E0997" w:rsidP="00CF300E">
      <w:pPr>
        <w:spacing w:line="480" w:lineRule="auto"/>
        <w:ind w:left="720" w:hanging="720"/>
      </w:pPr>
      <w:r>
        <w:t xml:space="preserve">White, E.B. </w:t>
      </w:r>
      <w:proofErr w:type="gramStart"/>
      <w:r w:rsidRPr="008E0997">
        <w:rPr>
          <w:i/>
        </w:rPr>
        <w:t>Once More to the Lake</w:t>
      </w:r>
      <w:r>
        <w:t>.</w:t>
      </w:r>
      <w:proofErr w:type="gramEnd"/>
      <w:r>
        <w:t xml:space="preserve"> </w:t>
      </w:r>
      <w:proofErr w:type="gramStart"/>
      <w:r>
        <w:t xml:space="preserve">From </w:t>
      </w:r>
      <w:r w:rsidRPr="008E0997">
        <w:rPr>
          <w:i/>
        </w:rPr>
        <w:t>One Man’s Meat</w:t>
      </w:r>
      <w:r w:rsidRPr="008E0997">
        <w:t>, text copyright © 1941 by E. B. White</w:t>
      </w:r>
      <w:r>
        <w:t>.</w:t>
      </w:r>
      <w:proofErr w:type="gramEnd"/>
      <w:r>
        <w:t xml:space="preserve"> Print. </w:t>
      </w:r>
    </w:p>
    <w:p w:rsidR="008E0997" w:rsidRDefault="008E0997" w:rsidP="00CF300E">
      <w:pPr>
        <w:spacing w:line="480" w:lineRule="auto"/>
        <w:ind w:left="720" w:hanging="720"/>
      </w:pPr>
      <w:proofErr w:type="gramStart"/>
      <w:r w:rsidRPr="008E0997">
        <w:t>Welty, Eudora.</w:t>
      </w:r>
      <w:proofErr w:type="gramEnd"/>
      <w:r w:rsidRPr="008E0997">
        <w:t xml:space="preserve"> </w:t>
      </w:r>
      <w:proofErr w:type="gramStart"/>
      <w:r w:rsidRPr="008E0997">
        <w:rPr>
          <w:i/>
        </w:rPr>
        <w:t>The little store</w:t>
      </w:r>
      <w:r w:rsidRPr="008E0997">
        <w:t>.</w:t>
      </w:r>
      <w:proofErr w:type="gramEnd"/>
      <w:r w:rsidRPr="008E0997">
        <w:t xml:space="preserve"> </w:t>
      </w:r>
      <w:proofErr w:type="spellStart"/>
      <w:r w:rsidRPr="008E0997">
        <w:t>Tamazunchale</w:t>
      </w:r>
      <w:proofErr w:type="spellEnd"/>
      <w:r w:rsidRPr="008E0997">
        <w:t xml:space="preserve"> Press, 1985.</w:t>
      </w:r>
      <w:r>
        <w:t xml:space="preserve"> Print. </w:t>
      </w:r>
    </w:p>
    <w:sectPr w:rsidR="008E09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030" w:rsidRDefault="00E54030" w:rsidP="00CF300E">
      <w:pPr>
        <w:spacing w:after="0" w:line="240" w:lineRule="auto"/>
      </w:pPr>
      <w:r>
        <w:separator/>
      </w:r>
    </w:p>
  </w:endnote>
  <w:endnote w:type="continuationSeparator" w:id="0">
    <w:p w:rsidR="00E54030" w:rsidRDefault="00E54030" w:rsidP="00CF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030" w:rsidRDefault="00E54030" w:rsidP="00CF300E">
      <w:pPr>
        <w:spacing w:after="0" w:line="240" w:lineRule="auto"/>
      </w:pPr>
      <w:r>
        <w:separator/>
      </w:r>
    </w:p>
  </w:footnote>
  <w:footnote w:type="continuationSeparator" w:id="0">
    <w:p w:rsidR="00E54030" w:rsidRDefault="00E54030" w:rsidP="00CF3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0E" w:rsidRDefault="00CF300E">
    <w:pPr>
      <w:pStyle w:val="Header"/>
      <w:jc w:val="right"/>
    </w:pPr>
    <w:r>
      <w:t xml:space="preserve">Surname </w:t>
    </w:r>
    <w:sdt>
      <w:sdtPr>
        <w:id w:val="19607541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CF300E" w:rsidRDefault="00CF3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86"/>
    <w:rsid w:val="001F3913"/>
    <w:rsid w:val="003A48F0"/>
    <w:rsid w:val="0045676B"/>
    <w:rsid w:val="005B47BC"/>
    <w:rsid w:val="00641256"/>
    <w:rsid w:val="00710C2C"/>
    <w:rsid w:val="007A467D"/>
    <w:rsid w:val="008E0997"/>
    <w:rsid w:val="009D5308"/>
    <w:rsid w:val="00A12CAC"/>
    <w:rsid w:val="00A35376"/>
    <w:rsid w:val="00A737C8"/>
    <w:rsid w:val="00A82ACA"/>
    <w:rsid w:val="00B66AED"/>
    <w:rsid w:val="00BB579A"/>
    <w:rsid w:val="00C1299A"/>
    <w:rsid w:val="00CB21C9"/>
    <w:rsid w:val="00CF300E"/>
    <w:rsid w:val="00CF3799"/>
    <w:rsid w:val="00E44286"/>
    <w:rsid w:val="00E538A4"/>
    <w:rsid w:val="00E54030"/>
    <w:rsid w:val="00EA45A3"/>
    <w:rsid w:val="00F4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00E"/>
  </w:style>
  <w:style w:type="paragraph" w:styleId="Footer">
    <w:name w:val="footer"/>
    <w:basedOn w:val="Normal"/>
    <w:link w:val="FooterChar"/>
    <w:uiPriority w:val="99"/>
    <w:unhideWhenUsed/>
    <w:rsid w:val="00CF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00E"/>
  </w:style>
  <w:style w:type="paragraph" w:styleId="Footer">
    <w:name w:val="footer"/>
    <w:basedOn w:val="Normal"/>
    <w:link w:val="FooterChar"/>
    <w:uiPriority w:val="99"/>
    <w:unhideWhenUsed/>
    <w:rsid w:val="00CF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5</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12</cp:revision>
  <dcterms:created xsi:type="dcterms:W3CDTF">2017-09-06T04:04:00Z</dcterms:created>
  <dcterms:modified xsi:type="dcterms:W3CDTF">2017-09-06T15:23:00Z</dcterms:modified>
</cp:coreProperties>
</file>