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3775C">
      <w:pPr>
        <w:spacing w:line="480" w:lineRule="auto"/>
        <w:jc w:val="center"/>
        <w:rPr>
          <w:rFonts w:ascii="Times New Roman" w:hAnsi="Times New Roman" w:cs="Times New Roman"/>
          <w:sz w:val="24"/>
          <w:szCs w:val="24"/>
        </w:rPr>
      </w:pPr>
      <w:r>
        <w:rPr>
          <w:rFonts w:ascii="Times New Roman" w:hAnsi="Times New Roman" w:cs="Times New Roman"/>
          <w:sz w:val="24"/>
          <w:szCs w:val="24"/>
        </w:rPr>
        <w:t>A Discussion on Cost of Capital</w:t>
      </w:r>
    </w:p>
    <w:p w:rsidR="0063775C" w:rsidRDefault="0063775C" w:rsidP="0063775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3775C" w:rsidRDefault="0063775C" w:rsidP="0063775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3775C" w:rsidRDefault="0063775C" w:rsidP="00687AC6">
      <w:pPr>
        <w:spacing w:line="480" w:lineRule="auto"/>
        <w:rPr>
          <w:rFonts w:ascii="Times New Roman" w:hAnsi="Times New Roman" w:cs="Times New Roman"/>
          <w:sz w:val="24"/>
          <w:szCs w:val="24"/>
        </w:rPr>
      </w:pPr>
    </w:p>
    <w:p w:rsidR="00687AC6" w:rsidRPr="006650B0" w:rsidRDefault="00687AC6" w:rsidP="006650B0">
      <w:pPr>
        <w:spacing w:line="480" w:lineRule="auto"/>
        <w:jc w:val="center"/>
        <w:rPr>
          <w:rFonts w:ascii="Times New Roman" w:hAnsi="Times New Roman" w:cs="Times New Roman"/>
          <w:b/>
          <w:sz w:val="24"/>
          <w:szCs w:val="24"/>
        </w:rPr>
      </w:pPr>
      <w:r w:rsidRPr="006650B0">
        <w:rPr>
          <w:rFonts w:ascii="Times New Roman" w:hAnsi="Times New Roman" w:cs="Times New Roman"/>
          <w:b/>
          <w:sz w:val="24"/>
          <w:szCs w:val="24"/>
        </w:rPr>
        <w:lastRenderedPageBreak/>
        <w:t xml:space="preserve">Summary </w:t>
      </w:r>
      <w:r w:rsidR="006650B0" w:rsidRPr="006650B0">
        <w:rPr>
          <w:rFonts w:ascii="Times New Roman" w:hAnsi="Times New Roman" w:cs="Times New Roman"/>
          <w:b/>
          <w:sz w:val="24"/>
          <w:szCs w:val="24"/>
        </w:rPr>
        <w:t>of the Article</w:t>
      </w:r>
    </w:p>
    <w:p w:rsidR="00687AC6" w:rsidRPr="00687AC6" w:rsidRDefault="00687AC6" w:rsidP="006650B0">
      <w:pPr>
        <w:spacing w:line="480" w:lineRule="auto"/>
        <w:ind w:firstLine="720"/>
        <w:rPr>
          <w:rFonts w:ascii="Times New Roman" w:hAnsi="Times New Roman" w:cs="Times New Roman"/>
          <w:sz w:val="24"/>
          <w:szCs w:val="24"/>
        </w:rPr>
      </w:pPr>
      <w:r w:rsidRPr="00687AC6">
        <w:rPr>
          <w:rFonts w:ascii="Times New Roman" w:hAnsi="Times New Roman" w:cs="Times New Roman"/>
          <w:sz w:val="24"/>
          <w:szCs w:val="24"/>
        </w:rPr>
        <w:t>The article discusses the weighted cost of capital of Gulf countries including Saudi Arabia, Oman, Bahrain, Qatar, Kuwait, Dubai and Abu Dhabi. The authors illustrate how to compute the weighted average cost of capital using three approaches including the country’s implied equity risk premium, risk premium, and ratings (</w:t>
      </w:r>
      <w:proofErr w:type="spellStart"/>
      <w:r w:rsidRPr="00687AC6">
        <w:rPr>
          <w:rFonts w:ascii="Times New Roman" w:hAnsi="Times New Roman" w:cs="Times New Roman"/>
          <w:sz w:val="24"/>
          <w:szCs w:val="24"/>
        </w:rPr>
        <w:t>Raghu</w:t>
      </w:r>
      <w:proofErr w:type="spellEnd"/>
      <w:r w:rsidRPr="00687AC6">
        <w:rPr>
          <w:rFonts w:ascii="Times New Roman" w:hAnsi="Times New Roman" w:cs="Times New Roman"/>
          <w:sz w:val="24"/>
          <w:szCs w:val="24"/>
        </w:rPr>
        <w:t xml:space="preserve"> et al., 2016). The authors also argue that the number of unlisted companies in this region is considerably higher than that of the listed companies. Therefore, managers face challenges when establishing the weighted cost of capital. However, they are obliged to carry an estimate on the future cash flows and discount rate in determining the present value of such cash flows (</w:t>
      </w:r>
      <w:proofErr w:type="spellStart"/>
      <w:r w:rsidRPr="00687AC6">
        <w:rPr>
          <w:rFonts w:ascii="Times New Roman" w:hAnsi="Times New Roman" w:cs="Times New Roman"/>
          <w:sz w:val="24"/>
          <w:szCs w:val="24"/>
        </w:rPr>
        <w:t>Raghu</w:t>
      </w:r>
      <w:proofErr w:type="spellEnd"/>
      <w:r w:rsidRPr="00687AC6">
        <w:rPr>
          <w:rFonts w:ascii="Times New Roman" w:hAnsi="Times New Roman" w:cs="Times New Roman"/>
          <w:sz w:val="24"/>
          <w:szCs w:val="24"/>
        </w:rPr>
        <w:t xml:space="preserve"> et al., 2016). The estimated discount rate is therefore considered as the cost of capital. </w:t>
      </w:r>
    </w:p>
    <w:p w:rsidR="00687AC6" w:rsidRPr="00687AC6" w:rsidRDefault="00687AC6" w:rsidP="006650B0">
      <w:pPr>
        <w:spacing w:line="480" w:lineRule="auto"/>
        <w:ind w:firstLine="720"/>
        <w:rPr>
          <w:rFonts w:ascii="Times New Roman" w:hAnsi="Times New Roman" w:cs="Times New Roman"/>
          <w:sz w:val="24"/>
          <w:szCs w:val="24"/>
        </w:rPr>
      </w:pPr>
      <w:r w:rsidRPr="00687AC6">
        <w:rPr>
          <w:rFonts w:ascii="Times New Roman" w:hAnsi="Times New Roman" w:cs="Times New Roman"/>
          <w:sz w:val="24"/>
          <w:szCs w:val="24"/>
        </w:rPr>
        <w:t xml:space="preserve">What I find most important on the authors' discussion and explanation is the determination of the value of beta (risk premium) for a privately owned company. The authors assert that the beta of these firms can be estimated by averaging the beta values of similarly trading firms in the same industry. </w:t>
      </w:r>
    </w:p>
    <w:p w:rsidR="00687AC6" w:rsidRPr="006650B0" w:rsidRDefault="00687AC6" w:rsidP="006650B0">
      <w:pPr>
        <w:spacing w:line="480" w:lineRule="auto"/>
        <w:jc w:val="center"/>
        <w:rPr>
          <w:rFonts w:ascii="Times New Roman" w:hAnsi="Times New Roman" w:cs="Times New Roman"/>
          <w:b/>
          <w:sz w:val="24"/>
          <w:szCs w:val="24"/>
        </w:rPr>
      </w:pPr>
      <w:r w:rsidRPr="006650B0">
        <w:rPr>
          <w:rFonts w:ascii="Times New Roman" w:hAnsi="Times New Roman" w:cs="Times New Roman"/>
          <w:b/>
          <w:sz w:val="24"/>
          <w:szCs w:val="24"/>
        </w:rPr>
        <w:t xml:space="preserve">Cost </w:t>
      </w:r>
      <w:r w:rsidR="006650B0" w:rsidRPr="006650B0">
        <w:rPr>
          <w:rFonts w:ascii="Times New Roman" w:hAnsi="Times New Roman" w:cs="Times New Roman"/>
          <w:b/>
          <w:sz w:val="24"/>
          <w:szCs w:val="24"/>
        </w:rPr>
        <w:t>of Capital</w:t>
      </w:r>
    </w:p>
    <w:p w:rsidR="00687AC6" w:rsidRPr="00687AC6" w:rsidRDefault="00687AC6" w:rsidP="006650B0">
      <w:pPr>
        <w:spacing w:line="480" w:lineRule="auto"/>
        <w:ind w:firstLine="720"/>
        <w:rPr>
          <w:rFonts w:ascii="Times New Roman" w:hAnsi="Times New Roman" w:cs="Times New Roman"/>
          <w:sz w:val="24"/>
          <w:szCs w:val="24"/>
        </w:rPr>
      </w:pPr>
      <w:r w:rsidRPr="00687AC6">
        <w:rPr>
          <w:rFonts w:ascii="Times New Roman" w:hAnsi="Times New Roman" w:cs="Times New Roman"/>
          <w:sz w:val="24"/>
          <w:szCs w:val="24"/>
        </w:rPr>
        <w:t>The cost of capital has a significant role in the corporate finance particularly in the process of making a decision as well as to the investors when making investment decisions (</w:t>
      </w:r>
      <w:proofErr w:type="spellStart"/>
      <w:r w:rsidRPr="00687AC6">
        <w:rPr>
          <w:rFonts w:ascii="Times New Roman" w:hAnsi="Times New Roman" w:cs="Times New Roman"/>
          <w:sz w:val="24"/>
          <w:szCs w:val="24"/>
        </w:rPr>
        <w:t>Raghu</w:t>
      </w:r>
      <w:proofErr w:type="spellEnd"/>
      <w:r w:rsidRPr="00687AC6">
        <w:rPr>
          <w:rFonts w:ascii="Times New Roman" w:hAnsi="Times New Roman" w:cs="Times New Roman"/>
          <w:sz w:val="24"/>
          <w:szCs w:val="24"/>
        </w:rPr>
        <w:t xml:space="preserve"> et al., 2016). The cost of capital depicts the opportunity cost that relates to financial capital usually the equity and debt capital invested in a business (</w:t>
      </w:r>
      <w:proofErr w:type="spellStart"/>
      <w:r w:rsidRPr="00687AC6">
        <w:rPr>
          <w:rFonts w:ascii="Times New Roman" w:hAnsi="Times New Roman" w:cs="Times New Roman"/>
          <w:sz w:val="24"/>
          <w:szCs w:val="24"/>
        </w:rPr>
        <w:t>Marimuthu</w:t>
      </w:r>
      <w:proofErr w:type="spellEnd"/>
      <w:r w:rsidRPr="00687AC6">
        <w:rPr>
          <w:rFonts w:ascii="Times New Roman" w:hAnsi="Times New Roman" w:cs="Times New Roman"/>
          <w:sz w:val="24"/>
          <w:szCs w:val="24"/>
        </w:rPr>
        <w:t xml:space="preserve">, 2009). Determining the weighted average cost of capital is important as a business establishes a rate of compensating the different type of investors (equity holders and debtors). </w:t>
      </w:r>
    </w:p>
    <w:p w:rsidR="00687AC6" w:rsidRPr="00687AC6" w:rsidRDefault="00687AC6" w:rsidP="006650B0">
      <w:pPr>
        <w:spacing w:line="480" w:lineRule="auto"/>
        <w:ind w:firstLine="720"/>
        <w:rPr>
          <w:rFonts w:ascii="Times New Roman" w:hAnsi="Times New Roman" w:cs="Times New Roman"/>
          <w:sz w:val="24"/>
          <w:szCs w:val="24"/>
        </w:rPr>
      </w:pPr>
      <w:r w:rsidRPr="00687AC6">
        <w:rPr>
          <w:rFonts w:ascii="Times New Roman" w:hAnsi="Times New Roman" w:cs="Times New Roman"/>
          <w:sz w:val="24"/>
          <w:szCs w:val="24"/>
        </w:rPr>
        <w:lastRenderedPageBreak/>
        <w:t>The cost of capital and the required rate of return on investment vary in different perspectives. From the company’s point of view, the cost of capital is the compensation to the investors. On the other hand, the required rate of return on an investment is the rate than investors expects from an investment (</w:t>
      </w:r>
      <w:proofErr w:type="spellStart"/>
      <w:r w:rsidRPr="00687AC6">
        <w:rPr>
          <w:rFonts w:ascii="Times New Roman" w:hAnsi="Times New Roman" w:cs="Times New Roman"/>
          <w:sz w:val="24"/>
          <w:szCs w:val="24"/>
        </w:rPr>
        <w:t>Marimuthu</w:t>
      </w:r>
      <w:proofErr w:type="spellEnd"/>
      <w:r w:rsidRPr="00687AC6">
        <w:rPr>
          <w:rFonts w:ascii="Times New Roman" w:hAnsi="Times New Roman" w:cs="Times New Roman"/>
          <w:sz w:val="24"/>
          <w:szCs w:val="24"/>
        </w:rPr>
        <w:t>, 2009). Therefore, a company with a cost of capital equal to the required rate of return by an investor can do business.</w:t>
      </w: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6650B0" w:rsidRDefault="006650B0" w:rsidP="00687AC6">
      <w:pPr>
        <w:spacing w:line="480" w:lineRule="auto"/>
        <w:rPr>
          <w:rFonts w:ascii="Times New Roman" w:hAnsi="Times New Roman" w:cs="Times New Roman"/>
          <w:sz w:val="24"/>
          <w:szCs w:val="24"/>
        </w:rPr>
      </w:pPr>
    </w:p>
    <w:p w:rsidR="001B6D01" w:rsidRPr="006650B0" w:rsidRDefault="001B6D01" w:rsidP="006650B0">
      <w:pPr>
        <w:spacing w:line="480" w:lineRule="auto"/>
        <w:jc w:val="center"/>
        <w:rPr>
          <w:rFonts w:ascii="Times New Roman" w:hAnsi="Times New Roman" w:cs="Times New Roman"/>
          <w:b/>
          <w:sz w:val="24"/>
          <w:szCs w:val="24"/>
        </w:rPr>
      </w:pPr>
      <w:r w:rsidRPr="006650B0">
        <w:rPr>
          <w:rFonts w:ascii="Times New Roman" w:hAnsi="Times New Roman" w:cs="Times New Roman"/>
          <w:b/>
          <w:sz w:val="24"/>
          <w:szCs w:val="24"/>
        </w:rPr>
        <w:lastRenderedPageBreak/>
        <w:t>References</w:t>
      </w:r>
    </w:p>
    <w:p w:rsidR="001E30A9" w:rsidRPr="00687AC6" w:rsidRDefault="001E30A9" w:rsidP="00687AC6">
      <w:pPr>
        <w:spacing w:line="480" w:lineRule="auto"/>
        <w:rPr>
          <w:rFonts w:ascii="Times New Roman" w:hAnsi="Times New Roman" w:cs="Times New Roman"/>
          <w:sz w:val="24"/>
          <w:szCs w:val="24"/>
        </w:rPr>
      </w:pPr>
      <w:proofErr w:type="spellStart"/>
      <w:proofErr w:type="gramStart"/>
      <w:r w:rsidRPr="00687AC6">
        <w:rPr>
          <w:rFonts w:ascii="Times New Roman" w:hAnsi="Times New Roman" w:cs="Times New Roman"/>
          <w:sz w:val="24"/>
          <w:szCs w:val="24"/>
        </w:rPr>
        <w:t>Marimuthu</w:t>
      </w:r>
      <w:proofErr w:type="spellEnd"/>
      <w:r w:rsidRPr="00687AC6">
        <w:rPr>
          <w:rFonts w:ascii="Times New Roman" w:hAnsi="Times New Roman" w:cs="Times New Roman"/>
          <w:sz w:val="24"/>
          <w:szCs w:val="24"/>
        </w:rPr>
        <w:t>, M. (2009).</w:t>
      </w:r>
      <w:proofErr w:type="gramEnd"/>
      <w:r w:rsidRPr="00687AC6">
        <w:rPr>
          <w:rFonts w:ascii="Times New Roman" w:hAnsi="Times New Roman" w:cs="Times New Roman"/>
          <w:sz w:val="24"/>
          <w:szCs w:val="24"/>
        </w:rPr>
        <w:t> </w:t>
      </w:r>
      <w:r w:rsidRPr="006650B0">
        <w:rPr>
          <w:rFonts w:ascii="Times New Roman" w:hAnsi="Times New Roman" w:cs="Times New Roman"/>
          <w:i/>
          <w:sz w:val="24"/>
          <w:szCs w:val="24"/>
        </w:rPr>
        <w:t>Corporate Restructuring, Firm Char</w:t>
      </w:r>
      <w:r w:rsidR="006650B0">
        <w:rPr>
          <w:rFonts w:ascii="Times New Roman" w:hAnsi="Times New Roman" w:cs="Times New Roman"/>
          <w:i/>
          <w:sz w:val="24"/>
          <w:szCs w:val="24"/>
        </w:rPr>
        <w:t>acteristics and Implications on</w:t>
      </w:r>
      <w:r w:rsidR="006650B0">
        <w:rPr>
          <w:rFonts w:ascii="Times New Roman" w:hAnsi="Times New Roman" w:cs="Times New Roman"/>
          <w:i/>
          <w:sz w:val="24"/>
          <w:szCs w:val="24"/>
        </w:rPr>
        <w:tab/>
      </w:r>
      <w:r w:rsidRPr="006650B0">
        <w:rPr>
          <w:rFonts w:ascii="Times New Roman" w:hAnsi="Times New Roman" w:cs="Times New Roman"/>
          <w:i/>
          <w:sz w:val="24"/>
          <w:szCs w:val="24"/>
        </w:rPr>
        <w:t>Capital Structure: an Academic View. Citeseerx.ist.psu.edu.</w:t>
      </w:r>
      <w:r w:rsidRPr="00687AC6">
        <w:rPr>
          <w:rFonts w:ascii="Times New Roman" w:hAnsi="Times New Roman" w:cs="Times New Roman"/>
          <w:sz w:val="24"/>
          <w:szCs w:val="24"/>
        </w:rPr>
        <w:t xml:space="preserve"> Retrieved 3 April 2018, from</w:t>
      </w:r>
      <w:r w:rsidR="006650B0">
        <w:rPr>
          <w:rFonts w:ascii="Times New Roman" w:hAnsi="Times New Roman" w:cs="Times New Roman"/>
          <w:sz w:val="24"/>
          <w:szCs w:val="24"/>
        </w:rPr>
        <w:tab/>
      </w:r>
      <w:hyperlink r:id="rId6" w:history="1">
        <w:r w:rsidRPr="00687AC6">
          <w:rPr>
            <w:rStyle w:val="Hyperlink"/>
            <w:rFonts w:ascii="Times New Roman" w:hAnsi="Times New Roman" w:cs="Times New Roman"/>
            <w:sz w:val="24"/>
            <w:szCs w:val="24"/>
          </w:rPr>
          <w:t>http://citeseerx.ist.psu.edu/viewdoc/download?doi=10.1.1.854.8107&amp;rep=rep1&amp;type=pdf</w:t>
        </w:r>
      </w:hyperlink>
    </w:p>
    <w:p w:rsidR="001B6D01" w:rsidRPr="00687AC6" w:rsidRDefault="001B6D01" w:rsidP="00687AC6">
      <w:pPr>
        <w:spacing w:line="480" w:lineRule="auto"/>
        <w:rPr>
          <w:rFonts w:ascii="Times New Roman" w:hAnsi="Times New Roman" w:cs="Times New Roman"/>
          <w:sz w:val="24"/>
          <w:szCs w:val="24"/>
        </w:rPr>
      </w:pPr>
      <w:proofErr w:type="spellStart"/>
      <w:proofErr w:type="gramStart"/>
      <w:r w:rsidRPr="00687AC6">
        <w:rPr>
          <w:rFonts w:ascii="Times New Roman" w:hAnsi="Times New Roman" w:cs="Times New Roman"/>
          <w:sz w:val="24"/>
          <w:szCs w:val="24"/>
        </w:rPr>
        <w:t>Raghu</w:t>
      </w:r>
      <w:proofErr w:type="spellEnd"/>
      <w:r w:rsidRPr="00687AC6">
        <w:rPr>
          <w:rFonts w:ascii="Times New Roman" w:hAnsi="Times New Roman" w:cs="Times New Roman"/>
          <w:sz w:val="24"/>
          <w:szCs w:val="24"/>
        </w:rPr>
        <w:t xml:space="preserve">, M., </w:t>
      </w:r>
      <w:proofErr w:type="spellStart"/>
      <w:r w:rsidRPr="00687AC6">
        <w:rPr>
          <w:rFonts w:ascii="Times New Roman" w:hAnsi="Times New Roman" w:cs="Times New Roman"/>
          <w:sz w:val="24"/>
          <w:szCs w:val="24"/>
        </w:rPr>
        <w:t>Karthik</w:t>
      </w:r>
      <w:proofErr w:type="spellEnd"/>
      <w:r w:rsidRPr="00687AC6">
        <w:rPr>
          <w:rFonts w:ascii="Times New Roman" w:hAnsi="Times New Roman" w:cs="Times New Roman"/>
          <w:sz w:val="24"/>
          <w:szCs w:val="24"/>
        </w:rPr>
        <w:t xml:space="preserve"> </w:t>
      </w:r>
      <w:proofErr w:type="spellStart"/>
      <w:r w:rsidRPr="00687AC6">
        <w:rPr>
          <w:rFonts w:ascii="Times New Roman" w:hAnsi="Times New Roman" w:cs="Times New Roman"/>
          <w:sz w:val="24"/>
          <w:szCs w:val="24"/>
        </w:rPr>
        <w:t>Ramesh</w:t>
      </w:r>
      <w:proofErr w:type="spellEnd"/>
      <w:r w:rsidRPr="00687AC6">
        <w:rPr>
          <w:rFonts w:ascii="Times New Roman" w:hAnsi="Times New Roman" w:cs="Times New Roman"/>
          <w:sz w:val="24"/>
          <w:szCs w:val="24"/>
        </w:rPr>
        <w:t xml:space="preserve">, N., </w:t>
      </w:r>
      <w:proofErr w:type="spellStart"/>
      <w:r w:rsidRPr="00687AC6">
        <w:rPr>
          <w:rFonts w:ascii="Times New Roman" w:hAnsi="Times New Roman" w:cs="Times New Roman"/>
          <w:sz w:val="24"/>
          <w:szCs w:val="24"/>
        </w:rPr>
        <w:t>Dheenathalayan</w:t>
      </w:r>
      <w:proofErr w:type="spellEnd"/>
      <w:r w:rsidRPr="00687AC6">
        <w:rPr>
          <w:rFonts w:ascii="Times New Roman" w:hAnsi="Times New Roman" w:cs="Times New Roman"/>
          <w:sz w:val="24"/>
          <w:szCs w:val="24"/>
        </w:rPr>
        <w:t xml:space="preserve">, R., &amp; </w:t>
      </w:r>
      <w:proofErr w:type="spellStart"/>
      <w:r w:rsidRPr="00687AC6">
        <w:rPr>
          <w:rFonts w:ascii="Times New Roman" w:hAnsi="Times New Roman" w:cs="Times New Roman"/>
          <w:sz w:val="24"/>
          <w:szCs w:val="24"/>
        </w:rPr>
        <w:t>Naheem</w:t>
      </w:r>
      <w:proofErr w:type="spellEnd"/>
      <w:r w:rsidRPr="00687AC6">
        <w:rPr>
          <w:rFonts w:ascii="Times New Roman" w:hAnsi="Times New Roman" w:cs="Times New Roman"/>
          <w:sz w:val="24"/>
          <w:szCs w:val="24"/>
        </w:rPr>
        <w:t>, I. (2016).</w:t>
      </w:r>
      <w:proofErr w:type="gramEnd"/>
      <w:r w:rsidRPr="00687AC6">
        <w:rPr>
          <w:rFonts w:ascii="Times New Roman" w:hAnsi="Times New Roman" w:cs="Times New Roman"/>
          <w:sz w:val="24"/>
          <w:szCs w:val="24"/>
        </w:rPr>
        <w:t> </w:t>
      </w:r>
      <w:r w:rsidR="00055CB8">
        <w:rPr>
          <w:rFonts w:ascii="Times New Roman" w:hAnsi="Times New Roman" w:cs="Times New Roman"/>
          <w:i/>
          <w:sz w:val="24"/>
          <w:szCs w:val="24"/>
        </w:rPr>
        <w:t>GCC WACC - H2</w:t>
      </w:r>
      <w:r w:rsidR="00055CB8">
        <w:rPr>
          <w:rFonts w:ascii="Times New Roman" w:hAnsi="Times New Roman" w:cs="Times New Roman"/>
          <w:i/>
          <w:sz w:val="24"/>
          <w:szCs w:val="24"/>
        </w:rPr>
        <w:tab/>
      </w:r>
      <w:r w:rsidRPr="00055CB8">
        <w:rPr>
          <w:rFonts w:ascii="Times New Roman" w:hAnsi="Times New Roman" w:cs="Times New Roman"/>
          <w:i/>
          <w:sz w:val="24"/>
          <w:szCs w:val="24"/>
        </w:rPr>
        <w:t>2015: A Toolkit for Corporate Financiers. Argaamplus.s3.amazonaws.com.</w:t>
      </w:r>
      <w:r w:rsidR="00055CB8">
        <w:rPr>
          <w:rFonts w:ascii="Times New Roman" w:hAnsi="Times New Roman" w:cs="Times New Roman"/>
          <w:sz w:val="24"/>
          <w:szCs w:val="24"/>
        </w:rPr>
        <w:t xml:space="preserve"> Retrieved 3</w:t>
      </w:r>
      <w:r w:rsidR="00055CB8">
        <w:rPr>
          <w:rFonts w:ascii="Times New Roman" w:hAnsi="Times New Roman" w:cs="Times New Roman"/>
          <w:sz w:val="24"/>
          <w:szCs w:val="24"/>
        </w:rPr>
        <w:tab/>
      </w:r>
      <w:r w:rsidRPr="00687AC6">
        <w:rPr>
          <w:rFonts w:ascii="Times New Roman" w:hAnsi="Times New Roman" w:cs="Times New Roman"/>
          <w:sz w:val="24"/>
          <w:szCs w:val="24"/>
        </w:rPr>
        <w:t xml:space="preserve">April 2018, from </w:t>
      </w:r>
      <w:hyperlink r:id="rId7" w:history="1">
        <w:r w:rsidR="00055CB8" w:rsidRPr="0085148F">
          <w:rPr>
            <w:rStyle w:val="Hyperlink"/>
            <w:rFonts w:ascii="Times New Roman" w:hAnsi="Times New Roman" w:cs="Times New Roman"/>
            <w:sz w:val="24"/>
            <w:szCs w:val="24"/>
          </w:rPr>
          <w:t>http://argaamplus.s3.amazonaws.com/7fab25fa-89b8-4495-88e8</w:t>
        </w:r>
        <w:r w:rsidR="00055CB8" w:rsidRPr="0085148F">
          <w:rPr>
            <w:rStyle w:val="Hyperlink"/>
            <w:rFonts w:ascii="Times New Roman" w:hAnsi="Times New Roman" w:cs="Times New Roman"/>
            <w:sz w:val="24"/>
            <w:szCs w:val="24"/>
          </w:rPr>
          <w:tab/>
          <w:t>da1026945df9.pdf</w:t>
        </w:r>
      </w:hyperlink>
    </w:p>
    <w:p w:rsidR="001E30A9" w:rsidRPr="00687AC6" w:rsidRDefault="001E30A9" w:rsidP="00687AC6">
      <w:pPr>
        <w:spacing w:line="480" w:lineRule="auto"/>
        <w:rPr>
          <w:rFonts w:ascii="Times New Roman" w:hAnsi="Times New Roman" w:cs="Times New Roman"/>
          <w:sz w:val="24"/>
          <w:szCs w:val="24"/>
        </w:rPr>
      </w:pPr>
    </w:p>
    <w:sectPr w:rsidR="001E30A9" w:rsidRPr="00687AC6" w:rsidSect="0063775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56B" w:rsidRDefault="0058556B" w:rsidP="00687AC6">
      <w:pPr>
        <w:spacing w:after="0" w:line="240" w:lineRule="auto"/>
      </w:pPr>
      <w:r>
        <w:separator/>
      </w:r>
    </w:p>
  </w:endnote>
  <w:endnote w:type="continuationSeparator" w:id="0">
    <w:p w:rsidR="0058556B" w:rsidRDefault="0058556B" w:rsidP="00687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56B" w:rsidRDefault="0058556B" w:rsidP="00687AC6">
      <w:pPr>
        <w:spacing w:after="0" w:line="240" w:lineRule="auto"/>
      </w:pPr>
      <w:r>
        <w:separator/>
      </w:r>
    </w:p>
  </w:footnote>
  <w:footnote w:type="continuationSeparator" w:id="0">
    <w:p w:rsidR="0058556B" w:rsidRDefault="0058556B" w:rsidP="00687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C6" w:rsidRPr="0063775C" w:rsidRDefault="006650B0" w:rsidP="0063775C">
    <w:pPr>
      <w:pStyle w:val="Header"/>
      <w:jc w:val="center"/>
      <w:rPr>
        <w:rFonts w:ascii="Times New Roman" w:hAnsi="Times New Roman" w:cs="Times New Roman"/>
        <w:sz w:val="24"/>
        <w:szCs w:val="24"/>
      </w:rPr>
    </w:pPr>
    <w:r>
      <w:rPr>
        <w:rFonts w:ascii="Times New Roman" w:hAnsi="Times New Roman" w:cs="Times New Roman"/>
        <w:sz w:val="24"/>
        <w:szCs w:val="24"/>
      </w:rPr>
      <w:t xml:space="preserve">ADISCUSSION ON THE COST OF CAPITAL </w:t>
    </w:r>
    <w:r w:rsidR="00687AC6" w:rsidRPr="0063775C">
      <w:rPr>
        <w:rFonts w:ascii="Times New Roman" w:hAnsi="Times New Roman" w:cs="Times New Roman"/>
        <w:sz w:val="24"/>
        <w:szCs w:val="24"/>
      </w:rPr>
      <w:t xml:space="preserve"> </w:t>
    </w:r>
    <w:r w:rsidR="00687AC6" w:rsidRPr="0063775C">
      <w:rPr>
        <w:rFonts w:ascii="Times New Roman" w:hAnsi="Times New Roman" w:cs="Times New Roman"/>
        <w:sz w:val="24"/>
        <w:szCs w:val="24"/>
      </w:rPr>
      <w:tab/>
    </w:r>
    <w:r w:rsidR="00687AC6" w:rsidRPr="0063775C">
      <w:rPr>
        <w:rFonts w:ascii="Times New Roman" w:hAnsi="Times New Roman" w:cs="Times New Roman"/>
        <w:sz w:val="24"/>
        <w:szCs w:val="24"/>
      </w:rPr>
      <w:tab/>
    </w:r>
    <w:r w:rsidR="00687AC6" w:rsidRPr="0063775C">
      <w:rPr>
        <w:rFonts w:ascii="Times New Roman" w:hAnsi="Times New Roman" w:cs="Times New Roman"/>
        <w:sz w:val="24"/>
        <w:szCs w:val="24"/>
      </w:rPr>
      <w:fldChar w:fldCharType="begin"/>
    </w:r>
    <w:r w:rsidR="00687AC6" w:rsidRPr="0063775C">
      <w:rPr>
        <w:rFonts w:ascii="Times New Roman" w:hAnsi="Times New Roman" w:cs="Times New Roman"/>
        <w:sz w:val="24"/>
        <w:szCs w:val="24"/>
      </w:rPr>
      <w:instrText xml:space="preserve"> PAGE   \* MERGEFORMAT </w:instrText>
    </w:r>
    <w:r w:rsidR="00687AC6" w:rsidRPr="0063775C">
      <w:rPr>
        <w:rFonts w:ascii="Times New Roman" w:hAnsi="Times New Roman" w:cs="Times New Roman"/>
        <w:sz w:val="24"/>
        <w:szCs w:val="24"/>
      </w:rPr>
      <w:fldChar w:fldCharType="separate"/>
    </w:r>
    <w:r w:rsidR="00055CB8">
      <w:rPr>
        <w:rFonts w:ascii="Times New Roman" w:hAnsi="Times New Roman" w:cs="Times New Roman"/>
        <w:noProof/>
        <w:sz w:val="24"/>
        <w:szCs w:val="24"/>
      </w:rPr>
      <w:t>4</w:t>
    </w:r>
    <w:r w:rsidR="00687AC6" w:rsidRPr="0063775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C6" w:rsidRPr="0063775C" w:rsidRDefault="0063775C" w:rsidP="0063775C">
    <w:pPr>
      <w:pStyle w:val="Header"/>
      <w:jc w:val="center"/>
      <w:rPr>
        <w:rFonts w:ascii="Times New Roman" w:hAnsi="Times New Roman" w:cs="Times New Roman"/>
        <w:sz w:val="24"/>
        <w:szCs w:val="24"/>
      </w:rPr>
    </w:pPr>
    <w:r w:rsidRPr="0063775C">
      <w:rPr>
        <w:rFonts w:ascii="Times New Roman" w:hAnsi="Times New Roman" w:cs="Times New Roman"/>
        <w:sz w:val="24"/>
        <w:szCs w:val="24"/>
      </w:rPr>
      <w:t xml:space="preserve">Running head: </w:t>
    </w:r>
    <w:r>
      <w:rPr>
        <w:rFonts w:ascii="Times New Roman" w:hAnsi="Times New Roman" w:cs="Times New Roman"/>
        <w:sz w:val="24"/>
        <w:szCs w:val="24"/>
      </w:rPr>
      <w:t xml:space="preserve">A DISCUSSION ON </w:t>
    </w:r>
    <w:r w:rsidR="006650B0">
      <w:rPr>
        <w:rFonts w:ascii="Times New Roman" w:hAnsi="Times New Roman" w:cs="Times New Roman"/>
        <w:sz w:val="24"/>
        <w:szCs w:val="24"/>
      </w:rPr>
      <w:t xml:space="preserve">THE </w:t>
    </w:r>
    <w:r>
      <w:rPr>
        <w:rFonts w:ascii="Times New Roman" w:hAnsi="Times New Roman" w:cs="Times New Roman"/>
        <w:sz w:val="24"/>
        <w:szCs w:val="24"/>
      </w:rPr>
      <w:t xml:space="preserve">COST OF CAPITAL </w:t>
    </w:r>
    <w:r w:rsidRPr="0063775C">
      <w:rPr>
        <w:rFonts w:ascii="Times New Roman" w:hAnsi="Times New Roman" w:cs="Times New Roman"/>
        <w:sz w:val="24"/>
        <w:szCs w:val="24"/>
      </w:rPr>
      <w:t xml:space="preserve"> </w:t>
    </w:r>
    <w:r w:rsidRPr="0063775C">
      <w:rPr>
        <w:rFonts w:ascii="Times New Roman" w:hAnsi="Times New Roman" w:cs="Times New Roman"/>
        <w:sz w:val="24"/>
        <w:szCs w:val="24"/>
      </w:rPr>
      <w:tab/>
    </w:r>
    <w:r w:rsidRPr="0063775C">
      <w:rPr>
        <w:rFonts w:ascii="Times New Roman" w:hAnsi="Times New Roman" w:cs="Times New Roman"/>
        <w:sz w:val="24"/>
        <w:szCs w:val="24"/>
      </w:rPr>
      <w:tab/>
    </w:r>
    <w:r w:rsidRPr="0063775C">
      <w:rPr>
        <w:rFonts w:ascii="Times New Roman" w:hAnsi="Times New Roman" w:cs="Times New Roman"/>
        <w:sz w:val="24"/>
        <w:szCs w:val="24"/>
      </w:rPr>
      <w:fldChar w:fldCharType="begin"/>
    </w:r>
    <w:r w:rsidRPr="0063775C">
      <w:rPr>
        <w:rFonts w:ascii="Times New Roman" w:hAnsi="Times New Roman" w:cs="Times New Roman"/>
        <w:sz w:val="24"/>
        <w:szCs w:val="24"/>
      </w:rPr>
      <w:instrText xml:space="preserve"> PAGE   \* MERGEFORMAT </w:instrText>
    </w:r>
    <w:r w:rsidRPr="0063775C">
      <w:rPr>
        <w:rFonts w:ascii="Times New Roman" w:hAnsi="Times New Roman" w:cs="Times New Roman"/>
        <w:sz w:val="24"/>
        <w:szCs w:val="24"/>
      </w:rPr>
      <w:fldChar w:fldCharType="separate"/>
    </w:r>
    <w:r w:rsidR="006650B0">
      <w:rPr>
        <w:rFonts w:ascii="Times New Roman" w:hAnsi="Times New Roman" w:cs="Times New Roman"/>
        <w:noProof/>
        <w:sz w:val="24"/>
        <w:szCs w:val="24"/>
      </w:rPr>
      <w:t>1</w:t>
    </w:r>
    <w:r w:rsidRPr="0063775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3653E"/>
    <w:rsid w:val="00055CB8"/>
    <w:rsid w:val="000A7FDA"/>
    <w:rsid w:val="00147555"/>
    <w:rsid w:val="00193006"/>
    <w:rsid w:val="001B6D01"/>
    <w:rsid w:val="001E30A9"/>
    <w:rsid w:val="001F15CA"/>
    <w:rsid w:val="00302C1F"/>
    <w:rsid w:val="0030426D"/>
    <w:rsid w:val="00380992"/>
    <w:rsid w:val="00434AA7"/>
    <w:rsid w:val="004E21E8"/>
    <w:rsid w:val="0058556B"/>
    <w:rsid w:val="005D3C01"/>
    <w:rsid w:val="0063775C"/>
    <w:rsid w:val="006650B0"/>
    <w:rsid w:val="00687AC6"/>
    <w:rsid w:val="006D21A6"/>
    <w:rsid w:val="008C1A49"/>
    <w:rsid w:val="00A3653E"/>
    <w:rsid w:val="00A85582"/>
    <w:rsid w:val="00BA0C55"/>
    <w:rsid w:val="00BC321C"/>
    <w:rsid w:val="00BF0BAF"/>
    <w:rsid w:val="00C77E1B"/>
    <w:rsid w:val="00D526B8"/>
    <w:rsid w:val="00D60C57"/>
    <w:rsid w:val="00D65C59"/>
    <w:rsid w:val="00DA7AC4"/>
    <w:rsid w:val="00E30B3C"/>
    <w:rsid w:val="00F613B7"/>
    <w:rsid w:val="00FD5133"/>
    <w:rsid w:val="00FF5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D01"/>
    <w:rPr>
      <w:color w:val="0000FF" w:themeColor="hyperlink"/>
      <w:u w:val="single"/>
    </w:rPr>
  </w:style>
  <w:style w:type="paragraph" w:styleId="Header">
    <w:name w:val="header"/>
    <w:basedOn w:val="Normal"/>
    <w:link w:val="HeaderChar"/>
    <w:uiPriority w:val="99"/>
    <w:semiHidden/>
    <w:unhideWhenUsed/>
    <w:rsid w:val="00687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AC6"/>
  </w:style>
  <w:style w:type="paragraph" w:styleId="Footer">
    <w:name w:val="footer"/>
    <w:basedOn w:val="Normal"/>
    <w:link w:val="FooterChar"/>
    <w:uiPriority w:val="99"/>
    <w:semiHidden/>
    <w:unhideWhenUsed/>
    <w:rsid w:val="00687A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7A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rgaamplus.s3.amazonaws.com/7fab25fa-89b8-4495-88e8%09da1026945df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eseerx.ist.psu.edu/viewdoc/download?doi=10.1.1.854.8107&amp;rep=rep1&amp;typ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2018-04-03T04:23:00Z</dcterms:created>
  <dcterms:modified xsi:type="dcterms:W3CDTF">2018-04-03T05:27:00Z</dcterms:modified>
</cp:coreProperties>
</file>