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9F60B6" w:rsidRDefault="009F60B6"/>
    <w:p w:rsidR="009F60B6" w:rsidRDefault="009F60B6"/>
    <w:p w:rsidR="009F60B6" w:rsidRDefault="009F60B6"/>
    <w:p w:rsidR="009F60B6" w:rsidRDefault="009F60B6"/>
    <w:p w:rsidR="009F60B6" w:rsidRDefault="009F60B6"/>
    <w:p w:rsidR="009F60B6" w:rsidRDefault="009F60B6"/>
    <w:p w:rsidR="00121895" w:rsidRDefault="00121895"/>
    <w:p w:rsidR="00121895" w:rsidRDefault="00121895"/>
    <w:p w:rsidR="009F60B6" w:rsidRDefault="009F60B6" w:rsidP="009F60B6">
      <w:pPr>
        <w:jc w:val="center"/>
      </w:pPr>
    </w:p>
    <w:p w:rsidR="009F60B6" w:rsidRPr="00434F89" w:rsidRDefault="009F60B6" w:rsidP="009F60B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Texas Castle Doctrine</w:t>
      </w:r>
    </w:p>
    <w:p w:rsidR="009F60B6" w:rsidRPr="00434F89" w:rsidRDefault="009F60B6" w:rsidP="009F60B6">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9F60B6" w:rsidRDefault="009F60B6" w:rsidP="009F60B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9F60B6" w:rsidRDefault="009F60B6" w:rsidP="009F60B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F60B6" w:rsidRDefault="009F60B6" w:rsidP="009F60B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F60B6" w:rsidRDefault="009F60B6"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9F60B6">
      <w:pPr>
        <w:jc w:val="center"/>
      </w:pPr>
    </w:p>
    <w:p w:rsidR="00121895" w:rsidRDefault="00121895" w:rsidP="0012189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Texas Castle Doctrine</w:t>
      </w:r>
    </w:p>
    <w:p w:rsidR="002C31B9" w:rsidRDefault="002C31B9" w:rsidP="00121895">
      <w:pPr>
        <w:spacing w:line="480" w:lineRule="auto"/>
        <w:jc w:val="center"/>
        <w:rPr>
          <w:rFonts w:ascii="Times New Roman" w:hAnsi="Times New Roman" w:cs="Times New Roman"/>
          <w:sz w:val="24"/>
          <w:szCs w:val="24"/>
        </w:rPr>
      </w:pPr>
      <w:r>
        <w:rPr>
          <w:rFonts w:ascii="Times New Roman" w:hAnsi="Times New Roman" w:cs="Times New Roman"/>
          <w:sz w:val="24"/>
          <w:szCs w:val="24"/>
        </w:rPr>
        <w:t>Opinion</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Wang’s and Schiller’s article, “Texas Justifiable Homicides Rise with ‘Castle Doctrine’ gives readers a great insight into what the castle doctrine entails. In the attempt to explain what the Texas castle doctrine is, the authors provide comprehensive details and examples of cases where this doctrine has been applied. Even though the article mentions that the doctrine is attributed to the significant increase in homic</w:t>
      </w:r>
      <w:r w:rsidR="00C965F8">
        <w:rPr>
          <w:rFonts w:ascii="Times New Roman" w:hAnsi="Times New Roman" w:cs="Times New Roman"/>
          <w:sz w:val="24"/>
          <w:szCs w:val="24"/>
        </w:rPr>
        <w:t>ide cases in Texas, I believe the doctrine</w:t>
      </w:r>
      <w:r w:rsidRPr="00B90333">
        <w:rPr>
          <w:rFonts w:ascii="Times New Roman" w:hAnsi="Times New Roman" w:cs="Times New Roman"/>
          <w:sz w:val="24"/>
          <w:szCs w:val="24"/>
        </w:rPr>
        <w:t xml:space="preserve"> is a good thing in its basic form since it enables individuals to defend themselves legally. It also saves innocent lives, and it is justifiable protection since not every individual may be in a position to retreat.</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 xml:space="preserve">The Texas castle doctrine is essential in instances where an individual is in danger, and the authorities cannot get to the victim’s place on time. Thus, this makes it justifiable for an individual to protect themselves which makes it a good thing. It allows individuals to take matters into their own hands and defend themselves. However, as much as it is </w:t>
      </w:r>
      <w:r w:rsidR="00C965F8">
        <w:rPr>
          <w:rFonts w:ascii="Times New Roman" w:hAnsi="Times New Roman" w:cs="Times New Roman"/>
          <w:sz w:val="24"/>
          <w:szCs w:val="24"/>
        </w:rPr>
        <w:t xml:space="preserve">a </w:t>
      </w:r>
      <w:r w:rsidRPr="00B90333">
        <w:rPr>
          <w:rFonts w:ascii="Times New Roman" w:hAnsi="Times New Roman" w:cs="Times New Roman"/>
          <w:sz w:val="24"/>
          <w:szCs w:val="24"/>
        </w:rPr>
        <w:t>law applied to survival matters, I believe there should be limits as individuals are bound to make irrational decisions hence ending up hurting or killing the wrong person. Th</w:t>
      </w:r>
      <w:r w:rsidR="00C965F8">
        <w:rPr>
          <w:rFonts w:ascii="Times New Roman" w:hAnsi="Times New Roman" w:cs="Times New Roman"/>
          <w:sz w:val="24"/>
          <w:szCs w:val="24"/>
        </w:rPr>
        <w:t>is is likely to happen when individuals</w:t>
      </w:r>
      <w:r w:rsidRPr="00B90333">
        <w:rPr>
          <w:rFonts w:ascii="Times New Roman" w:hAnsi="Times New Roman" w:cs="Times New Roman"/>
          <w:sz w:val="24"/>
          <w:szCs w:val="24"/>
        </w:rPr>
        <w:t xml:space="preserve"> do not take the time to identify who is in their home and end up killing or hurting a friend or neighbor. I also think it is vital that the castle doctrine law to define the laws on protecting property in detail to easily decipher whether the actions taken by an individual were justifiable or not. For instance, the killing of Trayvon Martin by George Zimmerman in the article raises a lot of concerns as to whether George Zimmerman had the right </w:t>
      </w:r>
      <w:r w:rsidR="00C965F8">
        <w:rPr>
          <w:rFonts w:ascii="Times New Roman" w:hAnsi="Times New Roman" w:cs="Times New Roman"/>
          <w:sz w:val="24"/>
          <w:szCs w:val="24"/>
        </w:rPr>
        <w:t>to kill Trayvon since he was un</w:t>
      </w:r>
      <w:r w:rsidRPr="00B90333">
        <w:rPr>
          <w:rFonts w:ascii="Times New Roman" w:hAnsi="Times New Roman" w:cs="Times New Roman"/>
          <w:sz w:val="24"/>
          <w:szCs w:val="24"/>
        </w:rPr>
        <w:t>armed and he did not threaten Zimmerman in any way.</w:t>
      </w:r>
    </w:p>
    <w:p w:rsidR="00B90333" w:rsidRPr="00B90333" w:rsidRDefault="00B90333" w:rsidP="001E5CD1">
      <w:pPr>
        <w:spacing w:line="480" w:lineRule="auto"/>
        <w:jc w:val="center"/>
        <w:rPr>
          <w:rFonts w:ascii="Times New Roman" w:hAnsi="Times New Roman" w:cs="Times New Roman"/>
          <w:sz w:val="24"/>
          <w:szCs w:val="24"/>
        </w:rPr>
      </w:pPr>
      <w:r w:rsidRPr="00B90333">
        <w:rPr>
          <w:rFonts w:ascii="Times New Roman" w:hAnsi="Times New Roman" w:cs="Times New Roman"/>
          <w:sz w:val="24"/>
          <w:szCs w:val="24"/>
        </w:rPr>
        <w:lastRenderedPageBreak/>
        <w:t>Concerns in the Article</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The primary concern that is evident in the article is the increase in homicide cases in Texas.</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The authors seem to believe that the Texas Castle Doctrine has everything to do with the increased homicide cases.</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The authors suggest that the fact that the law has allowed individuals to use force against the thieves or intruders is to blame for all the homicide cases.</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The article pays particular attention to several cases in Te</w:t>
      </w:r>
      <w:r w:rsidR="00667602">
        <w:rPr>
          <w:rFonts w:ascii="Times New Roman" w:hAnsi="Times New Roman" w:cs="Times New Roman"/>
          <w:sz w:val="24"/>
          <w:szCs w:val="24"/>
        </w:rPr>
        <w:t>xas where the Castle Doctrine i</w:t>
      </w:r>
      <w:r w:rsidRPr="00B90333">
        <w:rPr>
          <w:rFonts w:ascii="Times New Roman" w:hAnsi="Times New Roman" w:cs="Times New Roman"/>
          <w:sz w:val="24"/>
          <w:szCs w:val="24"/>
        </w:rPr>
        <w:t>s applied.</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The cases that the authors describe raise concern as to whether the use of the doctrine was justifiable or not.</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One case that the authors seem to question the use of the Castle Doctrine is the killing of Trayvon Martin by George Zimmerman during a neighborhood watch. The murder does not seem to be justifiable based on the fact that Trayvon was unarmed and was visiting a friend in the neighborhood.</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 xml:space="preserve">The emotions and the remorse that the aftermath of a killing leaves to the individual who acts in an attempt to defend themselves </w:t>
      </w:r>
      <w:r w:rsidR="00667602">
        <w:rPr>
          <w:rFonts w:ascii="Times New Roman" w:hAnsi="Times New Roman" w:cs="Times New Roman"/>
          <w:sz w:val="24"/>
          <w:szCs w:val="24"/>
        </w:rPr>
        <w:t>is another concern raised in the article</w:t>
      </w:r>
      <w:r w:rsidRPr="00B90333">
        <w:rPr>
          <w:rFonts w:ascii="Times New Roman" w:hAnsi="Times New Roman" w:cs="Times New Roman"/>
          <w:sz w:val="24"/>
          <w:szCs w:val="24"/>
        </w:rPr>
        <w:t>.</w:t>
      </w:r>
      <w:r w:rsidR="001E5CD1">
        <w:rPr>
          <w:rFonts w:ascii="Times New Roman" w:hAnsi="Times New Roman" w:cs="Times New Roman"/>
          <w:sz w:val="24"/>
          <w:szCs w:val="24"/>
        </w:rPr>
        <w:t xml:space="preserve"> </w:t>
      </w:r>
      <w:r w:rsidR="00667602">
        <w:rPr>
          <w:rFonts w:ascii="Times New Roman" w:hAnsi="Times New Roman" w:cs="Times New Roman"/>
          <w:sz w:val="24"/>
          <w:szCs w:val="24"/>
        </w:rPr>
        <w:t>This makes the reader</w:t>
      </w:r>
      <w:r w:rsidRPr="00B90333">
        <w:rPr>
          <w:rFonts w:ascii="Times New Roman" w:hAnsi="Times New Roman" w:cs="Times New Roman"/>
          <w:sz w:val="24"/>
          <w:szCs w:val="24"/>
        </w:rPr>
        <w:t xml:space="preserve"> look at the bigger pi</w:t>
      </w:r>
      <w:r w:rsidR="00553199">
        <w:rPr>
          <w:rFonts w:ascii="Times New Roman" w:hAnsi="Times New Roman" w:cs="Times New Roman"/>
          <w:sz w:val="24"/>
          <w:szCs w:val="24"/>
        </w:rPr>
        <w:t xml:space="preserve">cture as to whether or not individuals </w:t>
      </w:r>
      <w:r w:rsidRPr="00B90333">
        <w:rPr>
          <w:rFonts w:ascii="Times New Roman" w:hAnsi="Times New Roman" w:cs="Times New Roman"/>
          <w:sz w:val="24"/>
          <w:szCs w:val="24"/>
        </w:rPr>
        <w:t>are willing to live with the guilt despite the fact that they acted to defend themselves. The authors give an example of such a case by highlighting Rodrick Batiste who attacked a home invader trying to steal his flat screen television. Even though his actions were justifiable, he says that he feels remorse for what he did which shows the impact</w:t>
      </w:r>
      <w:r w:rsidR="00553199">
        <w:rPr>
          <w:rFonts w:ascii="Times New Roman" w:hAnsi="Times New Roman" w:cs="Times New Roman"/>
          <w:sz w:val="24"/>
          <w:szCs w:val="24"/>
        </w:rPr>
        <w:t xml:space="preserve"> that defense might have on the individual</w:t>
      </w:r>
      <w:bookmarkStart w:id="0" w:name="_GoBack"/>
      <w:bookmarkEnd w:id="0"/>
      <w:r w:rsidRPr="00B90333">
        <w:rPr>
          <w:rFonts w:ascii="Times New Roman" w:hAnsi="Times New Roman" w:cs="Times New Roman"/>
          <w:sz w:val="24"/>
          <w:szCs w:val="24"/>
        </w:rPr>
        <w:t>.</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The concerns in the article are valid because they portray the downside of the castle doctrine to individuals. The concerns also present supportive claims on the counter-arguments that show that the castle doctrine is something that may ultimately increase in homicide cases since it justifies murder to be legal. Also, it may also result in inappropriate use of guns and increased cases of violence.</w:t>
      </w:r>
    </w:p>
    <w:p w:rsidR="00B90333" w:rsidRPr="00B90333" w:rsidRDefault="00B90333" w:rsidP="00B90333">
      <w:pPr>
        <w:spacing w:line="480" w:lineRule="auto"/>
        <w:ind w:firstLine="720"/>
        <w:rPr>
          <w:rFonts w:ascii="Times New Roman" w:hAnsi="Times New Roman" w:cs="Times New Roman"/>
          <w:sz w:val="24"/>
          <w:szCs w:val="24"/>
        </w:rPr>
      </w:pPr>
    </w:p>
    <w:p w:rsidR="00B90333" w:rsidRPr="00B90333" w:rsidRDefault="00B90333" w:rsidP="001E5CD1">
      <w:pPr>
        <w:spacing w:line="480" w:lineRule="auto"/>
        <w:jc w:val="center"/>
        <w:rPr>
          <w:rFonts w:ascii="Times New Roman" w:hAnsi="Times New Roman" w:cs="Times New Roman"/>
          <w:sz w:val="24"/>
          <w:szCs w:val="24"/>
        </w:rPr>
      </w:pPr>
      <w:r w:rsidRPr="00B90333">
        <w:rPr>
          <w:rFonts w:ascii="Times New Roman" w:hAnsi="Times New Roman" w:cs="Times New Roman"/>
          <w:sz w:val="24"/>
          <w:szCs w:val="24"/>
        </w:rPr>
        <w:t>Should Texas Continue with its Expanded Castle Doctrine?</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To determine whether the Texas castle doctrine should continue with its expanded doctrine or not, it is essential to first define and analyze the doctrine in detail. Therefore, the castle doctrine is based on the notion that every individual is the king or queen of their home and no one should make them leave their home by force.</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 xml:space="preserve">In instances where there is an unlawful intruder in their home, the doctrine allows them to use force to defend themselves and their property. </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The Texas Doctrine law, therefore, assumes that an individual act reasonably when they use force to defend themselves against an intruder who disrupts their property or invades their residence. This doctrine makes it quite impossible for an individual to be convicted of a crime because it is challenging for a prosecutor to prove that an individual did not act reasonably. However, there are exceptions to the application of this doctrine. For instance, an individual claiming protection under the doctrine must not have provoked the incident. Another exception is that the individual claiming protection must not have been previously involved in criminal activity prior to the incident taking place.</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From the article, we can deduce that the rise in Homicides in Texas is attributed to the castle doctrine. This brings in a lot of controversy and debate as to whether Texas should continue with this doctrine to solve the homicide cases. I believe that Texas should continue using this doctrine in solving its homicide cases. In reference to the arguments presented in the article, there is no particular way to determine that indeed the rise in the homicide cases is as a result of the Texas Castle doctrine. Other factors could also elevate the homicide rates in Texas.</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lastRenderedPageBreak/>
        <w:t>Another argument that supports amendments in the Texas Castle Doctrine is based on the outcome of the shooting of Trayvon Martin. To some extent, the outcome of this case provides valid points as to why this doctrine should be eradicated. However, I believe that an outcome of one single case does not necessitate amendment or elimination of a doctrine that has been used for many years. This is evident from the vast majority of shootings that have been resolved using the Texas Castle Doctrine have all been found to be legal and justified. Furthermore, if all the laws that exist were expected to produce perfect outcomes, then there would be no laws that exist.</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The doctrine also enables individuals to protect themselves.</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In most cases, an individual may not be in a position to ask for help by contacting the authorities.</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Moreover, the authorities may not always make it on time, and the individual may be in great danger.</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Therefore, the doctrine enables the individual to defend or protect themselves.</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In a scenario where no such law exists then, an individual’s life may be in jeopardy, and the actions to defend themselves would be limited.</w:t>
      </w:r>
      <w:r w:rsidR="001E5CD1">
        <w:rPr>
          <w:rFonts w:ascii="Times New Roman" w:hAnsi="Times New Roman" w:cs="Times New Roman"/>
          <w:sz w:val="24"/>
          <w:szCs w:val="24"/>
        </w:rPr>
        <w:t xml:space="preserve"> </w:t>
      </w:r>
      <w:r w:rsidRPr="00B90333">
        <w:rPr>
          <w:rFonts w:ascii="Times New Roman" w:hAnsi="Times New Roman" w:cs="Times New Roman"/>
          <w:sz w:val="24"/>
          <w:szCs w:val="24"/>
        </w:rPr>
        <w:t>Also, the doctrine would benefit vulnerable victims of domestic violence or individuals in abusive relationships as the doctrine allows such people to protect themselves when they are under persistent attack.</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t>The perceived imbalances in the US justice system where the judges tend to focus more on the rights of the defendants than the rights of the victims is another valid reason as to why Texas should continue with the Castle Doctrine. This perception is specifically tied to the incapability of the criminal justice system in the United States to protect the victims in abusive relationships and those who experience domestic violence. Therefore, the castle doctrine ensures that justice is observed for these victims.</w:t>
      </w:r>
    </w:p>
    <w:p w:rsidR="00B90333" w:rsidRPr="00B90333" w:rsidRDefault="00B90333" w:rsidP="00B90333">
      <w:pPr>
        <w:spacing w:line="480" w:lineRule="auto"/>
        <w:ind w:firstLine="720"/>
        <w:rPr>
          <w:rFonts w:ascii="Times New Roman" w:hAnsi="Times New Roman" w:cs="Times New Roman"/>
          <w:sz w:val="24"/>
          <w:szCs w:val="24"/>
        </w:rPr>
      </w:pPr>
      <w:r w:rsidRPr="00B90333">
        <w:rPr>
          <w:rFonts w:ascii="Times New Roman" w:hAnsi="Times New Roman" w:cs="Times New Roman"/>
          <w:sz w:val="24"/>
          <w:szCs w:val="24"/>
        </w:rPr>
        <w:lastRenderedPageBreak/>
        <w:t>While the counter-arguments on Texas continuing with its expanded doctrine make valid points, the fact remains that the vulnerable victims can protect themselves and that they can get justice in the Judicial system. However, some laws in the doctrine need to be reviewed especially the laws on protection of property.</w:t>
      </w:r>
    </w:p>
    <w:p w:rsidR="00B90333" w:rsidRPr="00B90333" w:rsidRDefault="00B90333" w:rsidP="00B90333">
      <w:pPr>
        <w:spacing w:line="480" w:lineRule="auto"/>
        <w:ind w:firstLine="720"/>
        <w:rPr>
          <w:rFonts w:ascii="Times New Roman" w:hAnsi="Times New Roman" w:cs="Times New Roman"/>
          <w:sz w:val="24"/>
          <w:szCs w:val="24"/>
        </w:rPr>
      </w:pPr>
    </w:p>
    <w:p w:rsidR="00B90333" w:rsidRPr="00B90333" w:rsidRDefault="00B90333" w:rsidP="00B90333">
      <w:pPr>
        <w:spacing w:line="480" w:lineRule="auto"/>
        <w:ind w:firstLine="720"/>
        <w:rPr>
          <w:rFonts w:ascii="Times New Roman" w:hAnsi="Times New Roman" w:cs="Times New Roman"/>
          <w:sz w:val="24"/>
          <w:szCs w:val="24"/>
        </w:rPr>
      </w:pPr>
    </w:p>
    <w:p w:rsidR="00B90333" w:rsidRPr="00B90333" w:rsidRDefault="00B90333" w:rsidP="00B90333">
      <w:pPr>
        <w:spacing w:line="480" w:lineRule="auto"/>
        <w:ind w:firstLine="720"/>
        <w:rPr>
          <w:rFonts w:ascii="Times New Roman" w:hAnsi="Times New Roman" w:cs="Times New Roman"/>
          <w:sz w:val="24"/>
          <w:szCs w:val="24"/>
        </w:rPr>
      </w:pPr>
    </w:p>
    <w:p w:rsidR="00B90333" w:rsidRPr="00B90333" w:rsidRDefault="00B90333" w:rsidP="00B90333">
      <w:pPr>
        <w:spacing w:line="480" w:lineRule="auto"/>
        <w:ind w:firstLine="720"/>
        <w:rPr>
          <w:rFonts w:ascii="Times New Roman" w:hAnsi="Times New Roman" w:cs="Times New Roman"/>
          <w:sz w:val="24"/>
          <w:szCs w:val="24"/>
        </w:rPr>
      </w:pPr>
    </w:p>
    <w:p w:rsidR="00B90333" w:rsidRPr="00B90333" w:rsidRDefault="00B90333" w:rsidP="00B90333">
      <w:pPr>
        <w:spacing w:line="480" w:lineRule="auto"/>
        <w:ind w:firstLine="720"/>
        <w:rPr>
          <w:rFonts w:ascii="Times New Roman" w:hAnsi="Times New Roman" w:cs="Times New Roman"/>
          <w:sz w:val="24"/>
          <w:szCs w:val="24"/>
        </w:rPr>
      </w:pPr>
    </w:p>
    <w:p w:rsidR="00B90333" w:rsidRDefault="00B90333" w:rsidP="00B90333">
      <w:pPr>
        <w:spacing w:line="480" w:lineRule="auto"/>
        <w:ind w:firstLine="720"/>
        <w:rPr>
          <w:rFonts w:ascii="Times New Roman" w:hAnsi="Times New Roman" w:cs="Times New Roman"/>
          <w:sz w:val="24"/>
          <w:szCs w:val="24"/>
        </w:rPr>
      </w:pPr>
    </w:p>
    <w:sectPr w:rsidR="00B90333" w:rsidSect="009F60B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17" w:rsidRDefault="000C6517" w:rsidP="009F60B6">
      <w:pPr>
        <w:spacing w:after="0" w:line="240" w:lineRule="auto"/>
      </w:pPr>
      <w:r>
        <w:separator/>
      </w:r>
    </w:p>
  </w:endnote>
  <w:endnote w:type="continuationSeparator" w:id="0">
    <w:p w:rsidR="000C6517" w:rsidRDefault="000C6517" w:rsidP="009F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17" w:rsidRDefault="000C6517" w:rsidP="009F60B6">
      <w:pPr>
        <w:spacing w:after="0" w:line="240" w:lineRule="auto"/>
      </w:pPr>
      <w:r>
        <w:separator/>
      </w:r>
    </w:p>
  </w:footnote>
  <w:footnote w:type="continuationSeparator" w:id="0">
    <w:p w:rsidR="000C6517" w:rsidRDefault="000C6517" w:rsidP="009F6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0B6" w:rsidRPr="00121895" w:rsidRDefault="00121895" w:rsidP="0012189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TEXAS CASTLE DOCTRINE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05567B">
      <w:rPr>
        <w:rFonts w:ascii="Times New Roman" w:hAnsi="Times New Roman" w:cs="Times New Roman"/>
        <w:noProof/>
        <w:sz w:val="24"/>
        <w:szCs w:val="24"/>
      </w:rPr>
      <w:t>6</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0B6" w:rsidRPr="009F60B6" w:rsidRDefault="009F60B6" w:rsidP="009F60B6">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TEXAS CASTLE DOCTRINE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B6"/>
    <w:rsid w:val="0000052E"/>
    <w:rsid w:val="00010046"/>
    <w:rsid w:val="00033143"/>
    <w:rsid w:val="0005567B"/>
    <w:rsid w:val="00082D38"/>
    <w:rsid w:val="000C5922"/>
    <w:rsid w:val="000C6517"/>
    <w:rsid w:val="000E0D5C"/>
    <w:rsid w:val="000E268E"/>
    <w:rsid w:val="00121895"/>
    <w:rsid w:val="001259A2"/>
    <w:rsid w:val="0013097D"/>
    <w:rsid w:val="001435B2"/>
    <w:rsid w:val="0018067B"/>
    <w:rsid w:val="001C0086"/>
    <w:rsid w:val="001E5CD1"/>
    <w:rsid w:val="001F2E9B"/>
    <w:rsid w:val="00215CAB"/>
    <w:rsid w:val="00221439"/>
    <w:rsid w:val="002303E3"/>
    <w:rsid w:val="0027187C"/>
    <w:rsid w:val="00284740"/>
    <w:rsid w:val="002C31B9"/>
    <w:rsid w:val="00325A95"/>
    <w:rsid w:val="0034614C"/>
    <w:rsid w:val="00383472"/>
    <w:rsid w:val="003F7DFA"/>
    <w:rsid w:val="00404BA8"/>
    <w:rsid w:val="004441EF"/>
    <w:rsid w:val="004523B2"/>
    <w:rsid w:val="00452FF3"/>
    <w:rsid w:val="004B1CB6"/>
    <w:rsid w:val="00520F20"/>
    <w:rsid w:val="00532B0A"/>
    <w:rsid w:val="00553199"/>
    <w:rsid w:val="005A5399"/>
    <w:rsid w:val="005A63E0"/>
    <w:rsid w:val="005A66D8"/>
    <w:rsid w:val="005E2AB3"/>
    <w:rsid w:val="005E5119"/>
    <w:rsid w:val="005F117B"/>
    <w:rsid w:val="005F20C7"/>
    <w:rsid w:val="00605C9B"/>
    <w:rsid w:val="006357CE"/>
    <w:rsid w:val="00635FD7"/>
    <w:rsid w:val="00651F42"/>
    <w:rsid w:val="00667602"/>
    <w:rsid w:val="006876B0"/>
    <w:rsid w:val="006A018C"/>
    <w:rsid w:val="006B167A"/>
    <w:rsid w:val="006B5038"/>
    <w:rsid w:val="006F7D6B"/>
    <w:rsid w:val="007127B4"/>
    <w:rsid w:val="00764A30"/>
    <w:rsid w:val="00782487"/>
    <w:rsid w:val="00783F56"/>
    <w:rsid w:val="00837095"/>
    <w:rsid w:val="00881048"/>
    <w:rsid w:val="008A2F58"/>
    <w:rsid w:val="008A44BD"/>
    <w:rsid w:val="008D63FF"/>
    <w:rsid w:val="00931A39"/>
    <w:rsid w:val="00951A0E"/>
    <w:rsid w:val="00953353"/>
    <w:rsid w:val="009654B5"/>
    <w:rsid w:val="009917FA"/>
    <w:rsid w:val="009A0E3D"/>
    <w:rsid w:val="009C11BE"/>
    <w:rsid w:val="009E00BF"/>
    <w:rsid w:val="009E416D"/>
    <w:rsid w:val="009F09B4"/>
    <w:rsid w:val="009F60B6"/>
    <w:rsid w:val="00A1232E"/>
    <w:rsid w:val="00A15273"/>
    <w:rsid w:val="00A166C5"/>
    <w:rsid w:val="00A2227A"/>
    <w:rsid w:val="00A5417B"/>
    <w:rsid w:val="00A61EA9"/>
    <w:rsid w:val="00A951C8"/>
    <w:rsid w:val="00AD4556"/>
    <w:rsid w:val="00AE0FF6"/>
    <w:rsid w:val="00AF1BE6"/>
    <w:rsid w:val="00B2506E"/>
    <w:rsid w:val="00B34C1F"/>
    <w:rsid w:val="00B42DC8"/>
    <w:rsid w:val="00B71BD8"/>
    <w:rsid w:val="00B85DF2"/>
    <w:rsid w:val="00B8722D"/>
    <w:rsid w:val="00B90333"/>
    <w:rsid w:val="00B92AED"/>
    <w:rsid w:val="00BE1CBD"/>
    <w:rsid w:val="00BE7600"/>
    <w:rsid w:val="00BF0AD5"/>
    <w:rsid w:val="00BF381A"/>
    <w:rsid w:val="00C04E9B"/>
    <w:rsid w:val="00C45FDA"/>
    <w:rsid w:val="00C56803"/>
    <w:rsid w:val="00C965F8"/>
    <w:rsid w:val="00CC7E94"/>
    <w:rsid w:val="00D006C1"/>
    <w:rsid w:val="00D105AC"/>
    <w:rsid w:val="00D2513C"/>
    <w:rsid w:val="00D54CA6"/>
    <w:rsid w:val="00D5715C"/>
    <w:rsid w:val="00DA4357"/>
    <w:rsid w:val="00DE38A3"/>
    <w:rsid w:val="00E25F05"/>
    <w:rsid w:val="00EE47DA"/>
    <w:rsid w:val="00EE6CA3"/>
    <w:rsid w:val="00EF0B87"/>
    <w:rsid w:val="00F028F5"/>
    <w:rsid w:val="00F05224"/>
    <w:rsid w:val="00F172C3"/>
    <w:rsid w:val="00F355CF"/>
    <w:rsid w:val="00F47101"/>
    <w:rsid w:val="00F51CD4"/>
    <w:rsid w:val="00F64429"/>
    <w:rsid w:val="00FA3D34"/>
    <w:rsid w:val="00FB0080"/>
    <w:rsid w:val="00FC27F1"/>
    <w:rsid w:val="00FD2CAF"/>
    <w:rsid w:val="00FF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989CF-494A-4D15-9F8C-6746F24D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0B6"/>
  </w:style>
  <w:style w:type="paragraph" w:styleId="Footer">
    <w:name w:val="footer"/>
    <w:basedOn w:val="Normal"/>
    <w:link w:val="FooterChar"/>
    <w:uiPriority w:val="99"/>
    <w:unhideWhenUsed/>
    <w:rsid w:val="009F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2</cp:revision>
  <dcterms:created xsi:type="dcterms:W3CDTF">2018-04-04T19:52:00Z</dcterms:created>
  <dcterms:modified xsi:type="dcterms:W3CDTF">2018-04-04T19:52:00Z</dcterms:modified>
</cp:coreProperties>
</file>