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C007A" w:rsidRPr="00CC007A" w:rsidRDefault="00C96D7A" w:rsidP="00C96D7A">
      <w:pPr>
        <w:spacing w:line="480" w:lineRule="auto"/>
        <w:jc w:val="center"/>
        <w:rPr>
          <w:rFonts w:ascii="Times New Roman" w:hAnsi="Times New Roman" w:cs="Times New Roman"/>
          <w:sz w:val="24"/>
          <w:szCs w:val="24"/>
        </w:rPr>
      </w:pPr>
      <w:r w:rsidRPr="00CC007A">
        <w:rPr>
          <w:rFonts w:ascii="Times New Roman" w:hAnsi="Times New Roman" w:cs="Times New Roman"/>
          <w:sz w:val="24"/>
          <w:szCs w:val="24"/>
        </w:rPr>
        <w:t>Agricultural Trade and Environment</w:t>
      </w:r>
    </w:p>
    <w:p w:rsidR="00C96D7A" w:rsidRDefault="00C96D7A" w:rsidP="00C96D7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96D7A" w:rsidRDefault="00C96D7A" w:rsidP="00C96D7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C007A" w:rsidRPr="00C96D7A" w:rsidRDefault="00CC007A" w:rsidP="00C96D7A">
      <w:pPr>
        <w:spacing w:line="480" w:lineRule="auto"/>
        <w:jc w:val="center"/>
        <w:rPr>
          <w:rFonts w:ascii="Times New Roman" w:hAnsi="Times New Roman" w:cs="Times New Roman"/>
          <w:b/>
          <w:sz w:val="24"/>
          <w:szCs w:val="24"/>
        </w:rPr>
      </w:pPr>
      <w:r w:rsidRPr="00C96D7A">
        <w:rPr>
          <w:rFonts w:ascii="Times New Roman" w:hAnsi="Times New Roman" w:cs="Times New Roman"/>
          <w:b/>
          <w:sz w:val="24"/>
          <w:szCs w:val="24"/>
        </w:rPr>
        <w:lastRenderedPageBreak/>
        <w:t>Introduction</w:t>
      </w:r>
    </w:p>
    <w:p w:rsidR="00CC007A" w:rsidRPr="00CC007A" w:rsidRDefault="00CC007A" w:rsidP="00C96D7A">
      <w:pPr>
        <w:spacing w:line="480" w:lineRule="auto"/>
        <w:ind w:firstLine="720"/>
        <w:rPr>
          <w:rFonts w:ascii="Times New Roman" w:hAnsi="Times New Roman" w:cs="Times New Roman"/>
          <w:sz w:val="24"/>
          <w:szCs w:val="24"/>
        </w:rPr>
      </w:pPr>
      <w:r w:rsidRPr="00CC007A">
        <w:rPr>
          <w:rFonts w:ascii="Times New Roman" w:hAnsi="Times New Roman" w:cs="Times New Roman"/>
          <w:sz w:val="24"/>
          <w:szCs w:val="24"/>
        </w:rPr>
        <w:t xml:space="preserve">As the global population continues to increase, the demand for the agricultural produce continues also to increase to meet the demand. However, the increased production in the agricultural sector also has a significant effect on the environment. Various policies have been enacted to regulate the agricultural trade to reduce air and soil pollution. Sustainability of agricultural produce can only be achieved through conserving the environment. </w:t>
      </w:r>
    </w:p>
    <w:p w:rsidR="00CC007A" w:rsidRPr="00C96D7A" w:rsidRDefault="00CC007A" w:rsidP="00C96D7A">
      <w:pPr>
        <w:spacing w:line="480" w:lineRule="auto"/>
        <w:jc w:val="center"/>
        <w:rPr>
          <w:rFonts w:ascii="Times New Roman" w:hAnsi="Times New Roman" w:cs="Times New Roman"/>
          <w:b/>
          <w:sz w:val="24"/>
          <w:szCs w:val="24"/>
        </w:rPr>
      </w:pPr>
      <w:r w:rsidRPr="00C96D7A">
        <w:rPr>
          <w:rFonts w:ascii="Times New Roman" w:hAnsi="Times New Roman" w:cs="Times New Roman"/>
          <w:b/>
          <w:sz w:val="24"/>
          <w:szCs w:val="24"/>
        </w:rPr>
        <w:t xml:space="preserve">Clean </w:t>
      </w:r>
      <w:r w:rsidR="00C96D7A" w:rsidRPr="00C96D7A">
        <w:rPr>
          <w:rFonts w:ascii="Times New Roman" w:hAnsi="Times New Roman" w:cs="Times New Roman"/>
          <w:b/>
          <w:sz w:val="24"/>
          <w:szCs w:val="24"/>
        </w:rPr>
        <w:t>Air</w:t>
      </w:r>
    </w:p>
    <w:p w:rsidR="00CC007A" w:rsidRPr="00CC007A" w:rsidRDefault="00CC007A" w:rsidP="00C96D7A">
      <w:pPr>
        <w:spacing w:line="480" w:lineRule="auto"/>
        <w:ind w:firstLine="720"/>
        <w:rPr>
          <w:rFonts w:ascii="Times New Roman" w:hAnsi="Times New Roman" w:cs="Times New Roman"/>
          <w:sz w:val="24"/>
          <w:szCs w:val="24"/>
        </w:rPr>
      </w:pPr>
      <w:r w:rsidRPr="00CC007A">
        <w:rPr>
          <w:rFonts w:ascii="Times New Roman" w:hAnsi="Times New Roman" w:cs="Times New Roman"/>
          <w:sz w:val="24"/>
          <w:szCs w:val="24"/>
        </w:rPr>
        <w:t>Agriculture both farming and livestock keeping have an adverse impact on air due to emissions of harmful gases such as nitrogen, ammonia, hydrogen sulfide, methane among other emissions. However, there exist various bodies to regulate the impact of agriculture on the environment (</w:t>
      </w:r>
      <w:proofErr w:type="spellStart"/>
      <w:r w:rsidRPr="00CC007A">
        <w:rPr>
          <w:rFonts w:ascii="Times New Roman" w:hAnsi="Times New Roman" w:cs="Times New Roman"/>
          <w:sz w:val="24"/>
          <w:szCs w:val="24"/>
        </w:rPr>
        <w:t>Sequi</w:t>
      </w:r>
      <w:proofErr w:type="spellEnd"/>
      <w:r w:rsidRPr="00CC007A">
        <w:rPr>
          <w:rFonts w:ascii="Times New Roman" w:hAnsi="Times New Roman" w:cs="Times New Roman"/>
          <w:sz w:val="24"/>
          <w:szCs w:val="24"/>
        </w:rPr>
        <w:t xml:space="preserve">, 1999). This argument is backed by </w:t>
      </w:r>
      <w:proofErr w:type="spellStart"/>
      <w:r w:rsidRPr="00CC007A">
        <w:rPr>
          <w:rFonts w:ascii="Times New Roman" w:hAnsi="Times New Roman" w:cs="Times New Roman"/>
          <w:sz w:val="24"/>
          <w:szCs w:val="24"/>
        </w:rPr>
        <w:t>Colyer</w:t>
      </w:r>
      <w:proofErr w:type="spellEnd"/>
      <w:r w:rsidRPr="00CC007A">
        <w:rPr>
          <w:rFonts w:ascii="Times New Roman" w:hAnsi="Times New Roman" w:cs="Times New Roman"/>
          <w:sz w:val="24"/>
          <w:szCs w:val="24"/>
        </w:rPr>
        <w:t xml:space="preserve"> (2002) who argued that the bodies do not meet much result given that agriculture still causes both air and soil pollution. There are various emission control plans that helps reduce the ammonia and other gases emissions in the atmosphere. For instance, poultry manure can be incinerated or be covered. Besides, use of low nitrogen feed to animals reduces the level of ammonia emitted in the atmosphere. </w:t>
      </w:r>
    </w:p>
    <w:p w:rsidR="00CC007A" w:rsidRPr="00C96D7A" w:rsidRDefault="00C96D7A" w:rsidP="00C96D7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Pesticides and F</w:t>
      </w:r>
      <w:r w:rsidR="00CC007A" w:rsidRPr="00C96D7A">
        <w:rPr>
          <w:rFonts w:ascii="Times New Roman" w:hAnsi="Times New Roman" w:cs="Times New Roman"/>
          <w:b/>
          <w:sz w:val="24"/>
          <w:szCs w:val="24"/>
        </w:rPr>
        <w:t>ertilizers</w:t>
      </w:r>
    </w:p>
    <w:p w:rsidR="00CC007A" w:rsidRPr="00CC007A" w:rsidRDefault="00CC007A" w:rsidP="00C96D7A">
      <w:pPr>
        <w:spacing w:line="480" w:lineRule="auto"/>
        <w:ind w:firstLine="720"/>
        <w:rPr>
          <w:rFonts w:ascii="Times New Roman" w:hAnsi="Times New Roman" w:cs="Times New Roman"/>
          <w:sz w:val="24"/>
          <w:szCs w:val="24"/>
        </w:rPr>
      </w:pPr>
      <w:r w:rsidRPr="00CC007A">
        <w:rPr>
          <w:rFonts w:ascii="Times New Roman" w:hAnsi="Times New Roman" w:cs="Times New Roman"/>
          <w:sz w:val="24"/>
          <w:szCs w:val="24"/>
        </w:rPr>
        <w:t>Pesticides are considered as having both positive and negative impacts. The positive impact lies in getting rid of pests that infest plants and livestock. However, the pesticides have adverse effects on the environment if not well regulated (</w:t>
      </w:r>
      <w:proofErr w:type="spellStart"/>
      <w:r w:rsidRPr="00CC007A">
        <w:rPr>
          <w:rFonts w:ascii="Times New Roman" w:hAnsi="Times New Roman" w:cs="Times New Roman"/>
          <w:sz w:val="24"/>
          <w:szCs w:val="24"/>
        </w:rPr>
        <w:t>Colyer</w:t>
      </w:r>
      <w:proofErr w:type="spellEnd"/>
      <w:r w:rsidRPr="00CC007A">
        <w:rPr>
          <w:rFonts w:ascii="Times New Roman" w:hAnsi="Times New Roman" w:cs="Times New Roman"/>
          <w:sz w:val="24"/>
          <w:szCs w:val="24"/>
        </w:rPr>
        <w:t xml:space="preserve">, 2002). For instance, the agricultural chemicals are considered to cause damage to surface waters worth approximately $9 billion dollars. The prevalence of plants diseases and pests infestations </w:t>
      </w:r>
      <w:proofErr w:type="gramStart"/>
      <w:r w:rsidRPr="00CC007A">
        <w:rPr>
          <w:rFonts w:ascii="Times New Roman" w:hAnsi="Times New Roman" w:cs="Times New Roman"/>
          <w:sz w:val="24"/>
          <w:szCs w:val="24"/>
        </w:rPr>
        <w:t>have</w:t>
      </w:r>
      <w:proofErr w:type="gramEnd"/>
      <w:r w:rsidRPr="00CC007A">
        <w:rPr>
          <w:rFonts w:ascii="Times New Roman" w:hAnsi="Times New Roman" w:cs="Times New Roman"/>
          <w:sz w:val="24"/>
          <w:szCs w:val="24"/>
        </w:rPr>
        <w:t xml:space="preserve"> increased the use of </w:t>
      </w:r>
      <w:r w:rsidRPr="00CC007A">
        <w:rPr>
          <w:rFonts w:ascii="Times New Roman" w:hAnsi="Times New Roman" w:cs="Times New Roman"/>
          <w:sz w:val="24"/>
          <w:szCs w:val="24"/>
        </w:rPr>
        <w:lastRenderedPageBreak/>
        <w:t>agricultural chemicals significantly (</w:t>
      </w:r>
      <w:proofErr w:type="spellStart"/>
      <w:r w:rsidRPr="00CC007A">
        <w:rPr>
          <w:rFonts w:ascii="Times New Roman" w:hAnsi="Times New Roman" w:cs="Times New Roman"/>
          <w:sz w:val="24"/>
          <w:szCs w:val="24"/>
        </w:rPr>
        <w:t>Sequi</w:t>
      </w:r>
      <w:proofErr w:type="spellEnd"/>
      <w:r w:rsidRPr="00CC007A">
        <w:rPr>
          <w:rFonts w:ascii="Times New Roman" w:hAnsi="Times New Roman" w:cs="Times New Roman"/>
          <w:sz w:val="24"/>
          <w:szCs w:val="24"/>
        </w:rPr>
        <w:t>, 1999). Besides, the drug-resistant pests and diseases have also caused the high use of agricultural chemicals.</w:t>
      </w:r>
    </w:p>
    <w:p w:rsidR="00CC007A" w:rsidRPr="00CC007A" w:rsidRDefault="00CC007A" w:rsidP="00C96D7A">
      <w:pPr>
        <w:spacing w:line="480" w:lineRule="auto"/>
        <w:ind w:firstLine="720"/>
        <w:rPr>
          <w:rFonts w:ascii="Times New Roman" w:hAnsi="Times New Roman" w:cs="Times New Roman"/>
          <w:sz w:val="24"/>
          <w:szCs w:val="24"/>
        </w:rPr>
      </w:pPr>
      <w:r w:rsidRPr="00CC007A">
        <w:rPr>
          <w:rFonts w:ascii="Times New Roman" w:hAnsi="Times New Roman" w:cs="Times New Roman"/>
          <w:sz w:val="24"/>
          <w:szCs w:val="24"/>
        </w:rPr>
        <w:t xml:space="preserve"> Like the pesticides, fertilizers applied to enhance the soil fertility also have an adverse effect in contaminating soil and water. However, the application of fertilizers by can be governed by governments through subsidies (</w:t>
      </w:r>
      <w:proofErr w:type="spellStart"/>
      <w:r w:rsidRPr="00CC007A">
        <w:rPr>
          <w:rFonts w:ascii="Times New Roman" w:hAnsi="Times New Roman" w:cs="Times New Roman"/>
          <w:sz w:val="24"/>
          <w:szCs w:val="24"/>
        </w:rPr>
        <w:t>Sequi</w:t>
      </w:r>
      <w:proofErr w:type="spellEnd"/>
      <w:r w:rsidRPr="00CC007A">
        <w:rPr>
          <w:rFonts w:ascii="Times New Roman" w:hAnsi="Times New Roman" w:cs="Times New Roman"/>
          <w:sz w:val="24"/>
          <w:szCs w:val="24"/>
        </w:rPr>
        <w:t xml:space="preserve">, 1999). The overall benefits of subsidy are establishing the land portion of every farmer and offering them the corresponding requirement of fertilizer. This ensures that farmers do not obtain more than required quantity of fertilizer and thus applies the right amount to the soil. </w:t>
      </w:r>
    </w:p>
    <w:p w:rsidR="00CC007A" w:rsidRPr="00C96D7A" w:rsidRDefault="00CC007A" w:rsidP="00C96D7A">
      <w:pPr>
        <w:spacing w:line="480" w:lineRule="auto"/>
        <w:jc w:val="center"/>
        <w:rPr>
          <w:rFonts w:ascii="Times New Roman" w:hAnsi="Times New Roman" w:cs="Times New Roman"/>
          <w:b/>
          <w:sz w:val="24"/>
          <w:szCs w:val="24"/>
        </w:rPr>
      </w:pPr>
      <w:r w:rsidRPr="00C96D7A">
        <w:rPr>
          <w:rFonts w:ascii="Times New Roman" w:hAnsi="Times New Roman" w:cs="Times New Roman"/>
          <w:b/>
          <w:sz w:val="24"/>
          <w:szCs w:val="24"/>
        </w:rPr>
        <w:t xml:space="preserve">Soil </w:t>
      </w:r>
      <w:r w:rsidR="00C96D7A" w:rsidRPr="00C96D7A">
        <w:rPr>
          <w:rFonts w:ascii="Times New Roman" w:hAnsi="Times New Roman" w:cs="Times New Roman"/>
          <w:b/>
          <w:sz w:val="24"/>
          <w:szCs w:val="24"/>
        </w:rPr>
        <w:t>Erosion</w:t>
      </w:r>
    </w:p>
    <w:p w:rsidR="00CC007A" w:rsidRPr="00CC007A" w:rsidRDefault="00CC007A" w:rsidP="00C96D7A">
      <w:pPr>
        <w:spacing w:line="480" w:lineRule="auto"/>
        <w:ind w:firstLine="720"/>
        <w:rPr>
          <w:rFonts w:ascii="Times New Roman" w:hAnsi="Times New Roman" w:cs="Times New Roman"/>
          <w:sz w:val="24"/>
          <w:szCs w:val="24"/>
        </w:rPr>
      </w:pPr>
      <w:r w:rsidRPr="00CC007A">
        <w:rPr>
          <w:rFonts w:ascii="Times New Roman" w:hAnsi="Times New Roman" w:cs="Times New Roman"/>
          <w:sz w:val="24"/>
          <w:szCs w:val="24"/>
        </w:rPr>
        <w:t>Agricultural trade has contributed significantly to soil erosion (</w:t>
      </w:r>
      <w:proofErr w:type="spellStart"/>
      <w:r w:rsidRPr="00CC007A">
        <w:rPr>
          <w:rFonts w:ascii="Times New Roman" w:hAnsi="Times New Roman" w:cs="Times New Roman"/>
          <w:sz w:val="24"/>
          <w:szCs w:val="24"/>
        </w:rPr>
        <w:t>Sequi</w:t>
      </w:r>
      <w:proofErr w:type="spellEnd"/>
      <w:r w:rsidRPr="00CC007A">
        <w:rPr>
          <w:rFonts w:ascii="Times New Roman" w:hAnsi="Times New Roman" w:cs="Times New Roman"/>
          <w:sz w:val="24"/>
          <w:szCs w:val="24"/>
        </w:rPr>
        <w:t>, 1999). For instance, over 4.8 billion tons of topsoil is eroded in a given year due to agriculture. Besides, the value is expected to rise given the rising population and demand for agricultural produce (</w:t>
      </w:r>
      <w:proofErr w:type="spellStart"/>
      <w:r w:rsidRPr="00CC007A">
        <w:rPr>
          <w:rFonts w:ascii="Times New Roman" w:hAnsi="Times New Roman" w:cs="Times New Roman"/>
          <w:sz w:val="24"/>
          <w:szCs w:val="24"/>
        </w:rPr>
        <w:t>Colyer</w:t>
      </w:r>
      <w:proofErr w:type="spellEnd"/>
      <w:r w:rsidRPr="00CC007A">
        <w:rPr>
          <w:rFonts w:ascii="Times New Roman" w:hAnsi="Times New Roman" w:cs="Times New Roman"/>
          <w:sz w:val="24"/>
          <w:szCs w:val="24"/>
        </w:rPr>
        <w:t xml:space="preserve">, 2002). Erosion is attributable to loose soil because of digging the ground that is washed away by floods. Soil erosion does not impact on soil pollution but also causes carbon dioxide emissions. This is as a result of digging soil and the organic material in the soil takes in oxygen from air and emits carbon dioxide through decomposition. Given the consequences of carbon emission, the agricultural trade has adverse effects on the environment. </w:t>
      </w:r>
    </w:p>
    <w:p w:rsidR="00CC007A" w:rsidRPr="00C96D7A" w:rsidRDefault="00CC007A" w:rsidP="00C96D7A">
      <w:pPr>
        <w:spacing w:line="480" w:lineRule="auto"/>
        <w:jc w:val="center"/>
        <w:rPr>
          <w:rFonts w:ascii="Times New Roman" w:hAnsi="Times New Roman" w:cs="Times New Roman"/>
          <w:b/>
          <w:sz w:val="24"/>
          <w:szCs w:val="24"/>
        </w:rPr>
      </w:pPr>
      <w:r w:rsidRPr="00C96D7A">
        <w:rPr>
          <w:rFonts w:ascii="Times New Roman" w:hAnsi="Times New Roman" w:cs="Times New Roman"/>
          <w:b/>
          <w:sz w:val="24"/>
          <w:szCs w:val="24"/>
        </w:rPr>
        <w:t>Conclusion</w:t>
      </w:r>
    </w:p>
    <w:p w:rsidR="00CC007A" w:rsidRPr="00CC007A" w:rsidRDefault="00CC007A" w:rsidP="00C96D7A">
      <w:pPr>
        <w:spacing w:line="480" w:lineRule="auto"/>
        <w:ind w:firstLine="720"/>
        <w:rPr>
          <w:rFonts w:ascii="Times New Roman" w:hAnsi="Times New Roman" w:cs="Times New Roman"/>
          <w:sz w:val="24"/>
          <w:szCs w:val="24"/>
        </w:rPr>
      </w:pPr>
      <w:r w:rsidRPr="00CC007A">
        <w:rPr>
          <w:rFonts w:ascii="Times New Roman" w:hAnsi="Times New Roman" w:cs="Times New Roman"/>
          <w:sz w:val="24"/>
          <w:szCs w:val="24"/>
        </w:rPr>
        <w:t xml:space="preserve">Both the agricultural produce and food security are necessary for the survival of the existing human beings and the future generation. Despite the quest to achieve sustainable agricultural practices, the impact of agricultural trade still has negative consequences to the environment and poses threat for future generations. Governments and environmental regulations </w:t>
      </w:r>
      <w:r w:rsidRPr="00CC007A">
        <w:rPr>
          <w:rFonts w:ascii="Times New Roman" w:hAnsi="Times New Roman" w:cs="Times New Roman"/>
          <w:sz w:val="24"/>
          <w:szCs w:val="24"/>
        </w:rPr>
        <w:lastRenderedPageBreak/>
        <w:t>bodies do little to ensure safe practices such as considerable emissions to the environment, use of appropriate fertilizers, among other factors. The governments are incapable to combat the adversities and thus, the food security and future generations is a major concern.</w:t>
      </w: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C96D7A" w:rsidRDefault="00C96D7A" w:rsidP="00CC007A">
      <w:pPr>
        <w:spacing w:line="480" w:lineRule="auto"/>
        <w:rPr>
          <w:rFonts w:ascii="Times New Roman" w:hAnsi="Times New Roman" w:cs="Times New Roman"/>
          <w:sz w:val="24"/>
          <w:szCs w:val="24"/>
        </w:rPr>
      </w:pPr>
    </w:p>
    <w:p w:rsidR="00447702" w:rsidRPr="00C96D7A" w:rsidRDefault="00447702" w:rsidP="00C96D7A">
      <w:pPr>
        <w:spacing w:line="480" w:lineRule="auto"/>
        <w:jc w:val="center"/>
        <w:rPr>
          <w:rFonts w:ascii="Times New Roman" w:hAnsi="Times New Roman" w:cs="Times New Roman"/>
          <w:b/>
          <w:sz w:val="24"/>
          <w:szCs w:val="24"/>
        </w:rPr>
      </w:pPr>
      <w:r w:rsidRPr="00C96D7A">
        <w:rPr>
          <w:rFonts w:ascii="Times New Roman" w:hAnsi="Times New Roman" w:cs="Times New Roman"/>
          <w:b/>
          <w:sz w:val="24"/>
          <w:szCs w:val="24"/>
        </w:rPr>
        <w:lastRenderedPageBreak/>
        <w:t>Reference</w:t>
      </w:r>
    </w:p>
    <w:p w:rsidR="00447702" w:rsidRPr="00C96D7A" w:rsidRDefault="00447702" w:rsidP="00C96D7A">
      <w:pPr>
        <w:spacing w:line="480" w:lineRule="auto"/>
        <w:rPr>
          <w:rFonts w:ascii="Times New Roman" w:hAnsi="Times New Roman" w:cs="Times New Roman"/>
          <w:sz w:val="24"/>
          <w:szCs w:val="24"/>
        </w:rPr>
      </w:pPr>
      <w:proofErr w:type="spellStart"/>
      <w:proofErr w:type="gramStart"/>
      <w:r w:rsidRPr="00C96D7A">
        <w:rPr>
          <w:rFonts w:ascii="Times New Roman" w:hAnsi="Times New Roman" w:cs="Times New Roman"/>
          <w:sz w:val="24"/>
          <w:szCs w:val="24"/>
        </w:rPr>
        <w:t>Colyer</w:t>
      </w:r>
      <w:proofErr w:type="spellEnd"/>
      <w:r w:rsidRPr="00C96D7A">
        <w:rPr>
          <w:rFonts w:ascii="Times New Roman" w:hAnsi="Times New Roman" w:cs="Times New Roman"/>
          <w:sz w:val="24"/>
          <w:szCs w:val="24"/>
        </w:rPr>
        <w:t>, D. (2002).</w:t>
      </w:r>
      <w:proofErr w:type="gramEnd"/>
      <w:r w:rsidRPr="00C96D7A">
        <w:rPr>
          <w:rFonts w:ascii="Times New Roman" w:hAnsi="Times New Roman" w:cs="Times New Roman"/>
          <w:sz w:val="24"/>
          <w:szCs w:val="24"/>
        </w:rPr>
        <w:t> </w:t>
      </w:r>
      <w:r w:rsidRPr="00C96D7A">
        <w:rPr>
          <w:rFonts w:ascii="Times New Roman" w:hAnsi="Times New Roman" w:cs="Times New Roman"/>
          <w:i/>
          <w:sz w:val="24"/>
          <w:szCs w:val="24"/>
        </w:rPr>
        <w:t>Environmental Impacts of Agricu</w:t>
      </w:r>
      <w:r w:rsidR="00C96D7A">
        <w:rPr>
          <w:rFonts w:ascii="Times New Roman" w:hAnsi="Times New Roman" w:cs="Times New Roman"/>
          <w:i/>
          <w:sz w:val="24"/>
          <w:szCs w:val="24"/>
        </w:rPr>
        <w:t xml:space="preserve">ltural Trade </w:t>
      </w:r>
      <w:proofErr w:type="gramStart"/>
      <w:r w:rsidR="00C96D7A">
        <w:rPr>
          <w:rFonts w:ascii="Times New Roman" w:hAnsi="Times New Roman" w:cs="Times New Roman"/>
          <w:i/>
          <w:sz w:val="24"/>
          <w:szCs w:val="24"/>
        </w:rPr>
        <w:t>Under</w:t>
      </w:r>
      <w:proofErr w:type="gramEnd"/>
      <w:r w:rsidR="00C96D7A">
        <w:rPr>
          <w:rFonts w:ascii="Times New Roman" w:hAnsi="Times New Roman" w:cs="Times New Roman"/>
          <w:i/>
          <w:sz w:val="24"/>
          <w:szCs w:val="24"/>
        </w:rPr>
        <w:tab/>
      </w:r>
      <w:r w:rsidRPr="00C96D7A">
        <w:rPr>
          <w:rFonts w:ascii="Times New Roman" w:hAnsi="Times New Roman" w:cs="Times New Roman"/>
          <w:i/>
          <w:sz w:val="24"/>
          <w:szCs w:val="24"/>
        </w:rPr>
        <w:t>NAFTA. Ageconsearch.umn.edu.</w:t>
      </w:r>
      <w:r w:rsidRPr="00C96D7A">
        <w:rPr>
          <w:rFonts w:ascii="Times New Roman" w:hAnsi="Times New Roman" w:cs="Times New Roman"/>
          <w:sz w:val="24"/>
          <w:szCs w:val="24"/>
        </w:rPr>
        <w:t xml:space="preserve"> Retrieved 6 April 2018, from</w:t>
      </w:r>
      <w:r w:rsidR="00C96D7A">
        <w:rPr>
          <w:rFonts w:ascii="Times New Roman" w:hAnsi="Times New Roman" w:cs="Times New Roman"/>
          <w:sz w:val="24"/>
          <w:szCs w:val="24"/>
        </w:rPr>
        <w:tab/>
      </w:r>
      <w:hyperlink r:id="rId6" w:history="1">
        <w:r w:rsidRPr="00C96D7A">
          <w:rPr>
            <w:rStyle w:val="Hyperlink"/>
            <w:rFonts w:ascii="Times New Roman" w:hAnsi="Times New Roman" w:cs="Times New Roman"/>
            <w:sz w:val="24"/>
            <w:szCs w:val="24"/>
          </w:rPr>
          <w:t>http://ageconsearch.umn.edu/bitstream/19104/1/cp02co01.pdf</w:t>
        </w:r>
      </w:hyperlink>
    </w:p>
    <w:p w:rsidR="00715595" w:rsidRPr="00C96D7A" w:rsidRDefault="00715595" w:rsidP="00C96D7A">
      <w:pPr>
        <w:spacing w:line="480" w:lineRule="auto"/>
        <w:rPr>
          <w:rFonts w:ascii="Times New Roman" w:hAnsi="Times New Roman" w:cs="Times New Roman"/>
          <w:sz w:val="24"/>
          <w:szCs w:val="24"/>
        </w:rPr>
      </w:pPr>
      <w:proofErr w:type="spellStart"/>
      <w:r w:rsidRPr="00C96D7A">
        <w:rPr>
          <w:rFonts w:ascii="Times New Roman" w:hAnsi="Times New Roman" w:cs="Times New Roman"/>
          <w:sz w:val="24"/>
          <w:szCs w:val="24"/>
        </w:rPr>
        <w:t>Sequi</w:t>
      </w:r>
      <w:proofErr w:type="spellEnd"/>
      <w:r w:rsidRPr="00C96D7A">
        <w:rPr>
          <w:rFonts w:ascii="Times New Roman" w:hAnsi="Times New Roman" w:cs="Times New Roman"/>
          <w:sz w:val="24"/>
          <w:szCs w:val="24"/>
        </w:rPr>
        <w:t>, P. (1999). </w:t>
      </w:r>
      <w:proofErr w:type="gramStart"/>
      <w:r w:rsidRPr="004E32CA">
        <w:rPr>
          <w:rFonts w:ascii="Times New Roman" w:hAnsi="Times New Roman" w:cs="Times New Roman"/>
          <w:i/>
          <w:sz w:val="24"/>
          <w:szCs w:val="24"/>
        </w:rPr>
        <w:t>Impact of agriculture on the environment.</w:t>
      </w:r>
      <w:proofErr w:type="gramEnd"/>
      <w:r w:rsidRPr="004E32CA">
        <w:rPr>
          <w:rFonts w:ascii="Times New Roman" w:hAnsi="Times New Roman" w:cs="Times New Roman"/>
          <w:i/>
          <w:sz w:val="24"/>
          <w:szCs w:val="24"/>
        </w:rPr>
        <w:t> Ressources.ciheam.org.</w:t>
      </w:r>
      <w:r w:rsidR="004E32CA">
        <w:rPr>
          <w:rFonts w:ascii="Times New Roman" w:hAnsi="Times New Roman" w:cs="Times New Roman"/>
          <w:sz w:val="24"/>
          <w:szCs w:val="24"/>
        </w:rPr>
        <w:t xml:space="preserve"> Retrieved 6</w:t>
      </w:r>
      <w:r w:rsidR="004E32CA">
        <w:rPr>
          <w:rFonts w:ascii="Times New Roman" w:hAnsi="Times New Roman" w:cs="Times New Roman"/>
          <w:sz w:val="24"/>
          <w:szCs w:val="24"/>
        </w:rPr>
        <w:tab/>
      </w:r>
      <w:r w:rsidRPr="00C96D7A">
        <w:rPr>
          <w:rFonts w:ascii="Times New Roman" w:hAnsi="Times New Roman" w:cs="Times New Roman"/>
          <w:sz w:val="24"/>
          <w:szCs w:val="24"/>
        </w:rPr>
        <w:t xml:space="preserve">April 2018, from </w:t>
      </w:r>
      <w:hyperlink r:id="rId7" w:history="1">
        <w:r w:rsidRPr="00C96D7A">
          <w:rPr>
            <w:rStyle w:val="Hyperlink"/>
            <w:rFonts w:ascii="Times New Roman" w:hAnsi="Times New Roman" w:cs="Times New Roman"/>
            <w:sz w:val="24"/>
            <w:szCs w:val="24"/>
          </w:rPr>
          <w:t>http://ressources.ciheam.org/om/pdf/c37/99600020.pdf</w:t>
        </w:r>
      </w:hyperlink>
    </w:p>
    <w:p w:rsidR="00715595" w:rsidRPr="00C96D7A" w:rsidRDefault="00715595" w:rsidP="00C96D7A">
      <w:pPr>
        <w:spacing w:line="480" w:lineRule="auto"/>
        <w:rPr>
          <w:rFonts w:ascii="Times New Roman" w:hAnsi="Times New Roman" w:cs="Times New Roman"/>
          <w:sz w:val="24"/>
          <w:szCs w:val="24"/>
        </w:rPr>
      </w:pPr>
    </w:p>
    <w:sectPr w:rsidR="00715595" w:rsidRPr="00C96D7A" w:rsidSect="00C96D7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8E5" w:rsidRDefault="00BF38E5" w:rsidP="00CC007A">
      <w:pPr>
        <w:spacing w:after="0" w:line="240" w:lineRule="auto"/>
      </w:pPr>
      <w:r>
        <w:separator/>
      </w:r>
    </w:p>
  </w:endnote>
  <w:endnote w:type="continuationSeparator" w:id="0">
    <w:p w:rsidR="00BF38E5" w:rsidRDefault="00BF38E5" w:rsidP="00CC00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8E5" w:rsidRDefault="00BF38E5" w:rsidP="00CC007A">
      <w:pPr>
        <w:spacing w:after="0" w:line="240" w:lineRule="auto"/>
      </w:pPr>
      <w:r>
        <w:separator/>
      </w:r>
    </w:p>
  </w:footnote>
  <w:footnote w:type="continuationSeparator" w:id="0">
    <w:p w:rsidR="00BF38E5" w:rsidRDefault="00BF38E5" w:rsidP="00CC00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07A" w:rsidRPr="00C96D7A" w:rsidRDefault="00CC007A">
    <w:pPr>
      <w:pStyle w:val="Header"/>
      <w:rPr>
        <w:rFonts w:ascii="Times New Roman" w:hAnsi="Times New Roman" w:cs="Times New Roman"/>
        <w:sz w:val="24"/>
        <w:szCs w:val="24"/>
      </w:rPr>
    </w:pPr>
    <w:r w:rsidRPr="00C96D7A">
      <w:rPr>
        <w:rFonts w:ascii="Times New Roman" w:hAnsi="Times New Roman" w:cs="Times New Roman"/>
        <w:sz w:val="24"/>
        <w:szCs w:val="24"/>
      </w:rPr>
      <w:t xml:space="preserve">AGRICULTURAL TRADE AND ENVIRONMENT </w:t>
    </w:r>
    <w:r w:rsidR="00C96D7A">
      <w:rPr>
        <w:rFonts w:ascii="Times New Roman" w:hAnsi="Times New Roman" w:cs="Times New Roman"/>
        <w:sz w:val="24"/>
        <w:szCs w:val="24"/>
      </w:rPr>
      <w:tab/>
    </w:r>
    <w:r w:rsidR="00C96D7A" w:rsidRPr="00C96D7A">
      <w:rPr>
        <w:rFonts w:ascii="Times New Roman" w:hAnsi="Times New Roman" w:cs="Times New Roman"/>
        <w:sz w:val="24"/>
        <w:szCs w:val="24"/>
      </w:rPr>
      <w:fldChar w:fldCharType="begin"/>
    </w:r>
    <w:r w:rsidR="00C96D7A" w:rsidRPr="00C96D7A">
      <w:rPr>
        <w:rFonts w:ascii="Times New Roman" w:hAnsi="Times New Roman" w:cs="Times New Roman"/>
        <w:sz w:val="24"/>
        <w:szCs w:val="24"/>
      </w:rPr>
      <w:instrText xml:space="preserve"> PAGE   \* MERGEFORMAT </w:instrText>
    </w:r>
    <w:r w:rsidR="00C96D7A" w:rsidRPr="00C96D7A">
      <w:rPr>
        <w:rFonts w:ascii="Times New Roman" w:hAnsi="Times New Roman" w:cs="Times New Roman"/>
        <w:sz w:val="24"/>
        <w:szCs w:val="24"/>
      </w:rPr>
      <w:fldChar w:fldCharType="separate"/>
    </w:r>
    <w:r w:rsidR="004E32CA">
      <w:rPr>
        <w:rFonts w:ascii="Times New Roman" w:hAnsi="Times New Roman" w:cs="Times New Roman"/>
        <w:noProof/>
        <w:sz w:val="24"/>
        <w:szCs w:val="24"/>
      </w:rPr>
      <w:t>2</w:t>
    </w:r>
    <w:r w:rsidR="00C96D7A" w:rsidRPr="00C96D7A">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07A" w:rsidRPr="00C96D7A" w:rsidRDefault="00C96D7A">
    <w:pPr>
      <w:pStyle w:val="Header"/>
      <w:rPr>
        <w:rFonts w:ascii="Times New Roman" w:hAnsi="Times New Roman" w:cs="Times New Roman"/>
        <w:sz w:val="24"/>
        <w:szCs w:val="24"/>
      </w:rPr>
    </w:pPr>
    <w:r w:rsidRPr="00C96D7A">
      <w:rPr>
        <w:rFonts w:ascii="Times New Roman" w:hAnsi="Times New Roman" w:cs="Times New Roman"/>
        <w:sz w:val="24"/>
        <w:szCs w:val="24"/>
      </w:rPr>
      <w:t xml:space="preserve">Running head: AGRICULTURAL TRADE AND ENVIRONMENT </w:t>
    </w:r>
    <w:r>
      <w:rPr>
        <w:rFonts w:ascii="Times New Roman" w:hAnsi="Times New Roman" w:cs="Times New Roman"/>
        <w:sz w:val="24"/>
        <w:szCs w:val="24"/>
      </w:rPr>
      <w:tab/>
    </w:r>
    <w:r w:rsidRPr="00C96D7A">
      <w:rPr>
        <w:rFonts w:ascii="Times New Roman" w:hAnsi="Times New Roman" w:cs="Times New Roman"/>
        <w:sz w:val="24"/>
        <w:szCs w:val="24"/>
      </w:rPr>
      <w:fldChar w:fldCharType="begin"/>
    </w:r>
    <w:r w:rsidRPr="00C96D7A">
      <w:rPr>
        <w:rFonts w:ascii="Times New Roman" w:hAnsi="Times New Roman" w:cs="Times New Roman"/>
        <w:sz w:val="24"/>
        <w:szCs w:val="24"/>
      </w:rPr>
      <w:instrText xml:space="preserve"> PAGE   \* MERGEFORMAT </w:instrText>
    </w:r>
    <w:r w:rsidRPr="00C96D7A">
      <w:rPr>
        <w:rFonts w:ascii="Times New Roman" w:hAnsi="Times New Roman" w:cs="Times New Roman"/>
        <w:sz w:val="24"/>
        <w:szCs w:val="24"/>
      </w:rPr>
      <w:fldChar w:fldCharType="separate"/>
    </w:r>
    <w:r w:rsidR="004E32CA">
      <w:rPr>
        <w:rFonts w:ascii="Times New Roman" w:hAnsi="Times New Roman" w:cs="Times New Roman"/>
        <w:noProof/>
        <w:sz w:val="24"/>
        <w:szCs w:val="24"/>
      </w:rPr>
      <w:t>1</w:t>
    </w:r>
    <w:r w:rsidRPr="00C96D7A">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337D"/>
    <w:rsid w:val="0002177A"/>
    <w:rsid w:val="000A1E2A"/>
    <w:rsid w:val="000E78B9"/>
    <w:rsid w:val="00114097"/>
    <w:rsid w:val="00120F46"/>
    <w:rsid w:val="00127ECD"/>
    <w:rsid w:val="001C6D14"/>
    <w:rsid w:val="00274212"/>
    <w:rsid w:val="00280633"/>
    <w:rsid w:val="003058F7"/>
    <w:rsid w:val="00367DCE"/>
    <w:rsid w:val="003D79CD"/>
    <w:rsid w:val="00447702"/>
    <w:rsid w:val="004A710F"/>
    <w:rsid w:val="004E32CA"/>
    <w:rsid w:val="004E6ECC"/>
    <w:rsid w:val="0056038B"/>
    <w:rsid w:val="005D1C2E"/>
    <w:rsid w:val="005E7E73"/>
    <w:rsid w:val="00601C7A"/>
    <w:rsid w:val="00674511"/>
    <w:rsid w:val="006D21A6"/>
    <w:rsid w:val="00703622"/>
    <w:rsid w:val="00715595"/>
    <w:rsid w:val="0086337D"/>
    <w:rsid w:val="00870DC3"/>
    <w:rsid w:val="008E0EC7"/>
    <w:rsid w:val="008F5055"/>
    <w:rsid w:val="00A44553"/>
    <w:rsid w:val="00AA6437"/>
    <w:rsid w:val="00B7752B"/>
    <w:rsid w:val="00B85671"/>
    <w:rsid w:val="00BE2109"/>
    <w:rsid w:val="00BF38E5"/>
    <w:rsid w:val="00C96D7A"/>
    <w:rsid w:val="00CB419E"/>
    <w:rsid w:val="00CC007A"/>
    <w:rsid w:val="00D02217"/>
    <w:rsid w:val="00D201CC"/>
    <w:rsid w:val="00DC2219"/>
    <w:rsid w:val="00DC55A6"/>
    <w:rsid w:val="00E106C9"/>
    <w:rsid w:val="00E976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702"/>
    <w:rPr>
      <w:color w:val="0000FF" w:themeColor="hyperlink"/>
      <w:u w:val="single"/>
    </w:rPr>
  </w:style>
  <w:style w:type="paragraph" w:styleId="Header">
    <w:name w:val="header"/>
    <w:basedOn w:val="Normal"/>
    <w:link w:val="HeaderChar"/>
    <w:uiPriority w:val="99"/>
    <w:semiHidden/>
    <w:unhideWhenUsed/>
    <w:rsid w:val="00CC00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007A"/>
  </w:style>
  <w:style w:type="paragraph" w:styleId="Footer">
    <w:name w:val="footer"/>
    <w:basedOn w:val="Normal"/>
    <w:link w:val="FooterChar"/>
    <w:uiPriority w:val="99"/>
    <w:semiHidden/>
    <w:unhideWhenUsed/>
    <w:rsid w:val="00CC00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00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ressources.ciheam.org/om/pdf/c37/9960002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geconsearch.umn.edu/bitstream/19104/1/cp02co01.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2293</TotalTime>
  <Pages>5</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2018-04-04T22:16:00Z</dcterms:created>
  <dcterms:modified xsi:type="dcterms:W3CDTF">2018-04-06T19:30:00Z</dcterms:modified>
</cp:coreProperties>
</file>