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B5" w:rsidRPr="00526C34" w:rsidRDefault="0084554A" w:rsidP="00526C34">
      <w:pPr>
        <w:spacing w:line="480" w:lineRule="auto"/>
        <w:rPr>
          <w:rFonts w:ascii="Times New Roman" w:hAnsi="Times New Roman"/>
          <w:sz w:val="24"/>
          <w:szCs w:val="24"/>
        </w:rPr>
      </w:pPr>
      <w:r w:rsidRPr="00526C34">
        <w:rPr>
          <w:rFonts w:ascii="Times New Roman" w:hAnsi="Times New Roman"/>
          <w:sz w:val="24"/>
          <w:szCs w:val="24"/>
        </w:rPr>
        <w:t>Student’s Name</w:t>
      </w:r>
    </w:p>
    <w:p w:rsidR="005143B5" w:rsidRPr="00526C34" w:rsidRDefault="0084554A" w:rsidP="00526C34">
      <w:pPr>
        <w:spacing w:line="480" w:lineRule="auto"/>
        <w:rPr>
          <w:rFonts w:ascii="Times New Roman" w:hAnsi="Times New Roman"/>
          <w:sz w:val="24"/>
          <w:szCs w:val="24"/>
        </w:rPr>
      </w:pPr>
      <w:r w:rsidRPr="00526C34">
        <w:rPr>
          <w:rFonts w:ascii="Times New Roman" w:hAnsi="Times New Roman"/>
          <w:sz w:val="24"/>
          <w:szCs w:val="24"/>
        </w:rPr>
        <w:t>Lecturer’s Name</w:t>
      </w:r>
    </w:p>
    <w:p w:rsidR="005143B5" w:rsidRPr="00526C34" w:rsidRDefault="0084554A" w:rsidP="00526C34">
      <w:pPr>
        <w:spacing w:line="480" w:lineRule="auto"/>
        <w:rPr>
          <w:rFonts w:ascii="Times New Roman" w:hAnsi="Times New Roman"/>
          <w:sz w:val="24"/>
          <w:szCs w:val="24"/>
        </w:rPr>
      </w:pPr>
      <w:r w:rsidRPr="00526C34">
        <w:rPr>
          <w:rFonts w:ascii="Times New Roman" w:hAnsi="Times New Roman"/>
          <w:sz w:val="24"/>
          <w:szCs w:val="24"/>
        </w:rPr>
        <w:t>Course Code &amp; Name</w:t>
      </w:r>
    </w:p>
    <w:p w:rsidR="005143B5" w:rsidRPr="00526C34" w:rsidRDefault="0084554A" w:rsidP="00526C34">
      <w:pPr>
        <w:spacing w:line="480" w:lineRule="auto"/>
        <w:rPr>
          <w:rFonts w:ascii="Times New Roman" w:hAnsi="Times New Roman"/>
          <w:sz w:val="24"/>
          <w:szCs w:val="24"/>
        </w:rPr>
      </w:pPr>
      <w:r w:rsidRPr="00526C34">
        <w:rPr>
          <w:rFonts w:ascii="Times New Roman" w:hAnsi="Times New Roman"/>
          <w:sz w:val="24"/>
          <w:szCs w:val="24"/>
        </w:rPr>
        <w:t>Date of Submission</w:t>
      </w:r>
    </w:p>
    <w:p w:rsidR="005143B5" w:rsidRPr="00526C34" w:rsidRDefault="0084554A" w:rsidP="00526C34">
      <w:pPr>
        <w:spacing w:line="480" w:lineRule="auto"/>
        <w:jc w:val="center"/>
        <w:rPr>
          <w:rFonts w:ascii="Times New Roman" w:hAnsi="Times New Roman"/>
          <w:i/>
          <w:sz w:val="24"/>
          <w:szCs w:val="24"/>
        </w:rPr>
      </w:pPr>
      <w:r w:rsidRPr="00526C34">
        <w:rPr>
          <w:rFonts w:ascii="Times New Roman" w:hAnsi="Times New Roman"/>
          <w:i/>
          <w:sz w:val="24"/>
          <w:szCs w:val="24"/>
        </w:rPr>
        <w:t>Salmonella Prevention, Reduction, and Solution</w:t>
      </w:r>
    </w:p>
    <w:p w:rsidR="00526C34" w:rsidRDefault="0084554A" w:rsidP="00526C34">
      <w:pPr>
        <w:spacing w:line="480" w:lineRule="auto"/>
        <w:ind w:firstLine="720"/>
        <w:rPr>
          <w:rFonts w:ascii="Times New Roman" w:hAnsi="Times New Roman"/>
          <w:sz w:val="24"/>
          <w:szCs w:val="24"/>
        </w:rPr>
      </w:pPr>
      <w:r w:rsidRPr="00526C34">
        <w:rPr>
          <w:rFonts w:ascii="Times New Roman" w:hAnsi="Times New Roman"/>
          <w:i/>
          <w:sz w:val="24"/>
          <w:szCs w:val="24"/>
        </w:rPr>
        <w:t>Salmonella</w:t>
      </w:r>
      <w:r w:rsidRPr="00526C34">
        <w:rPr>
          <w:rFonts w:ascii="Times New Roman" w:hAnsi="Times New Roman"/>
          <w:sz w:val="24"/>
          <w:szCs w:val="24"/>
        </w:rPr>
        <w:t xml:space="preserve"> is a bacterial disease that in many cases affects the gastrointestinal tract resulting in dehydration spread through </w:t>
      </w:r>
      <w:r w:rsidRPr="00526C34">
        <w:rPr>
          <w:rFonts w:ascii="Times New Roman" w:hAnsi="Times New Roman"/>
          <w:sz w:val="24"/>
          <w:szCs w:val="24"/>
        </w:rPr>
        <w:t>ingestion of contaminated feeds or water</w:t>
      </w:r>
      <w:r w:rsidR="00D1476F" w:rsidRPr="00526C34">
        <w:rPr>
          <w:rFonts w:ascii="Times New Roman" w:hAnsi="Times New Roman"/>
          <w:sz w:val="24"/>
          <w:szCs w:val="24"/>
        </w:rPr>
        <w:t xml:space="preserve"> (cdc.gov, 1)</w:t>
      </w:r>
      <w:r w:rsidRPr="00526C34">
        <w:rPr>
          <w:rFonts w:ascii="Times New Roman" w:hAnsi="Times New Roman"/>
          <w:sz w:val="24"/>
          <w:szCs w:val="24"/>
        </w:rPr>
        <w:t>. Additionally, individuals may be infected when they come into contact with su</w:t>
      </w:r>
      <w:r w:rsidR="00526C34">
        <w:rPr>
          <w:rFonts w:ascii="Times New Roman" w:hAnsi="Times New Roman"/>
          <w:sz w:val="24"/>
          <w:szCs w:val="24"/>
        </w:rPr>
        <w:t xml:space="preserve">rfaces or items containing the </w:t>
      </w:r>
      <w:r w:rsidR="00526C34" w:rsidRPr="00526C34">
        <w:rPr>
          <w:rFonts w:ascii="Times New Roman" w:hAnsi="Times New Roman"/>
          <w:i/>
          <w:sz w:val="24"/>
          <w:szCs w:val="24"/>
        </w:rPr>
        <w:t>S</w:t>
      </w:r>
      <w:r w:rsidRPr="00526C34">
        <w:rPr>
          <w:rFonts w:ascii="Times New Roman" w:hAnsi="Times New Roman"/>
          <w:i/>
          <w:sz w:val="24"/>
          <w:szCs w:val="24"/>
        </w:rPr>
        <w:t>almonella</w:t>
      </w:r>
      <w:r w:rsidRPr="00526C34">
        <w:rPr>
          <w:rFonts w:ascii="Times New Roman" w:hAnsi="Times New Roman"/>
          <w:sz w:val="24"/>
          <w:szCs w:val="24"/>
        </w:rPr>
        <w:t xml:space="preserve"> bacteria. There are some ways of preventing the spread of </w:t>
      </w:r>
      <w:r w:rsidRPr="00526C34">
        <w:rPr>
          <w:rFonts w:ascii="Times New Roman" w:hAnsi="Times New Roman"/>
          <w:i/>
          <w:sz w:val="24"/>
          <w:szCs w:val="24"/>
        </w:rPr>
        <w:t>Salmonella</w:t>
      </w:r>
      <w:r w:rsidRPr="00526C34">
        <w:rPr>
          <w:rFonts w:ascii="Times New Roman" w:hAnsi="Times New Roman"/>
          <w:sz w:val="24"/>
          <w:szCs w:val="24"/>
        </w:rPr>
        <w:t>. First, it is</w:t>
      </w:r>
      <w:r w:rsidRPr="00526C34">
        <w:rPr>
          <w:rFonts w:ascii="Times New Roman" w:hAnsi="Times New Roman"/>
          <w:sz w:val="24"/>
          <w:szCs w:val="24"/>
        </w:rPr>
        <w:t xml:space="preserve"> important to embrace appropriate food handling techniques</w:t>
      </w:r>
      <w:r w:rsidR="00D1476F" w:rsidRPr="00526C34">
        <w:rPr>
          <w:rFonts w:ascii="Times New Roman" w:hAnsi="Times New Roman"/>
          <w:sz w:val="24"/>
          <w:szCs w:val="24"/>
        </w:rPr>
        <w:t xml:space="preserve"> (cdc.gov, 1)</w:t>
      </w:r>
      <w:r w:rsidRPr="00526C34">
        <w:rPr>
          <w:rFonts w:ascii="Times New Roman" w:hAnsi="Times New Roman"/>
          <w:sz w:val="24"/>
          <w:szCs w:val="24"/>
        </w:rPr>
        <w:t xml:space="preserve">. For instance, it is essential to properly cook meals and ensure that the cooking utensils and surfaces are clean and free of any potential contaminants. Second, it is important to </w:t>
      </w:r>
      <w:r w:rsidRPr="00526C34">
        <w:rPr>
          <w:rFonts w:ascii="Times New Roman" w:hAnsi="Times New Roman"/>
          <w:sz w:val="24"/>
          <w:szCs w:val="24"/>
        </w:rPr>
        <w:t>enhance hygiene through the washing of the hands before handling foods in the kitchen</w:t>
      </w:r>
      <w:r w:rsidR="00D1476F" w:rsidRPr="00526C34">
        <w:rPr>
          <w:rFonts w:ascii="Times New Roman" w:hAnsi="Times New Roman"/>
          <w:sz w:val="24"/>
          <w:szCs w:val="24"/>
        </w:rPr>
        <w:t xml:space="preserve"> (cdc.gov, 1)</w:t>
      </w:r>
      <w:r w:rsidRPr="00526C34">
        <w:rPr>
          <w:rFonts w:ascii="Times New Roman" w:hAnsi="Times New Roman"/>
          <w:sz w:val="24"/>
          <w:szCs w:val="24"/>
        </w:rPr>
        <w:t xml:space="preserve">. For instance, it is critical to wash hands after handling raw meat and visiting the toilets to prevent the spread of </w:t>
      </w:r>
      <w:r w:rsidRPr="00526C34">
        <w:rPr>
          <w:rFonts w:ascii="Times New Roman" w:hAnsi="Times New Roman"/>
          <w:i/>
          <w:sz w:val="24"/>
          <w:szCs w:val="24"/>
        </w:rPr>
        <w:t>Salmonella</w:t>
      </w:r>
      <w:r w:rsidRPr="00526C34">
        <w:rPr>
          <w:rFonts w:ascii="Times New Roman" w:hAnsi="Times New Roman"/>
          <w:sz w:val="24"/>
          <w:szCs w:val="24"/>
        </w:rPr>
        <w:t xml:space="preserve">. Third, it is crucial to </w:t>
      </w:r>
      <w:r w:rsidRPr="00526C34">
        <w:rPr>
          <w:rFonts w:ascii="Times New Roman" w:hAnsi="Times New Roman"/>
          <w:sz w:val="24"/>
          <w:szCs w:val="24"/>
        </w:rPr>
        <w:t>ensure that different items are kept separately to avoid any cases of cross-contamination within the surrounding</w:t>
      </w:r>
      <w:r w:rsidR="00D1476F" w:rsidRPr="00526C34">
        <w:rPr>
          <w:rFonts w:ascii="Times New Roman" w:hAnsi="Times New Roman"/>
          <w:sz w:val="24"/>
          <w:szCs w:val="24"/>
        </w:rPr>
        <w:t xml:space="preserve"> (cdc.gov, 1)</w:t>
      </w:r>
      <w:r w:rsidRPr="00526C34">
        <w:rPr>
          <w:rFonts w:ascii="Times New Roman" w:hAnsi="Times New Roman"/>
          <w:sz w:val="24"/>
          <w:szCs w:val="24"/>
        </w:rPr>
        <w:t>.</w:t>
      </w:r>
    </w:p>
    <w:p w:rsidR="00526C34" w:rsidRDefault="0084554A" w:rsidP="00526C34">
      <w:pPr>
        <w:spacing w:line="480" w:lineRule="auto"/>
        <w:ind w:firstLine="720"/>
        <w:rPr>
          <w:rFonts w:ascii="Times New Roman" w:hAnsi="Times New Roman"/>
          <w:sz w:val="24"/>
          <w:szCs w:val="24"/>
        </w:rPr>
      </w:pPr>
      <w:r w:rsidRPr="00526C34">
        <w:rPr>
          <w:rFonts w:ascii="Times New Roman" w:hAnsi="Times New Roman"/>
          <w:sz w:val="24"/>
          <w:szCs w:val="24"/>
        </w:rPr>
        <w:t xml:space="preserve">Elsewhere, many measures can reduce the spread of </w:t>
      </w:r>
      <w:r w:rsidRPr="00526C34">
        <w:rPr>
          <w:rFonts w:ascii="Times New Roman" w:hAnsi="Times New Roman"/>
          <w:i/>
          <w:sz w:val="24"/>
          <w:szCs w:val="24"/>
        </w:rPr>
        <w:t>Salmonella</w:t>
      </w:r>
      <w:r w:rsidRPr="00526C34">
        <w:rPr>
          <w:rFonts w:ascii="Times New Roman" w:hAnsi="Times New Roman"/>
          <w:sz w:val="24"/>
          <w:szCs w:val="24"/>
        </w:rPr>
        <w:t>. First, individuals suffering from salmonella should not ha</w:t>
      </w:r>
      <w:r w:rsidRPr="00526C34">
        <w:rPr>
          <w:rFonts w:ascii="Times New Roman" w:hAnsi="Times New Roman"/>
          <w:sz w:val="24"/>
          <w:szCs w:val="24"/>
        </w:rPr>
        <w:t>ndle any foods until they heal fully from their condition</w:t>
      </w:r>
      <w:r w:rsidR="00D1476F" w:rsidRPr="00526C34">
        <w:rPr>
          <w:rFonts w:ascii="Times New Roman" w:hAnsi="Times New Roman"/>
          <w:sz w:val="24"/>
          <w:szCs w:val="24"/>
        </w:rPr>
        <w:t xml:space="preserve"> (</w:t>
      </w:r>
      <w:r w:rsidR="00D1476F" w:rsidRPr="00526C34">
        <w:rPr>
          <w:rFonts w:ascii="Times New Roman" w:hAnsi="Times New Roman"/>
          <w:iCs/>
          <w:sz w:val="24"/>
          <w:szCs w:val="24"/>
        </w:rPr>
        <w:t>FoodSafety.gov, 1)</w:t>
      </w:r>
      <w:r w:rsidRPr="00526C34">
        <w:rPr>
          <w:rFonts w:ascii="Times New Roman" w:hAnsi="Times New Roman"/>
          <w:sz w:val="24"/>
          <w:szCs w:val="24"/>
        </w:rPr>
        <w:t>.</w:t>
      </w:r>
      <w:r w:rsidRPr="00526C34">
        <w:rPr>
          <w:rFonts w:ascii="Times New Roman" w:hAnsi="Times New Roman"/>
          <w:sz w:val="24"/>
          <w:szCs w:val="24"/>
        </w:rPr>
        <w:t xml:space="preserve"> As such, the transmission of salmonella can be checked. Second, it is critical to ensure that individuals check their sources of raw meat and milk and assess any situation</w:t>
      </w:r>
      <w:r w:rsidRPr="00526C34">
        <w:rPr>
          <w:rFonts w:ascii="Times New Roman" w:hAnsi="Times New Roman"/>
          <w:sz w:val="24"/>
          <w:szCs w:val="24"/>
        </w:rPr>
        <w:t xml:space="preserve"> that may result in the </w:t>
      </w:r>
      <w:r w:rsidRPr="00526C34">
        <w:rPr>
          <w:rFonts w:ascii="Times New Roman" w:hAnsi="Times New Roman"/>
          <w:i/>
          <w:sz w:val="24"/>
          <w:szCs w:val="24"/>
        </w:rPr>
        <w:t>Salmonella</w:t>
      </w:r>
      <w:r w:rsidRPr="00526C34">
        <w:rPr>
          <w:rFonts w:ascii="Times New Roman" w:hAnsi="Times New Roman"/>
          <w:sz w:val="24"/>
          <w:szCs w:val="24"/>
        </w:rPr>
        <w:t xml:space="preserve"> </w:t>
      </w:r>
      <w:r w:rsidR="00D1476F" w:rsidRPr="00526C34">
        <w:rPr>
          <w:rFonts w:ascii="Times New Roman" w:hAnsi="Times New Roman"/>
          <w:sz w:val="24"/>
          <w:szCs w:val="24"/>
        </w:rPr>
        <w:t>(</w:t>
      </w:r>
      <w:r w:rsidR="00D1476F" w:rsidRPr="00526C34">
        <w:rPr>
          <w:rFonts w:ascii="Times New Roman" w:hAnsi="Times New Roman"/>
          <w:iCs/>
          <w:sz w:val="24"/>
          <w:szCs w:val="24"/>
        </w:rPr>
        <w:t>FoodSafety.gov, 1)</w:t>
      </w:r>
      <w:r w:rsidRPr="00526C34">
        <w:rPr>
          <w:rFonts w:ascii="Times New Roman" w:hAnsi="Times New Roman"/>
          <w:sz w:val="24"/>
          <w:szCs w:val="24"/>
        </w:rPr>
        <w:t xml:space="preserve">. Through the mechanism, </w:t>
      </w:r>
      <w:r w:rsidRPr="00526C34">
        <w:rPr>
          <w:rFonts w:ascii="Times New Roman" w:hAnsi="Times New Roman"/>
          <w:sz w:val="24"/>
          <w:szCs w:val="24"/>
        </w:rPr>
        <w:lastRenderedPageBreak/>
        <w:t>individuals will have the opportunity to decrease the chances of contracting salmonella disease. Moreover, enhancing inspection and surveillance can reduce the extent o</w:t>
      </w:r>
      <w:r w:rsidRPr="00526C34">
        <w:rPr>
          <w:rFonts w:ascii="Times New Roman" w:hAnsi="Times New Roman"/>
          <w:sz w:val="24"/>
          <w:szCs w:val="24"/>
        </w:rPr>
        <w:t xml:space="preserve">f </w:t>
      </w:r>
      <w:r w:rsidRPr="00526C34">
        <w:rPr>
          <w:rFonts w:ascii="Times New Roman" w:hAnsi="Times New Roman"/>
          <w:i/>
          <w:sz w:val="24"/>
          <w:szCs w:val="24"/>
        </w:rPr>
        <w:t>Salmonella</w:t>
      </w:r>
      <w:r w:rsidRPr="00526C34">
        <w:rPr>
          <w:rFonts w:ascii="Times New Roman" w:hAnsi="Times New Roman"/>
          <w:sz w:val="24"/>
          <w:szCs w:val="24"/>
        </w:rPr>
        <w:t xml:space="preserve"> outbreaks across the food outlets and restaurants. The review can be carried out together with the education of food handlers on the need to maintain hygiene practices within their workplaces</w:t>
      </w:r>
      <w:r w:rsidR="00D1476F" w:rsidRPr="00526C34">
        <w:rPr>
          <w:rFonts w:ascii="Times New Roman" w:hAnsi="Times New Roman"/>
          <w:sz w:val="24"/>
          <w:szCs w:val="24"/>
        </w:rPr>
        <w:t xml:space="preserve"> (Agency, Food Standards, 1)</w:t>
      </w:r>
      <w:r w:rsidRPr="00526C34">
        <w:rPr>
          <w:rFonts w:ascii="Times New Roman" w:hAnsi="Times New Roman"/>
          <w:sz w:val="24"/>
          <w:szCs w:val="24"/>
        </w:rPr>
        <w:t>. Consequently,</w:t>
      </w:r>
      <w:r w:rsidRPr="00526C34">
        <w:rPr>
          <w:rFonts w:ascii="Times New Roman" w:hAnsi="Times New Roman"/>
          <w:sz w:val="24"/>
          <w:szCs w:val="24"/>
        </w:rPr>
        <w:t xml:space="preserve"> there would be a reduction in the risk of spreading </w:t>
      </w:r>
      <w:r w:rsidRPr="00526C34">
        <w:rPr>
          <w:rFonts w:ascii="Times New Roman" w:hAnsi="Times New Roman"/>
          <w:sz w:val="24"/>
          <w:szCs w:val="24"/>
        </w:rPr>
        <w:t>Salmonella</w:t>
      </w:r>
      <w:r w:rsidRPr="00526C34">
        <w:rPr>
          <w:rFonts w:ascii="Times New Roman" w:hAnsi="Times New Roman"/>
          <w:sz w:val="24"/>
          <w:szCs w:val="24"/>
        </w:rPr>
        <w:t>.</w:t>
      </w:r>
    </w:p>
    <w:p w:rsidR="00526C34" w:rsidRDefault="0084554A" w:rsidP="00526C34">
      <w:pPr>
        <w:spacing w:line="480" w:lineRule="auto"/>
        <w:ind w:firstLine="720"/>
        <w:rPr>
          <w:rFonts w:ascii="Times New Roman" w:hAnsi="Times New Roman"/>
          <w:sz w:val="24"/>
          <w:szCs w:val="24"/>
        </w:rPr>
      </w:pPr>
      <w:r w:rsidRPr="00526C34">
        <w:rPr>
          <w:rFonts w:ascii="Times New Roman" w:hAnsi="Times New Roman"/>
          <w:sz w:val="24"/>
          <w:szCs w:val="24"/>
        </w:rPr>
        <w:t>On the other hand, regular and random evaluations and inspections offer a variety of benefits for businesses. Through the reviews, corporations ensure that their foods are s</w:t>
      </w:r>
      <w:r w:rsidRPr="00526C34">
        <w:rPr>
          <w:rFonts w:ascii="Times New Roman" w:hAnsi="Times New Roman"/>
          <w:sz w:val="24"/>
          <w:szCs w:val="24"/>
        </w:rPr>
        <w:t>afe for consumption through guaranteeing that they follow the food safety productions and processing guidelines</w:t>
      </w:r>
      <w:r w:rsidR="00D1476F" w:rsidRPr="00526C34">
        <w:rPr>
          <w:rFonts w:ascii="Times New Roman" w:hAnsi="Times New Roman"/>
          <w:sz w:val="24"/>
          <w:szCs w:val="24"/>
        </w:rPr>
        <w:t xml:space="preserve"> (Agency, Food Standards, 1)</w:t>
      </w:r>
      <w:r w:rsidRPr="00526C34">
        <w:rPr>
          <w:rFonts w:ascii="Times New Roman" w:hAnsi="Times New Roman"/>
          <w:sz w:val="24"/>
          <w:szCs w:val="24"/>
        </w:rPr>
        <w:t xml:space="preserve">. Besides, the inspections highlight the critical areas of defiance through which the business </w:t>
      </w:r>
      <w:r w:rsidRPr="00526C34">
        <w:rPr>
          <w:rFonts w:ascii="Times New Roman" w:hAnsi="Times New Roman"/>
          <w:sz w:val="24"/>
          <w:szCs w:val="24"/>
        </w:rPr>
        <w:t>can endeavor to improve as a way of improving their compliance with the food regulations</w:t>
      </w:r>
      <w:r w:rsidR="00D1476F" w:rsidRPr="00526C34">
        <w:rPr>
          <w:rFonts w:ascii="Times New Roman" w:hAnsi="Times New Roman"/>
          <w:sz w:val="24"/>
          <w:szCs w:val="24"/>
        </w:rPr>
        <w:t xml:space="preserve"> (Agency, Food Standards, 1)</w:t>
      </w:r>
      <w:r w:rsidRPr="00526C34">
        <w:rPr>
          <w:rFonts w:ascii="Times New Roman" w:hAnsi="Times New Roman"/>
          <w:sz w:val="24"/>
          <w:szCs w:val="24"/>
        </w:rPr>
        <w:t>. The business fraternity has the potential to acquire relevant information from the inspectors and evaluators on ways to correct any vio</w:t>
      </w:r>
      <w:r w:rsidRPr="00526C34">
        <w:rPr>
          <w:rFonts w:ascii="Times New Roman" w:hAnsi="Times New Roman"/>
          <w:sz w:val="24"/>
          <w:szCs w:val="24"/>
        </w:rPr>
        <w:t>lations and deviations that may exist within the business premises. Thus, the inspections ensure that the business operates per the food laws and regulations as any cases of nonconformity may result in cancelation of their permits or hefty fines</w:t>
      </w:r>
      <w:r w:rsidR="00526C34">
        <w:rPr>
          <w:rFonts w:ascii="Times New Roman" w:hAnsi="Times New Roman"/>
          <w:sz w:val="24"/>
          <w:szCs w:val="24"/>
        </w:rPr>
        <w:t xml:space="preserve"> (</w:t>
      </w:r>
      <w:r w:rsidR="00526C34" w:rsidRPr="00526C34">
        <w:rPr>
          <w:rFonts w:ascii="Times New Roman" w:hAnsi="Times New Roman"/>
          <w:sz w:val="24"/>
          <w:szCs w:val="24"/>
        </w:rPr>
        <w:t>Agency, Food Standards, 1</w:t>
      </w:r>
      <w:r w:rsidR="00526C34">
        <w:rPr>
          <w:rFonts w:ascii="Times New Roman" w:hAnsi="Times New Roman"/>
          <w:sz w:val="24"/>
          <w:szCs w:val="24"/>
        </w:rPr>
        <w:t>)</w:t>
      </w:r>
      <w:r w:rsidRPr="00526C34">
        <w:rPr>
          <w:rFonts w:ascii="Times New Roman" w:hAnsi="Times New Roman"/>
          <w:sz w:val="24"/>
          <w:szCs w:val="24"/>
        </w:rPr>
        <w:t>.</w:t>
      </w:r>
    </w:p>
    <w:p w:rsidR="005143B5" w:rsidRPr="00526C34" w:rsidRDefault="0084554A" w:rsidP="00526C34">
      <w:pPr>
        <w:spacing w:line="480" w:lineRule="auto"/>
        <w:ind w:firstLine="720"/>
        <w:rPr>
          <w:rFonts w:ascii="Times New Roman" w:hAnsi="Times New Roman"/>
          <w:sz w:val="24"/>
          <w:szCs w:val="24"/>
        </w:rPr>
      </w:pPr>
      <w:r w:rsidRPr="00526C34">
        <w:rPr>
          <w:rFonts w:ascii="Times New Roman" w:hAnsi="Times New Roman"/>
          <w:sz w:val="24"/>
          <w:szCs w:val="24"/>
        </w:rPr>
        <w:t xml:space="preserve">Furthermore, the imposition of more strict penalties and measures for food safety defiance ensure that food handlers adhere to hygienic food production practices. It is apparent that in many situations, food restaurants may </w:t>
      </w:r>
      <w:r w:rsidRPr="00526C34">
        <w:rPr>
          <w:rFonts w:ascii="Times New Roman" w:hAnsi="Times New Roman"/>
          <w:sz w:val="24"/>
          <w:szCs w:val="24"/>
        </w:rPr>
        <w:t>bypass the use of various techniques in promoting food safety as a means of saving on the cost of production. However, in conditions where there are substantial fines and penalties for noncompliance, food restaurants would ensure that they abide by the reg</w:t>
      </w:r>
      <w:r w:rsidRPr="00526C34">
        <w:rPr>
          <w:rFonts w:ascii="Times New Roman" w:hAnsi="Times New Roman"/>
          <w:sz w:val="24"/>
          <w:szCs w:val="24"/>
        </w:rPr>
        <w:t xml:space="preserve">ulations for food safety. Again, public outreach for businesses instill a sense of </w:t>
      </w:r>
      <w:r w:rsidRPr="00526C34">
        <w:rPr>
          <w:rFonts w:ascii="Times New Roman" w:hAnsi="Times New Roman"/>
          <w:sz w:val="24"/>
          <w:szCs w:val="24"/>
        </w:rPr>
        <w:lastRenderedPageBreak/>
        <w:t>confidence on the consumers and the prospective clients as the food producers have the opportunity of highlighting their entitlement and efforts towards reducing food contam</w:t>
      </w:r>
      <w:r w:rsidRPr="00526C34">
        <w:rPr>
          <w:rFonts w:ascii="Times New Roman" w:hAnsi="Times New Roman"/>
          <w:sz w:val="24"/>
          <w:szCs w:val="24"/>
        </w:rPr>
        <w:t>ination that would pose a health risk. Indeed, the regular inspections are faster as they may intercept any potential food risks while also highlight the easy procedural steps for promoting food safety.</w:t>
      </w:r>
    </w:p>
    <w:p w:rsidR="00526C34" w:rsidRDefault="00526C34">
      <w:pPr>
        <w:rPr>
          <w:rFonts w:ascii="Times New Roman" w:hAnsi="Times New Roman"/>
          <w:sz w:val="24"/>
          <w:szCs w:val="24"/>
        </w:rPr>
      </w:pPr>
      <w:r>
        <w:rPr>
          <w:rFonts w:ascii="Times New Roman" w:hAnsi="Times New Roman"/>
          <w:sz w:val="24"/>
          <w:szCs w:val="24"/>
        </w:rPr>
        <w:br w:type="page"/>
      </w:r>
    </w:p>
    <w:p w:rsidR="005143B5" w:rsidRPr="00526C34" w:rsidRDefault="0084554A" w:rsidP="00526C34">
      <w:pPr>
        <w:spacing w:line="480" w:lineRule="auto"/>
        <w:jc w:val="center"/>
        <w:rPr>
          <w:rFonts w:ascii="Times New Roman" w:hAnsi="Times New Roman"/>
          <w:sz w:val="24"/>
          <w:szCs w:val="24"/>
        </w:rPr>
      </w:pPr>
      <w:r w:rsidRPr="00526C34">
        <w:rPr>
          <w:rFonts w:ascii="Times New Roman" w:hAnsi="Times New Roman"/>
          <w:sz w:val="24"/>
          <w:szCs w:val="24"/>
        </w:rPr>
        <w:lastRenderedPageBreak/>
        <w:t>Works Cited</w:t>
      </w:r>
    </w:p>
    <w:p w:rsidR="006B465E" w:rsidRPr="00526C34" w:rsidRDefault="0084554A" w:rsidP="00526C34">
      <w:pPr>
        <w:spacing w:line="480" w:lineRule="auto"/>
        <w:ind w:left="720" w:hanging="720"/>
        <w:rPr>
          <w:rFonts w:ascii="Times New Roman" w:hAnsi="Times New Roman"/>
          <w:sz w:val="24"/>
          <w:szCs w:val="24"/>
        </w:rPr>
      </w:pPr>
      <w:r w:rsidRPr="00526C34">
        <w:rPr>
          <w:rFonts w:ascii="Times New Roman" w:hAnsi="Times New Roman"/>
          <w:sz w:val="24"/>
          <w:szCs w:val="24"/>
        </w:rPr>
        <w:t>“Salmonella.” </w:t>
      </w:r>
      <w:r w:rsidRPr="00526C34">
        <w:rPr>
          <w:rFonts w:ascii="Times New Roman" w:hAnsi="Times New Roman"/>
          <w:i/>
          <w:iCs/>
          <w:sz w:val="24"/>
          <w:szCs w:val="24"/>
        </w:rPr>
        <w:t>Centers for Disease Control and Prevention</w:t>
      </w:r>
      <w:r w:rsidRPr="00526C34">
        <w:rPr>
          <w:rFonts w:ascii="Times New Roman" w:hAnsi="Times New Roman"/>
          <w:sz w:val="24"/>
          <w:szCs w:val="24"/>
        </w:rPr>
        <w:t>, Centers for Disease Control and Prevention, 9 Mar. 2015, www.cdc.gov/salmonella/general/prevention.html.</w:t>
      </w:r>
    </w:p>
    <w:p w:rsidR="006B465E" w:rsidRPr="00526C34" w:rsidRDefault="0084554A" w:rsidP="00526C34">
      <w:pPr>
        <w:spacing w:line="480" w:lineRule="auto"/>
        <w:ind w:left="720" w:hanging="720"/>
        <w:rPr>
          <w:rFonts w:ascii="Times New Roman" w:hAnsi="Times New Roman"/>
          <w:sz w:val="24"/>
          <w:szCs w:val="24"/>
        </w:rPr>
      </w:pPr>
      <w:r w:rsidRPr="00526C34">
        <w:rPr>
          <w:rFonts w:ascii="Times New Roman" w:hAnsi="Times New Roman"/>
          <w:sz w:val="24"/>
          <w:szCs w:val="24"/>
        </w:rPr>
        <w:t>Agency, Food Standards. “Food Law Inspections and Your Business.” </w:t>
      </w:r>
      <w:r w:rsidRPr="00526C34">
        <w:rPr>
          <w:rFonts w:ascii="Times New Roman" w:hAnsi="Times New Roman"/>
          <w:i/>
          <w:iCs/>
          <w:sz w:val="24"/>
          <w:szCs w:val="24"/>
        </w:rPr>
        <w:t>Food Standards Agency</w:t>
      </w:r>
      <w:r w:rsidRPr="00526C34">
        <w:rPr>
          <w:rFonts w:ascii="Times New Roman" w:hAnsi="Times New Roman"/>
          <w:sz w:val="24"/>
          <w:szCs w:val="24"/>
        </w:rPr>
        <w:t>, www.food.gov.uk/bu</w:t>
      </w:r>
      <w:r w:rsidRPr="00526C34">
        <w:rPr>
          <w:rFonts w:ascii="Times New Roman" w:hAnsi="Times New Roman"/>
          <w:sz w:val="24"/>
          <w:szCs w:val="24"/>
        </w:rPr>
        <w:t>siness-industry/hygieneratings/food-law-inspections.</w:t>
      </w:r>
    </w:p>
    <w:p w:rsidR="006B465E" w:rsidRPr="00526C34" w:rsidRDefault="0084554A" w:rsidP="00526C34">
      <w:pPr>
        <w:spacing w:line="480" w:lineRule="auto"/>
        <w:ind w:left="720" w:hanging="720"/>
        <w:rPr>
          <w:rFonts w:ascii="Times New Roman" w:hAnsi="Times New Roman"/>
          <w:sz w:val="24"/>
          <w:szCs w:val="24"/>
        </w:rPr>
      </w:pPr>
      <w:r w:rsidRPr="00526C34">
        <w:rPr>
          <w:rFonts w:ascii="Times New Roman" w:hAnsi="Times New Roman"/>
          <w:sz w:val="24"/>
          <w:szCs w:val="24"/>
        </w:rPr>
        <w:t>Foodsafety.gov. “Salmonella.” </w:t>
      </w:r>
      <w:r w:rsidRPr="00526C34">
        <w:rPr>
          <w:rFonts w:ascii="Times New Roman" w:hAnsi="Times New Roman"/>
          <w:i/>
          <w:iCs/>
          <w:sz w:val="24"/>
          <w:szCs w:val="24"/>
        </w:rPr>
        <w:t>FoodSafety.gov</w:t>
      </w:r>
      <w:r w:rsidRPr="00526C34">
        <w:rPr>
          <w:rFonts w:ascii="Times New Roman" w:hAnsi="Times New Roman"/>
          <w:sz w:val="24"/>
          <w:szCs w:val="24"/>
        </w:rPr>
        <w:t>, U.S. Department of Health and Human Services, 24 Aug. 2009, www.foodsafety.gov/poisoning/causes/bacteriaviruses/salmonella/index.html.</w:t>
      </w:r>
    </w:p>
    <w:p w:rsidR="00D1476F" w:rsidRPr="00526C34" w:rsidRDefault="00D1476F" w:rsidP="00526C34">
      <w:pPr>
        <w:spacing w:line="480" w:lineRule="auto"/>
        <w:ind w:left="720" w:hanging="720"/>
        <w:rPr>
          <w:rFonts w:ascii="Times New Roman" w:hAnsi="Times New Roman"/>
          <w:sz w:val="24"/>
          <w:szCs w:val="24"/>
        </w:rPr>
      </w:pPr>
    </w:p>
    <w:sectPr w:rsidR="00D1476F" w:rsidRPr="00526C34" w:rsidSect="00570A2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54A" w:rsidRDefault="0084554A" w:rsidP="00BD2B3F">
      <w:pPr>
        <w:spacing w:after="0" w:line="240" w:lineRule="auto"/>
      </w:pPr>
      <w:r>
        <w:separator/>
      </w:r>
    </w:p>
  </w:endnote>
  <w:endnote w:type="continuationSeparator" w:id="1">
    <w:p w:rsidR="0084554A" w:rsidRDefault="0084554A" w:rsidP="00BD2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54A" w:rsidRDefault="0084554A" w:rsidP="00BD2B3F">
      <w:pPr>
        <w:spacing w:after="0" w:line="240" w:lineRule="auto"/>
      </w:pPr>
      <w:r>
        <w:separator/>
      </w:r>
    </w:p>
  </w:footnote>
  <w:footnote w:type="continuationSeparator" w:id="1">
    <w:p w:rsidR="0084554A" w:rsidRDefault="0084554A" w:rsidP="00BD2B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363427121"/>
      <w:docPartObj>
        <w:docPartGallery w:val="Page Numbers (Top of Page)"/>
        <w:docPartUnique/>
      </w:docPartObj>
    </w:sdtPr>
    <w:sdtContent>
      <w:p w:rsidR="005143B5" w:rsidRPr="005143B5" w:rsidRDefault="0084554A" w:rsidP="005143B5">
        <w:pPr>
          <w:pStyle w:val="Header"/>
          <w:spacing w:line="480" w:lineRule="auto"/>
          <w:jc w:val="right"/>
          <w:rPr>
            <w:rFonts w:ascii="Times New Roman" w:hAnsi="Times New Roman"/>
            <w:sz w:val="24"/>
            <w:szCs w:val="24"/>
          </w:rPr>
        </w:pPr>
        <w:r w:rsidRPr="005143B5">
          <w:rPr>
            <w:rFonts w:ascii="Times New Roman" w:hAnsi="Times New Roman"/>
            <w:sz w:val="24"/>
            <w:szCs w:val="24"/>
          </w:rPr>
          <w:t xml:space="preserve">Insert Surname </w:t>
        </w:r>
        <w:r w:rsidR="00BD2B3F" w:rsidRPr="005143B5">
          <w:rPr>
            <w:rFonts w:ascii="Times New Roman" w:hAnsi="Times New Roman"/>
            <w:sz w:val="24"/>
            <w:szCs w:val="24"/>
          </w:rPr>
          <w:fldChar w:fldCharType="begin"/>
        </w:r>
        <w:r w:rsidRPr="005143B5">
          <w:rPr>
            <w:rFonts w:ascii="Times New Roman" w:hAnsi="Times New Roman"/>
            <w:sz w:val="24"/>
            <w:szCs w:val="24"/>
          </w:rPr>
          <w:instrText xml:space="preserve"> PAGE   \* MERGEFORMAT </w:instrText>
        </w:r>
        <w:r w:rsidR="00BD2B3F" w:rsidRPr="005143B5">
          <w:rPr>
            <w:rFonts w:ascii="Times New Roman" w:hAnsi="Times New Roman"/>
            <w:sz w:val="24"/>
            <w:szCs w:val="24"/>
          </w:rPr>
          <w:fldChar w:fldCharType="separate"/>
        </w:r>
        <w:r w:rsidR="007A600B">
          <w:rPr>
            <w:rFonts w:ascii="Times New Roman" w:hAnsi="Times New Roman"/>
            <w:noProof/>
            <w:sz w:val="24"/>
            <w:szCs w:val="24"/>
          </w:rPr>
          <w:t>1</w:t>
        </w:r>
        <w:r w:rsidR="00BD2B3F" w:rsidRPr="005143B5">
          <w:rPr>
            <w:rFonts w:ascii="Times New Roman" w:hAnsi="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143B5"/>
    <w:rsid w:val="001F56FF"/>
    <w:rsid w:val="0021497C"/>
    <w:rsid w:val="002B2FF9"/>
    <w:rsid w:val="003478A2"/>
    <w:rsid w:val="005143B5"/>
    <w:rsid w:val="00526C34"/>
    <w:rsid w:val="00570A23"/>
    <w:rsid w:val="006B465E"/>
    <w:rsid w:val="007A600B"/>
    <w:rsid w:val="0084554A"/>
    <w:rsid w:val="009C4724"/>
    <w:rsid w:val="00BD2B3F"/>
    <w:rsid w:val="00D14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B5"/>
    <w:rPr>
      <w:rFonts w:ascii="Calibri" w:eastAsia="Calibri" w:hAnsi="Calibri" w:cs="Times New Roman"/>
    </w:rPr>
  </w:style>
  <w:style w:type="paragraph" w:styleId="Footer">
    <w:name w:val="footer"/>
    <w:basedOn w:val="Normal"/>
    <w:link w:val="FooterChar"/>
    <w:uiPriority w:val="99"/>
    <w:semiHidden/>
    <w:unhideWhenUsed/>
    <w:rsid w:val="005143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43B5"/>
    <w:rPr>
      <w:rFonts w:ascii="Calibri" w:eastAsia="Calibri" w:hAnsi="Calibri" w:cs="Times New Roman"/>
    </w:rPr>
  </w:style>
  <w:style w:type="character" w:styleId="Hyperlink">
    <w:name w:val="Hyperlink"/>
    <w:basedOn w:val="DefaultParagraphFont"/>
    <w:uiPriority w:val="99"/>
    <w:unhideWhenUsed/>
    <w:rsid w:val="00D1476F"/>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D2B3F"/>
    <w:pPr>
      <w:spacing w:line="240" w:lineRule="auto"/>
    </w:pPr>
    <w:rPr>
      <w:sz w:val="20"/>
      <w:szCs w:val="20"/>
    </w:rPr>
  </w:style>
  <w:style w:type="character" w:customStyle="1" w:styleId="CommentTextChar">
    <w:name w:val="Comment Text Char"/>
    <w:basedOn w:val="DefaultParagraphFont"/>
    <w:link w:val="CommentText"/>
    <w:uiPriority w:val="99"/>
    <w:semiHidden/>
    <w:rsid w:val="00BD2B3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26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C3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2018-04-14T19:57:00Z</dcterms:created>
  <dcterms:modified xsi:type="dcterms:W3CDTF">2018-04-14T19:57:00Z</dcterms:modified>
</cp:coreProperties>
</file>