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505" w:rsidRPr="00DB0053" w:rsidRDefault="00071505" w:rsidP="00071505">
      <w:pPr>
        <w:spacing w:after="0" w:line="480" w:lineRule="auto"/>
        <w:jc w:val="both"/>
        <w:rPr>
          <w:rFonts w:ascii="Times New Roman" w:hAnsi="Times New Roman"/>
          <w:sz w:val="24"/>
          <w:szCs w:val="24"/>
        </w:rPr>
      </w:pPr>
      <w:r>
        <w:rPr>
          <w:rFonts w:ascii="Times New Roman" w:hAnsi="Times New Roman"/>
          <w:sz w:val="24"/>
          <w:szCs w:val="24"/>
        </w:rPr>
        <w:t xml:space="preserve">Student’s </w:t>
      </w:r>
      <w:r w:rsidRPr="00DB0053">
        <w:rPr>
          <w:rFonts w:ascii="Times New Roman" w:hAnsi="Times New Roman"/>
          <w:sz w:val="24"/>
          <w:szCs w:val="24"/>
        </w:rPr>
        <w:t>Name</w:t>
      </w:r>
      <w:r>
        <w:rPr>
          <w:rFonts w:ascii="Times New Roman" w:hAnsi="Times New Roman"/>
          <w:sz w:val="24"/>
          <w:szCs w:val="24"/>
        </w:rPr>
        <w:t>:</w:t>
      </w:r>
    </w:p>
    <w:p w:rsidR="00071505" w:rsidRPr="00DB0053" w:rsidRDefault="00071505" w:rsidP="00071505">
      <w:pPr>
        <w:spacing w:after="0" w:line="480" w:lineRule="auto"/>
        <w:jc w:val="both"/>
        <w:rPr>
          <w:rFonts w:ascii="Times New Roman" w:hAnsi="Times New Roman"/>
          <w:sz w:val="24"/>
          <w:szCs w:val="24"/>
        </w:rPr>
      </w:pPr>
      <w:r>
        <w:rPr>
          <w:rFonts w:ascii="Times New Roman" w:hAnsi="Times New Roman"/>
          <w:sz w:val="24"/>
          <w:szCs w:val="24"/>
        </w:rPr>
        <w:t>Professor’s Name:</w:t>
      </w:r>
    </w:p>
    <w:p w:rsidR="00071505" w:rsidRPr="00DB0053" w:rsidRDefault="00071505" w:rsidP="00071505">
      <w:pPr>
        <w:spacing w:after="0" w:line="480" w:lineRule="auto"/>
        <w:jc w:val="both"/>
        <w:rPr>
          <w:rFonts w:ascii="Times New Roman" w:hAnsi="Times New Roman"/>
          <w:sz w:val="24"/>
          <w:szCs w:val="24"/>
        </w:rPr>
      </w:pPr>
      <w:r w:rsidRPr="00DB0053">
        <w:rPr>
          <w:rFonts w:ascii="Times New Roman" w:hAnsi="Times New Roman"/>
          <w:sz w:val="24"/>
          <w:szCs w:val="24"/>
        </w:rPr>
        <w:t>Course</w:t>
      </w:r>
      <w:r>
        <w:rPr>
          <w:rFonts w:ascii="Times New Roman" w:hAnsi="Times New Roman"/>
          <w:sz w:val="24"/>
          <w:szCs w:val="24"/>
        </w:rPr>
        <w:t>:</w:t>
      </w:r>
    </w:p>
    <w:p w:rsidR="00071505" w:rsidRDefault="00071505" w:rsidP="00071505">
      <w:pPr>
        <w:spacing w:line="480" w:lineRule="auto"/>
        <w:rPr>
          <w:rFonts w:ascii="Times New Roman" w:hAnsi="Times New Roman"/>
          <w:sz w:val="24"/>
          <w:szCs w:val="24"/>
        </w:rPr>
      </w:pPr>
      <w:r w:rsidRPr="00DB0053">
        <w:rPr>
          <w:rFonts w:ascii="Times New Roman" w:hAnsi="Times New Roman"/>
          <w:sz w:val="24"/>
          <w:szCs w:val="24"/>
        </w:rPr>
        <w:t>Date</w:t>
      </w:r>
      <w:r>
        <w:rPr>
          <w:rFonts w:ascii="Times New Roman" w:hAnsi="Times New Roman"/>
          <w:sz w:val="24"/>
          <w:szCs w:val="24"/>
        </w:rPr>
        <w:t>:</w:t>
      </w:r>
    </w:p>
    <w:p w:rsidR="00764A30" w:rsidRDefault="00071505" w:rsidP="00071505">
      <w:pPr>
        <w:spacing w:line="480" w:lineRule="auto"/>
        <w:jc w:val="center"/>
        <w:rPr>
          <w:rFonts w:ascii="Times New Roman" w:hAnsi="Times New Roman"/>
          <w:sz w:val="24"/>
          <w:szCs w:val="24"/>
        </w:rPr>
      </w:pPr>
      <w:r>
        <w:rPr>
          <w:rFonts w:ascii="Times New Roman" w:hAnsi="Times New Roman"/>
          <w:sz w:val="24"/>
          <w:szCs w:val="24"/>
        </w:rPr>
        <w:t>Major Decisions</w:t>
      </w:r>
    </w:p>
    <w:p w:rsidR="000A36D0" w:rsidRPr="000A36D0" w:rsidRDefault="000A36D0" w:rsidP="000A36D0">
      <w:pPr>
        <w:spacing w:line="480" w:lineRule="auto"/>
        <w:ind w:firstLine="720"/>
        <w:rPr>
          <w:rFonts w:ascii="Times New Roman" w:hAnsi="Times New Roman"/>
          <w:sz w:val="24"/>
          <w:szCs w:val="24"/>
        </w:rPr>
      </w:pPr>
      <w:r w:rsidRPr="000A36D0">
        <w:rPr>
          <w:rFonts w:ascii="Times New Roman" w:hAnsi="Times New Roman"/>
          <w:sz w:val="24"/>
          <w:szCs w:val="24"/>
        </w:rPr>
        <w:t>Cycle Path’s success depends on the decisions that the management makes. The major decision areas include the strategic alliance, four markets, pricing, forecasting, capacity, and quality as well as distribution and branding. Decision-making in these four areas will determine whether Cycle Path’s products will be successful and competitive in the market. The strategic alliance will involve Cycle paths having an agreement with another company in the similar industry to access resources or share risks. For instance, cycle path may consider forming a strategic alliance with All-Season bikes to offer electric bikes to their customers who are professional and competitive racers. Cycle paths would then offer their repair services in the strategic alliance.</w:t>
      </w:r>
    </w:p>
    <w:p w:rsidR="000A36D0" w:rsidRPr="000A36D0" w:rsidRDefault="000A36D0" w:rsidP="000A36D0">
      <w:pPr>
        <w:spacing w:line="480" w:lineRule="auto"/>
        <w:ind w:firstLine="720"/>
        <w:rPr>
          <w:rFonts w:ascii="Times New Roman" w:hAnsi="Times New Roman"/>
          <w:sz w:val="24"/>
          <w:szCs w:val="24"/>
        </w:rPr>
      </w:pPr>
      <w:r w:rsidRPr="000A36D0">
        <w:rPr>
          <w:rFonts w:ascii="Times New Roman" w:hAnsi="Times New Roman"/>
          <w:sz w:val="24"/>
          <w:szCs w:val="24"/>
        </w:rPr>
        <w:t>Cycle paths will also decide on which market to focus on depending on the returns on investment. The five markets that exist in the biking industry include the kids market, the adventure bike market, commuter market, the racer market and the leisure market. Cycle paths will invest in all the markets except for the leisure market. This decision is influenced by the market’s viability and sustainability in the long run.</w:t>
      </w:r>
    </w:p>
    <w:p w:rsidR="000A36D0" w:rsidRPr="000A36D0" w:rsidRDefault="000A36D0" w:rsidP="000A36D0">
      <w:pPr>
        <w:spacing w:line="480" w:lineRule="auto"/>
        <w:ind w:firstLine="720"/>
        <w:rPr>
          <w:rFonts w:ascii="Times New Roman" w:hAnsi="Times New Roman"/>
          <w:sz w:val="24"/>
          <w:szCs w:val="24"/>
        </w:rPr>
      </w:pPr>
      <w:r w:rsidRPr="000A36D0">
        <w:rPr>
          <w:rFonts w:ascii="Times New Roman" w:hAnsi="Times New Roman"/>
          <w:sz w:val="24"/>
          <w:szCs w:val="24"/>
        </w:rPr>
        <w:t xml:space="preserve">Pricing is also another significant area in the decision-making of the company. It entails determining an affordable price based on the customer and market characteristics. It is vital to consider the level of income of our target customers and forecast whether the price will enhance </w:t>
      </w:r>
      <w:r w:rsidRPr="000A36D0">
        <w:rPr>
          <w:rFonts w:ascii="Times New Roman" w:hAnsi="Times New Roman"/>
          <w:sz w:val="24"/>
          <w:szCs w:val="24"/>
        </w:rPr>
        <w:lastRenderedPageBreak/>
        <w:t>the profitability levels of the company. Forecasting also helps determine the prices offered by the competitors on similar products and whether or not our prices will give us a competitive advantage.</w:t>
      </w:r>
    </w:p>
    <w:p w:rsidR="000A36D0" w:rsidRPr="000A36D0" w:rsidRDefault="000A36D0" w:rsidP="000A36D0">
      <w:pPr>
        <w:spacing w:line="480" w:lineRule="auto"/>
        <w:ind w:firstLine="720"/>
        <w:rPr>
          <w:rFonts w:ascii="Times New Roman" w:hAnsi="Times New Roman"/>
          <w:sz w:val="24"/>
          <w:szCs w:val="24"/>
        </w:rPr>
      </w:pPr>
      <w:r w:rsidRPr="000A36D0">
        <w:rPr>
          <w:rFonts w:ascii="Times New Roman" w:hAnsi="Times New Roman"/>
          <w:sz w:val="24"/>
          <w:szCs w:val="24"/>
        </w:rPr>
        <w:t>The last component entails distribution and branding of cycle path’s bikes. The distribution strategy that the company intends to use is direct selling. This strategy will enable Cycle Paths to establish good relationships with the customers as well as allow the sales team to understand their needs. The relationship the company will have with the customers and the products will distinguish our brand in the highly competitive market.</w:t>
      </w:r>
    </w:p>
    <w:p w:rsidR="004D39B8" w:rsidRDefault="004D39B8" w:rsidP="000A36D0">
      <w:pPr>
        <w:spacing w:line="480" w:lineRule="auto"/>
        <w:ind w:firstLine="720"/>
        <w:rPr>
          <w:rFonts w:ascii="Times New Roman" w:hAnsi="Times New Roman"/>
          <w:sz w:val="24"/>
          <w:szCs w:val="24"/>
        </w:rPr>
      </w:pPr>
      <w:bookmarkStart w:id="0" w:name="_GoBack"/>
      <w:bookmarkEnd w:id="0"/>
    </w:p>
    <w:p w:rsidR="00826D32" w:rsidRDefault="00826D32" w:rsidP="00071505">
      <w:pPr>
        <w:spacing w:line="480" w:lineRule="auto"/>
        <w:rPr>
          <w:rFonts w:ascii="Times New Roman" w:hAnsi="Times New Roman"/>
          <w:sz w:val="24"/>
          <w:szCs w:val="24"/>
        </w:rPr>
      </w:pPr>
    </w:p>
    <w:p w:rsidR="00071505" w:rsidRPr="00071505" w:rsidRDefault="00071505" w:rsidP="00071505">
      <w:pPr>
        <w:jc w:val="center"/>
        <w:rPr>
          <w:rFonts w:ascii="Times New Roman" w:hAnsi="Times New Roman"/>
          <w:sz w:val="24"/>
          <w:szCs w:val="24"/>
        </w:rPr>
      </w:pPr>
    </w:p>
    <w:sectPr w:rsidR="00071505" w:rsidRPr="0007150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7E2" w:rsidRDefault="003D67E2" w:rsidP="00071505">
      <w:pPr>
        <w:spacing w:after="0" w:line="240" w:lineRule="auto"/>
      </w:pPr>
      <w:r>
        <w:separator/>
      </w:r>
    </w:p>
  </w:endnote>
  <w:endnote w:type="continuationSeparator" w:id="0">
    <w:p w:rsidR="003D67E2" w:rsidRDefault="003D67E2" w:rsidP="0007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7E2" w:rsidRDefault="003D67E2" w:rsidP="00071505">
      <w:pPr>
        <w:spacing w:after="0" w:line="240" w:lineRule="auto"/>
      </w:pPr>
      <w:r>
        <w:separator/>
      </w:r>
    </w:p>
  </w:footnote>
  <w:footnote w:type="continuationSeparator" w:id="0">
    <w:p w:rsidR="003D67E2" w:rsidRDefault="003D67E2" w:rsidP="00071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505" w:rsidRDefault="00071505" w:rsidP="00071505">
    <w:pPr>
      <w:pStyle w:val="Header"/>
      <w:tabs>
        <w:tab w:val="clear" w:pos="4680"/>
        <w:tab w:val="clear" w:pos="9360"/>
        <w:tab w:val="left" w:pos="8325"/>
      </w:tabs>
      <w:ind w:left="8325"/>
    </w:pPr>
    <w:r w:rsidRPr="006F3B4E">
      <w:rPr>
        <w:rFonts w:ascii="Times New Roman" w:hAnsi="Times New Roman"/>
        <w:sz w:val="24"/>
        <w:szCs w:val="24"/>
      </w:rPr>
      <w:t xml:space="preserve">Surname </w:t>
    </w:r>
    <w:r w:rsidRPr="006F3B4E">
      <w:rPr>
        <w:rFonts w:ascii="Times New Roman" w:hAnsi="Times New Roman"/>
        <w:sz w:val="24"/>
        <w:szCs w:val="24"/>
      </w:rPr>
      <w:fldChar w:fldCharType="begin"/>
    </w:r>
    <w:r w:rsidRPr="006F3B4E">
      <w:rPr>
        <w:rFonts w:ascii="Times New Roman" w:hAnsi="Times New Roman"/>
        <w:sz w:val="24"/>
        <w:szCs w:val="24"/>
      </w:rPr>
      <w:instrText xml:space="preserve"> PAGE   \* MERGEFORMAT </w:instrText>
    </w:r>
    <w:r w:rsidRPr="006F3B4E">
      <w:rPr>
        <w:rFonts w:ascii="Times New Roman" w:hAnsi="Times New Roman"/>
        <w:sz w:val="24"/>
        <w:szCs w:val="24"/>
      </w:rPr>
      <w:fldChar w:fldCharType="separate"/>
    </w:r>
    <w:r w:rsidR="000A36D0">
      <w:rPr>
        <w:rFonts w:ascii="Times New Roman" w:hAnsi="Times New Roman"/>
        <w:noProof/>
        <w:sz w:val="24"/>
        <w:szCs w:val="24"/>
      </w:rPr>
      <w:t>1</w:t>
    </w:r>
    <w:r w:rsidRPr="006F3B4E">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05"/>
    <w:rsid w:val="00071505"/>
    <w:rsid w:val="000A36D0"/>
    <w:rsid w:val="001165BA"/>
    <w:rsid w:val="001277C7"/>
    <w:rsid w:val="001316EC"/>
    <w:rsid w:val="0021592B"/>
    <w:rsid w:val="00273732"/>
    <w:rsid w:val="00284740"/>
    <w:rsid w:val="002C2940"/>
    <w:rsid w:val="00323793"/>
    <w:rsid w:val="00330594"/>
    <w:rsid w:val="003C6252"/>
    <w:rsid w:val="003D67E2"/>
    <w:rsid w:val="004A2D23"/>
    <w:rsid w:val="004D39B8"/>
    <w:rsid w:val="004E355F"/>
    <w:rsid w:val="004F4D5B"/>
    <w:rsid w:val="005567D2"/>
    <w:rsid w:val="005A5399"/>
    <w:rsid w:val="00764A30"/>
    <w:rsid w:val="007655E9"/>
    <w:rsid w:val="00826D32"/>
    <w:rsid w:val="00841096"/>
    <w:rsid w:val="00975385"/>
    <w:rsid w:val="009B129F"/>
    <w:rsid w:val="00A13DCD"/>
    <w:rsid w:val="00A50B1F"/>
    <w:rsid w:val="00B5713D"/>
    <w:rsid w:val="00BA064C"/>
    <w:rsid w:val="00C740EB"/>
    <w:rsid w:val="00C9743F"/>
    <w:rsid w:val="00CD0FCC"/>
    <w:rsid w:val="00D45353"/>
    <w:rsid w:val="00E80029"/>
    <w:rsid w:val="00EA51A4"/>
    <w:rsid w:val="00F42591"/>
    <w:rsid w:val="00F65848"/>
    <w:rsid w:val="00F8307F"/>
    <w:rsid w:val="00FB4475"/>
    <w:rsid w:val="00FB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4F591-4062-4C18-92C3-5A04B201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05"/>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50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71505"/>
  </w:style>
  <w:style w:type="paragraph" w:styleId="Footer">
    <w:name w:val="footer"/>
    <w:basedOn w:val="Normal"/>
    <w:link w:val="FooterChar"/>
    <w:uiPriority w:val="99"/>
    <w:unhideWhenUsed/>
    <w:rsid w:val="0007150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71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37</cp:revision>
  <dcterms:created xsi:type="dcterms:W3CDTF">2018-04-24T14:08:00Z</dcterms:created>
  <dcterms:modified xsi:type="dcterms:W3CDTF">2018-04-24T15:16:00Z</dcterms:modified>
</cp:coreProperties>
</file>