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6A" w:rsidRDefault="0017286A"/>
    <w:p w:rsidR="00350E4A" w:rsidRDefault="00350E4A" w:rsidP="0017286A">
      <w:pPr>
        <w:ind w:firstLine="720"/>
      </w:pPr>
    </w:p>
    <w:p w:rsidR="00F7229F" w:rsidRDefault="00F7229F" w:rsidP="0017286A">
      <w:pPr>
        <w:ind w:firstLine="720"/>
      </w:pPr>
    </w:p>
    <w:p w:rsidR="00F7229F" w:rsidRDefault="00F7229F" w:rsidP="0017286A">
      <w:pPr>
        <w:ind w:firstLine="720"/>
      </w:pPr>
    </w:p>
    <w:p w:rsidR="00F7229F" w:rsidRDefault="00F7229F" w:rsidP="0017286A">
      <w:pPr>
        <w:ind w:firstLine="720"/>
      </w:pPr>
    </w:p>
    <w:p w:rsidR="00F7229F" w:rsidRDefault="00F7229F" w:rsidP="0017286A">
      <w:pPr>
        <w:ind w:firstLine="720"/>
      </w:pPr>
      <w:r>
        <w:t xml:space="preserve"> </w:t>
      </w:r>
    </w:p>
    <w:p w:rsidR="00F7229F" w:rsidRDefault="00F7229F" w:rsidP="0017286A">
      <w:pPr>
        <w:ind w:firstLine="720"/>
      </w:pPr>
    </w:p>
    <w:p w:rsidR="00F7229F" w:rsidRDefault="00F7229F" w:rsidP="0017286A">
      <w:pPr>
        <w:ind w:firstLine="720"/>
      </w:pPr>
    </w:p>
    <w:p w:rsidR="00F7229F" w:rsidRPr="008D2A99" w:rsidRDefault="00F7229F" w:rsidP="00F7229F">
      <w:pPr>
        <w:jc w:val="center"/>
        <w:rPr>
          <w:rFonts w:ascii="Times New Roman" w:hAnsi="Times New Roman" w:cs="Times New Roman"/>
          <w:sz w:val="24"/>
          <w:szCs w:val="24"/>
        </w:rPr>
      </w:pPr>
      <w:r>
        <w:rPr>
          <w:rFonts w:ascii="Times New Roman" w:hAnsi="Times New Roman" w:cs="Times New Roman"/>
          <w:sz w:val="24"/>
          <w:szCs w:val="24"/>
        </w:rPr>
        <w:t xml:space="preserve">Managing Dynamics </w:t>
      </w:r>
    </w:p>
    <w:p w:rsidR="00F7229F" w:rsidRPr="00434F89" w:rsidRDefault="00F7229F" w:rsidP="00F7229F">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F7229F" w:rsidRDefault="00F7229F" w:rsidP="00F722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F7229F" w:rsidRDefault="00F7229F" w:rsidP="00F722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7229F" w:rsidRDefault="00F7229F" w:rsidP="00F722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7229F" w:rsidRDefault="00F7229F" w:rsidP="00F7229F">
      <w:pPr>
        <w:jc w:val="center"/>
      </w:pPr>
    </w:p>
    <w:p w:rsidR="00F7229F" w:rsidRDefault="00F7229F" w:rsidP="00F7229F">
      <w:pPr>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0C4FA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Managing Dynamics</w:t>
      </w:r>
    </w:p>
    <w:p w:rsidR="009238D2" w:rsidRDefault="009238D2" w:rsidP="000C4FA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History of Binladin Group</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Saudi Binladin Group is a multinational construction conglomerate established in 1931 by the late Mohammed Binladin. The company was initially established as a general contracting company under the reign of King Abdul Saud. As a result, the company’s growth and history intertwined with the kingdom ever since. The development of Saudi Arabia and its activities in the international front also led to the simultaneous growth of the Saudi Binladin Group. The company is currently headquartered in Jeddah, Saudi Arabia and it is the market leader in the construction industry in Saudi Arabia</w:t>
      </w:r>
      <w:r w:rsidR="005C32EF">
        <w:rPr>
          <w:rFonts w:ascii="Times New Roman" w:hAnsi="Times New Roman" w:cs="Times New Roman"/>
          <w:sz w:val="24"/>
          <w:szCs w:val="24"/>
        </w:rPr>
        <w:t xml:space="preserve"> (Saudi Binladin Group, 2018)</w:t>
      </w:r>
      <w:r w:rsidRPr="00EF5B04">
        <w:rPr>
          <w:rFonts w:ascii="Times New Roman" w:hAnsi="Times New Roman" w:cs="Times New Roman"/>
          <w:sz w:val="24"/>
          <w:szCs w:val="24"/>
        </w:rPr>
        <w:t>. Since its formation, the company’s operations have expanded tremendously to include constructions and road works as well as diversified activities with numerous offshoots worldwide. Binladin Group’s field of activities ranges from power plants, communication systems, general services, utility systems, waste management, airports, hospitals, and residential complexes. It also has a variety of clients including some of the ministries such as finance, water, and electricity. Furthermore, several subsidiaries which focus on the company’s diversified operations have emerged since its establishment. These include The Port Development Company, Ebela Company, SBG Sukuk Ltd among others.</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Since the company is represented in most Saudi cities including Riyadh, Dammam, the company has over 100,000 employees in Saudi Arabia alone. The company has also established its operations in some of the capital cities in the region including Cairo, Amman, Beirut, and Dubai. In Cairo, for instance, the company has over 40,000 employees</w:t>
      </w:r>
      <w:r w:rsidR="005C32EF">
        <w:rPr>
          <w:rFonts w:ascii="Times New Roman" w:hAnsi="Times New Roman" w:cs="Times New Roman"/>
          <w:sz w:val="24"/>
          <w:szCs w:val="24"/>
        </w:rPr>
        <w:t xml:space="preserve"> (</w:t>
      </w:r>
      <w:r w:rsidR="005C32EF">
        <w:rPr>
          <w:rFonts w:ascii="Times New Roman" w:hAnsi="Times New Roman" w:cs="Times New Roman"/>
          <w:sz w:val="24"/>
          <w:szCs w:val="24"/>
        </w:rPr>
        <w:t>Saudi Binladin Group, 2018)</w:t>
      </w:r>
      <w:r w:rsidRPr="00EF5B04">
        <w:rPr>
          <w:rFonts w:ascii="Times New Roman" w:hAnsi="Times New Roman" w:cs="Times New Roman"/>
          <w:sz w:val="24"/>
          <w:szCs w:val="24"/>
        </w:rPr>
        <w:t xml:space="preserve">. This demonstrates the size of the company and the role it plays in Saudi’s economy especially regarding providing employment opportunities. The company’s vision is to meet the </w:t>
      </w:r>
      <w:r w:rsidRPr="00EF5B04">
        <w:rPr>
          <w:rFonts w:ascii="Times New Roman" w:hAnsi="Times New Roman" w:cs="Times New Roman"/>
          <w:sz w:val="24"/>
          <w:szCs w:val="24"/>
        </w:rPr>
        <w:lastRenderedPageBreak/>
        <w:t>expectations of their clients and continually providing diversified services to their customers while its mission is to become a leading maintenance and operation company in Saudi Arabia. Despite the company’s tremendous growth and success over the years, it has become embattled following issues emanating from financial issues. This has had a significant effect on the company’s operations necessitating the need for change.</w:t>
      </w:r>
    </w:p>
    <w:p w:rsidR="00EF5B04" w:rsidRPr="00EF5B04" w:rsidRDefault="00EF5B04" w:rsidP="00EF5B04">
      <w:pPr>
        <w:spacing w:line="480" w:lineRule="auto"/>
        <w:jc w:val="center"/>
        <w:rPr>
          <w:rFonts w:ascii="Times New Roman" w:hAnsi="Times New Roman" w:cs="Times New Roman"/>
          <w:sz w:val="24"/>
          <w:szCs w:val="24"/>
        </w:rPr>
      </w:pPr>
      <w:r w:rsidRPr="00EF5B04">
        <w:rPr>
          <w:rFonts w:ascii="Times New Roman" w:hAnsi="Times New Roman" w:cs="Times New Roman"/>
          <w:sz w:val="24"/>
          <w:szCs w:val="24"/>
        </w:rPr>
        <w:t>Problems facing the Saudi Binladin Group Company</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Saudi Binladin Group has been facing financial problems over the last couple of years following the low oil prices that have taken a toll on the construction industry. Furthermore, the crane that toppled over on the mosque in Mecca during a storm claiming the lives of 107 people made the situation worse for the company</w:t>
      </w:r>
      <w:r w:rsidR="00B76D9E">
        <w:rPr>
          <w:rFonts w:ascii="Times New Roman" w:hAnsi="Times New Roman" w:cs="Times New Roman"/>
          <w:sz w:val="24"/>
          <w:szCs w:val="24"/>
        </w:rPr>
        <w:t xml:space="preserve"> </w:t>
      </w:r>
      <w:r w:rsidR="00F7307F">
        <w:rPr>
          <w:rFonts w:ascii="Times New Roman" w:hAnsi="Times New Roman" w:cs="Times New Roman"/>
          <w:sz w:val="24"/>
          <w:szCs w:val="24"/>
        </w:rPr>
        <w:t>(Kalin, Stephen</w:t>
      </w:r>
      <w:r w:rsidR="00B76D9E" w:rsidRPr="00E60C59">
        <w:rPr>
          <w:rFonts w:ascii="Times New Roman" w:hAnsi="Times New Roman" w:cs="Times New Roman"/>
          <w:sz w:val="24"/>
          <w:szCs w:val="24"/>
        </w:rPr>
        <w:t xml:space="preserve"> &amp; Shamseddine, 2018)</w:t>
      </w:r>
      <w:r w:rsidRPr="00EF5B04">
        <w:rPr>
          <w:rFonts w:ascii="Times New Roman" w:hAnsi="Times New Roman" w:cs="Times New Roman"/>
          <w:sz w:val="24"/>
          <w:szCs w:val="24"/>
        </w:rPr>
        <w:t>. This crisis was somewhat self-inflicted as investigations by the government revealed that the crane had not been secured well based on the instructions in the manual. As such, the company was temporarily excluded from taking up new state contracts. This increased the financial troubles for the company to the extent that they had to result to laying off thousands of their employees.</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Another issue that seems to have taken a toll on the company entails the government’s scrutiny on the company’s officials over corruption allegations. As part of the investigation, most of the Bin Laden family members’ accounts were frozen and banned from traveling abroad</w:t>
      </w:r>
      <w:r w:rsidR="00B76D9E">
        <w:rPr>
          <w:rFonts w:ascii="Times New Roman" w:hAnsi="Times New Roman" w:cs="Times New Roman"/>
          <w:sz w:val="24"/>
          <w:szCs w:val="24"/>
        </w:rPr>
        <w:t xml:space="preserve"> (Bhatia, 2018)</w:t>
      </w:r>
      <w:r w:rsidRPr="00EF5B04">
        <w:rPr>
          <w:rFonts w:ascii="Times New Roman" w:hAnsi="Times New Roman" w:cs="Times New Roman"/>
          <w:sz w:val="24"/>
          <w:szCs w:val="24"/>
        </w:rPr>
        <w:t>. Those who were not in the country were recalled to the Kingdom. Some of the family members caught up in the anti-corruption campaign were detained. The main reason for the investigations as highlighted by King Salman was that they had put their interests first before the public to illegally accrue money.</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lastRenderedPageBreak/>
        <w:t>While the two issues are completely unrelated, it is clear that these issues emanate from poor management and ineffective policies in the company. These issues have affected the company’s ability to secure new contracts hence taking a toll on it financially. Evidently, this suggests that some changes need to be incorporated in the organization to eradicate these issues that are taking a toll to the company’s performance.</w:t>
      </w:r>
    </w:p>
    <w:p w:rsidR="00EF5B04" w:rsidRPr="00EF5B04" w:rsidRDefault="00EF5B04" w:rsidP="00EF5B04">
      <w:pPr>
        <w:spacing w:line="480" w:lineRule="auto"/>
        <w:jc w:val="center"/>
        <w:rPr>
          <w:rFonts w:ascii="Times New Roman" w:hAnsi="Times New Roman" w:cs="Times New Roman"/>
          <w:sz w:val="24"/>
          <w:szCs w:val="24"/>
        </w:rPr>
      </w:pPr>
      <w:r w:rsidRPr="00EF5B04">
        <w:rPr>
          <w:rFonts w:ascii="Times New Roman" w:hAnsi="Times New Roman" w:cs="Times New Roman"/>
          <w:sz w:val="24"/>
          <w:szCs w:val="24"/>
        </w:rPr>
        <w:t>Proposed Changes</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Following the investigations of the company’s officials, it is anticipated that the government is likely to take over the company’s operations. In such a case, restructuring of the company would be necessary. Corporate restructuring entails making changes in the company’s composition to make it profitable</w:t>
      </w:r>
      <w:r w:rsidR="00DC2641">
        <w:rPr>
          <w:rFonts w:ascii="Times New Roman" w:hAnsi="Times New Roman" w:cs="Times New Roman"/>
          <w:sz w:val="24"/>
          <w:szCs w:val="24"/>
        </w:rPr>
        <w:t xml:space="preserve"> </w:t>
      </w:r>
      <w:r w:rsidR="00B76D9E">
        <w:rPr>
          <w:rFonts w:ascii="Times New Roman" w:hAnsi="Times New Roman" w:cs="Times New Roman"/>
          <w:sz w:val="24"/>
          <w:szCs w:val="24"/>
        </w:rPr>
        <w:t>(Harrison &amp; Bluestone, 2009)</w:t>
      </w:r>
      <w:r w:rsidRPr="00EF5B04">
        <w:rPr>
          <w:rFonts w:ascii="Times New Roman" w:hAnsi="Times New Roman" w:cs="Times New Roman"/>
          <w:sz w:val="24"/>
          <w:szCs w:val="24"/>
        </w:rPr>
        <w:t>. In most cases, the restructuring involves the positions in the organization. In this case, Saudi Binladin is in dire need of management restructuring since most of the family members hold the senior managerial positions. While it may have worked in favor of the company for sometimes, recent reports indicate otherwise. The management team is partly to blame for Saudi Binladin’s current demise hence necessitating the need to replace the current managerial positions.  Reports suggest that since the government has taken a 35 % stake of the company, they are likely to appoint the new committee as well as people who will be involved in the senior roles in the organization</w:t>
      </w:r>
      <w:r w:rsidR="00F7307F">
        <w:rPr>
          <w:rFonts w:ascii="Times New Roman" w:hAnsi="Times New Roman" w:cs="Times New Roman"/>
          <w:sz w:val="24"/>
          <w:szCs w:val="24"/>
        </w:rPr>
        <w:t xml:space="preserve"> (Arnold, Rashad &amp; Paul, 2018)</w:t>
      </w:r>
      <w:r w:rsidRPr="00EF5B04">
        <w:rPr>
          <w:rFonts w:ascii="Times New Roman" w:hAnsi="Times New Roman" w:cs="Times New Roman"/>
          <w:sz w:val="24"/>
          <w:szCs w:val="24"/>
        </w:rPr>
        <w:t>. This will help eradicate the corruption issues associated with the company.</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 xml:space="preserve">Restructuring the company is expected to bring about positive change in the company. For starters, corruption will significantly reduce, and financial troubles will be a thing in the past. Therefore, Binladin Construction Company will once again reclaim its position in the market. The massive layoffs are also anticipated to decline since having a new management team means </w:t>
      </w:r>
      <w:r w:rsidRPr="00EF5B04">
        <w:rPr>
          <w:rFonts w:ascii="Times New Roman" w:hAnsi="Times New Roman" w:cs="Times New Roman"/>
          <w:sz w:val="24"/>
          <w:szCs w:val="24"/>
        </w:rPr>
        <w:lastRenderedPageBreak/>
        <w:t>that the company’s operations will be effective enhancing a better financial position in the industry hence being able to afford to pay and sustain their employees. However, for this to be even possible, effective implementation is essential.</w:t>
      </w:r>
    </w:p>
    <w:p w:rsidR="00EF5B04" w:rsidRPr="00EF5B04" w:rsidRDefault="00EF5B04" w:rsidP="00EF5B04">
      <w:pPr>
        <w:spacing w:line="480" w:lineRule="auto"/>
        <w:jc w:val="center"/>
        <w:rPr>
          <w:rFonts w:ascii="Times New Roman" w:hAnsi="Times New Roman" w:cs="Times New Roman"/>
          <w:sz w:val="24"/>
          <w:szCs w:val="24"/>
        </w:rPr>
      </w:pPr>
      <w:r w:rsidRPr="00EF5B04">
        <w:rPr>
          <w:rFonts w:ascii="Times New Roman" w:hAnsi="Times New Roman" w:cs="Times New Roman"/>
          <w:sz w:val="24"/>
          <w:szCs w:val="24"/>
        </w:rPr>
        <w:t>Implementation Plan</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Having an implementation plan in place makes the change process easy. It also becomes easier for the employees to transition from the old ways of doing things to the new ways. In this case, the first and most crucial step would be communicating to the employees in the organization about the restructuring that is to take place, the reasons behind it and the effect it may have on the company’s operations moving forward. The company should prioritize passing the information to the employees before informing the press and media. As a result, this would help reduce rumors and gossip within the organization</w:t>
      </w:r>
      <w:r w:rsidR="00341BE7">
        <w:rPr>
          <w:rFonts w:ascii="Times New Roman" w:hAnsi="Times New Roman" w:cs="Times New Roman"/>
          <w:sz w:val="24"/>
          <w:szCs w:val="24"/>
        </w:rPr>
        <w:t xml:space="preserve"> </w:t>
      </w:r>
      <w:r w:rsidR="00DC2641">
        <w:rPr>
          <w:rFonts w:ascii="Times New Roman" w:hAnsi="Times New Roman" w:cs="Times New Roman"/>
          <w:sz w:val="24"/>
          <w:szCs w:val="24"/>
        </w:rPr>
        <w:t>(Bevington &amp;Samson, 2012)</w:t>
      </w:r>
      <w:r w:rsidRPr="00EF5B04">
        <w:rPr>
          <w:rFonts w:ascii="Times New Roman" w:hAnsi="Times New Roman" w:cs="Times New Roman"/>
          <w:sz w:val="24"/>
          <w:szCs w:val="24"/>
        </w:rPr>
        <w:t>. It also helps eliminate any tension or resistance that the employees may have towards the company. The next step would be to identify the employees’ skills and those that will be relevant to the new structure. This is a step that is quite challenging as some employees may be relieved off their duties if their skill set does not align with the new structure. After identifying the employees required moving forward, training is another crucial step as they need to understand the new structure including their respective reporting lines as well as their new roles. Also, identifying the barriers that may hinder effective change implementation is vital for the change management team to formulate contingency plans that will deal with the issues associated with the restructuring process effectively. The final step would be to review and reflect on the plan to ensure that the restructuring process will be effective. However, for this to work, financial resources are necessary as crucial steps such as training require programs and trainers to take the employees through the process.</w:t>
      </w:r>
    </w:p>
    <w:p w:rsidR="00EF5B04" w:rsidRPr="00EF5B04" w:rsidRDefault="00EF5B04" w:rsidP="00EF5B04">
      <w:pPr>
        <w:spacing w:line="480" w:lineRule="auto"/>
        <w:jc w:val="center"/>
        <w:rPr>
          <w:rFonts w:ascii="Times New Roman" w:hAnsi="Times New Roman" w:cs="Times New Roman"/>
          <w:sz w:val="24"/>
          <w:szCs w:val="24"/>
        </w:rPr>
      </w:pPr>
      <w:r w:rsidRPr="00EF5B04">
        <w:rPr>
          <w:rFonts w:ascii="Times New Roman" w:hAnsi="Times New Roman" w:cs="Times New Roman"/>
          <w:sz w:val="24"/>
          <w:szCs w:val="24"/>
        </w:rPr>
        <w:lastRenderedPageBreak/>
        <w:t>Measurement and Control Mechanisms and Contingency plans</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The key to change management is improving situations such as performance in the organization. Thus, in this case, it is equally important to identify whether the change management process is effective and whether the organization achieves its end goal. Since massive layoffs and cases of corruption seem to be the primary issue in the company, they will be our measurement mechanisms in the sense that reduced layoffs and improved financial performance in the organization would indicate that the change management process is effective. The changes may not be observed immediately as anticipated since it is a gradual process. However, after some time changes such as increased profitability levels, reduced rates of turnover and the company reclaiming its position in the industry are observed illustrating that the change has been implemented effectively.</w:t>
      </w:r>
    </w:p>
    <w:p w:rsidR="00EF5B04" w:rsidRP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t>For organizations, ensuring that the targeted change is achieved requires an organization to have a contingency plan to minimize any risk that they might encounter when implementing change in the organization</w:t>
      </w:r>
      <w:r w:rsidR="00AB04D0">
        <w:rPr>
          <w:rFonts w:ascii="Times New Roman" w:hAnsi="Times New Roman" w:cs="Times New Roman"/>
          <w:sz w:val="24"/>
          <w:szCs w:val="24"/>
        </w:rPr>
        <w:t xml:space="preserve"> </w:t>
      </w:r>
      <w:r w:rsidR="00341BE7">
        <w:rPr>
          <w:rFonts w:ascii="Times New Roman" w:hAnsi="Times New Roman" w:cs="Times New Roman"/>
          <w:sz w:val="24"/>
          <w:szCs w:val="24"/>
        </w:rPr>
        <w:t>(Childs &amp; Dietrich, 2003)</w:t>
      </w:r>
      <w:r w:rsidRPr="00EF5B04">
        <w:rPr>
          <w:rFonts w:ascii="Times New Roman" w:hAnsi="Times New Roman" w:cs="Times New Roman"/>
          <w:sz w:val="24"/>
          <w:szCs w:val="24"/>
        </w:rPr>
        <w:t>. To this effect, some of the contingency plans would include having adequate resources especially to cater for training to ensure that the employees are ready for the change in the organization. Also, there would also be another action plan in place formulated in case the first implementation plan does not achieve the change objectives that the company has set. Change is also associated with a lot of resistance. Thus, the contingency plans would enable the company to effectively deal with this issue and ensure that every employee is on board with the process.</w:t>
      </w:r>
    </w:p>
    <w:p w:rsidR="00EF5B04" w:rsidRPr="00EF5B04" w:rsidRDefault="00EF5B04" w:rsidP="00EF5B04">
      <w:pPr>
        <w:spacing w:line="480" w:lineRule="auto"/>
        <w:jc w:val="center"/>
        <w:rPr>
          <w:rFonts w:ascii="Times New Roman" w:hAnsi="Times New Roman" w:cs="Times New Roman"/>
          <w:sz w:val="24"/>
          <w:szCs w:val="24"/>
        </w:rPr>
      </w:pPr>
      <w:r w:rsidRPr="00EF5B04">
        <w:rPr>
          <w:rFonts w:ascii="Times New Roman" w:hAnsi="Times New Roman" w:cs="Times New Roman"/>
          <w:sz w:val="24"/>
          <w:szCs w:val="24"/>
        </w:rPr>
        <w:t>Conclusion</w:t>
      </w:r>
    </w:p>
    <w:p w:rsidR="00EF5B04" w:rsidRDefault="00EF5B04" w:rsidP="00EF5B04">
      <w:pPr>
        <w:spacing w:line="480" w:lineRule="auto"/>
        <w:ind w:firstLine="720"/>
        <w:rPr>
          <w:rFonts w:ascii="Times New Roman" w:hAnsi="Times New Roman" w:cs="Times New Roman"/>
          <w:sz w:val="24"/>
          <w:szCs w:val="24"/>
        </w:rPr>
      </w:pPr>
      <w:r w:rsidRPr="00EF5B04">
        <w:rPr>
          <w:rFonts w:ascii="Times New Roman" w:hAnsi="Times New Roman" w:cs="Times New Roman"/>
          <w:sz w:val="24"/>
          <w:szCs w:val="24"/>
        </w:rPr>
        <w:lastRenderedPageBreak/>
        <w:t>The process of change in Saudi Binladin Company is an indication of how change management is a challenging and daunting process. The analysis has altered my perspective of change as being a negative process that mostly affects employees. In particular, the analysis has allowed me to know that change does well for the company if implemented in the right way and when employees are involved in the entire process. It is also quite an inevitable process because of the dynamism of the business environment.</w:t>
      </w: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Default="004E5600" w:rsidP="00EF5B04">
      <w:pPr>
        <w:spacing w:line="480" w:lineRule="auto"/>
        <w:ind w:firstLine="720"/>
        <w:rPr>
          <w:rFonts w:ascii="Times New Roman" w:hAnsi="Times New Roman" w:cs="Times New Roman"/>
          <w:sz w:val="24"/>
          <w:szCs w:val="24"/>
        </w:rPr>
      </w:pPr>
    </w:p>
    <w:p w:rsidR="004E5600" w:rsidRPr="00EF5B04" w:rsidRDefault="004E5600" w:rsidP="00EF5B04">
      <w:pPr>
        <w:spacing w:line="480" w:lineRule="auto"/>
        <w:ind w:firstLine="720"/>
        <w:rPr>
          <w:rFonts w:ascii="Times New Roman" w:hAnsi="Times New Roman" w:cs="Times New Roman"/>
          <w:sz w:val="24"/>
          <w:szCs w:val="24"/>
        </w:rPr>
      </w:pPr>
      <w:bookmarkStart w:id="0" w:name="_GoBack"/>
      <w:bookmarkEnd w:id="0"/>
    </w:p>
    <w:p w:rsidR="00EF5B04" w:rsidRDefault="00C4512B" w:rsidP="00C4512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4512B" w:rsidRDefault="00C4512B" w:rsidP="00C4512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Arnold.T., Rashad.M.,&amp; Paul.K.(2018). Exclusive:Saudi Binladin Group to be Slimmed Down, Renamed: Sources. </w:t>
      </w:r>
      <w:r w:rsidRPr="003D7FC3">
        <w:rPr>
          <w:rFonts w:ascii="Times New Roman" w:hAnsi="Times New Roman" w:cs="Times New Roman"/>
          <w:i/>
          <w:sz w:val="24"/>
          <w:szCs w:val="24"/>
        </w:rPr>
        <w:t>Reuters.com</w:t>
      </w:r>
      <w:r>
        <w:rPr>
          <w:rFonts w:ascii="Times New Roman" w:hAnsi="Times New Roman" w:cs="Times New Roman"/>
          <w:sz w:val="24"/>
          <w:szCs w:val="24"/>
        </w:rPr>
        <w:t xml:space="preserve">. Retrieved Oct 2018 from   </w:t>
      </w:r>
      <w:hyperlink r:id="rId6" w:history="1">
        <w:r w:rsidRPr="006D2FC2">
          <w:rPr>
            <w:rStyle w:val="Hyperlink"/>
            <w:rFonts w:ascii="Times New Roman" w:hAnsi="Times New Roman" w:cs="Times New Roman"/>
            <w:sz w:val="24"/>
            <w:szCs w:val="24"/>
          </w:rPr>
          <w:t>https://www.reuters.com/article/us-saudi-construction-restructuring-excl/exclusive-saudi-binladin-group-to-be-slimmed-down-renamed-sources-idUSKCN1IP23F</w:t>
        </w:r>
      </w:hyperlink>
      <w:r>
        <w:rPr>
          <w:rFonts w:ascii="Times New Roman" w:hAnsi="Times New Roman" w:cs="Times New Roman"/>
          <w:sz w:val="24"/>
          <w:szCs w:val="24"/>
        </w:rPr>
        <w:t>.</w:t>
      </w:r>
    </w:p>
    <w:p w:rsidR="00C4512B" w:rsidRDefault="00C4512B" w:rsidP="00C4512B">
      <w:pPr>
        <w:spacing w:line="480" w:lineRule="auto"/>
        <w:ind w:left="720" w:hanging="720"/>
        <w:rPr>
          <w:rFonts w:ascii="Times New Roman" w:eastAsia="Arial Unicode MS" w:hAnsi="Times New Roman"/>
          <w:color w:val="000000"/>
          <w:sz w:val="24"/>
          <w:szCs w:val="24"/>
          <w:shd w:val="clear" w:color="auto" w:fill="FFFFFF"/>
        </w:rPr>
      </w:pPr>
      <w:r w:rsidRPr="00347775">
        <w:rPr>
          <w:rFonts w:ascii="Times New Roman" w:eastAsia="Arial Unicode MS" w:hAnsi="Times New Roman"/>
          <w:color w:val="000000"/>
          <w:sz w:val="24"/>
          <w:szCs w:val="24"/>
          <w:shd w:val="clear" w:color="auto" w:fill="FFFFFF"/>
        </w:rPr>
        <w:t>Bevington, T., &amp; Samson, D. (2012). </w:t>
      </w:r>
      <w:r w:rsidRPr="00347775">
        <w:rPr>
          <w:rFonts w:ascii="Times New Roman" w:eastAsia="Arial Unicode MS" w:hAnsi="Times New Roman"/>
          <w:i/>
          <w:iCs/>
          <w:color w:val="000000"/>
          <w:sz w:val="24"/>
          <w:szCs w:val="24"/>
          <w:shd w:val="clear" w:color="auto" w:fill="FFFFFF"/>
        </w:rPr>
        <w:t>Implementing strategic change: Managing processes and interfaces to develop a highly productive organization</w:t>
      </w:r>
      <w:r w:rsidRPr="00347775">
        <w:rPr>
          <w:rFonts w:ascii="Times New Roman" w:eastAsia="Arial Unicode MS" w:hAnsi="Times New Roman"/>
          <w:color w:val="000000"/>
          <w:sz w:val="24"/>
          <w:szCs w:val="24"/>
          <w:shd w:val="clear" w:color="auto" w:fill="FFFFFF"/>
        </w:rPr>
        <w:t>. London: Kogan Page.</w:t>
      </w:r>
    </w:p>
    <w:p w:rsidR="005C32EF" w:rsidRPr="005C32EF" w:rsidRDefault="005C32EF" w:rsidP="005C32EF">
      <w:pPr>
        <w:spacing w:line="480" w:lineRule="auto"/>
        <w:ind w:left="720" w:hanging="720"/>
        <w:rPr>
          <w:rFonts w:ascii="Times New Roman" w:eastAsia="Arial Unicode MS" w:hAnsi="Times New Roman"/>
          <w:color w:val="000000"/>
          <w:sz w:val="24"/>
          <w:szCs w:val="24"/>
          <w:shd w:val="clear" w:color="auto" w:fill="FFFFFF"/>
        </w:rPr>
      </w:pPr>
      <w:r w:rsidRPr="00347775">
        <w:rPr>
          <w:rFonts w:ascii="Times New Roman" w:eastAsia="Arial Unicode MS" w:hAnsi="Times New Roman"/>
          <w:color w:val="000000"/>
          <w:sz w:val="24"/>
          <w:szCs w:val="24"/>
          <w:shd w:val="clear" w:color="auto" w:fill="FFFFFF"/>
        </w:rPr>
        <w:t>Childs, D. R., &amp; Dietrich, S. (2003). </w:t>
      </w:r>
      <w:r w:rsidRPr="00347775">
        <w:rPr>
          <w:rFonts w:ascii="Times New Roman" w:eastAsia="Arial Unicode MS" w:hAnsi="Times New Roman"/>
          <w:i/>
          <w:iCs/>
          <w:color w:val="000000"/>
          <w:sz w:val="24"/>
          <w:szCs w:val="24"/>
          <w:shd w:val="clear" w:color="auto" w:fill="FFFFFF"/>
        </w:rPr>
        <w:t>Contingency Planning and Disaster Recovery: A Small Business Guide</w:t>
      </w:r>
      <w:r w:rsidRPr="00347775">
        <w:rPr>
          <w:rFonts w:ascii="Times New Roman" w:eastAsia="Arial Unicode MS" w:hAnsi="Times New Roman"/>
          <w:color w:val="000000"/>
          <w:sz w:val="24"/>
          <w:szCs w:val="24"/>
          <w:shd w:val="clear" w:color="auto" w:fill="FFFFFF"/>
        </w:rPr>
        <w:t>. Hoboken: Wiley.</w:t>
      </w:r>
    </w:p>
    <w:p w:rsidR="00C4512B" w:rsidRDefault="00C4512B" w:rsidP="00C4512B">
      <w:pPr>
        <w:spacing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Bhatia.N.(2018). Saudi Binladin Group Reportedly Set for Job Cuts, Name Change. </w:t>
      </w:r>
      <w:r w:rsidRPr="003D7FC3">
        <w:rPr>
          <w:rFonts w:ascii="Times New Roman" w:hAnsi="Times New Roman" w:cs="Times New Roman"/>
          <w:i/>
          <w:sz w:val="24"/>
          <w:szCs w:val="24"/>
        </w:rPr>
        <w:t>Constructionweekonline.com</w:t>
      </w:r>
      <w:r>
        <w:rPr>
          <w:rFonts w:ascii="Times New Roman" w:hAnsi="Times New Roman" w:cs="Times New Roman"/>
          <w:sz w:val="24"/>
          <w:szCs w:val="24"/>
        </w:rPr>
        <w:t xml:space="preserve">. Retrieved Oct 2018 from </w:t>
      </w:r>
      <w:hyperlink r:id="rId7" w:history="1">
        <w:r w:rsidRPr="006D2FC2">
          <w:rPr>
            <w:rStyle w:val="Hyperlink"/>
            <w:rFonts w:ascii="Times New Roman" w:hAnsi="Times New Roman" w:cs="Times New Roman"/>
            <w:sz w:val="24"/>
            <w:szCs w:val="24"/>
          </w:rPr>
          <w:t>http://www.constructionweekonline.com/article-49435-saudi-binladin-group-reportedly-set-for-job-cuts-name-change/</w:t>
        </w:r>
      </w:hyperlink>
    </w:p>
    <w:p w:rsidR="00B76D9E" w:rsidRPr="00B76D9E" w:rsidRDefault="00B76D9E" w:rsidP="00C4512B">
      <w:pPr>
        <w:spacing w:line="480" w:lineRule="auto"/>
        <w:ind w:left="720" w:hanging="720"/>
        <w:rPr>
          <w:rFonts w:ascii="Times New Roman" w:hAnsi="Times New Roman" w:cs="Times New Roman"/>
          <w:sz w:val="24"/>
          <w:szCs w:val="24"/>
        </w:rPr>
      </w:pPr>
      <w:r w:rsidRPr="00B76D9E">
        <w:rPr>
          <w:rFonts w:ascii="Times New Roman" w:hAnsi="Times New Roman" w:cs="Times New Roman"/>
          <w:color w:val="222222"/>
          <w:sz w:val="24"/>
          <w:szCs w:val="24"/>
          <w:shd w:val="clear" w:color="auto" w:fill="FFFFFF"/>
        </w:rPr>
        <w:t>Harrison, B., &amp; Bluestone, B. (2009). From The Great U-Turn: Corporate Restructuring and the Polarizing. </w:t>
      </w:r>
      <w:r w:rsidRPr="00B76D9E">
        <w:rPr>
          <w:rFonts w:ascii="Times New Roman" w:hAnsi="Times New Roman" w:cs="Times New Roman"/>
          <w:i/>
          <w:iCs/>
          <w:color w:val="222222"/>
          <w:sz w:val="24"/>
          <w:szCs w:val="24"/>
          <w:shd w:val="clear" w:color="auto" w:fill="FFFFFF"/>
        </w:rPr>
        <w:t>American Identities: An Introductory Textbook</w:t>
      </w:r>
      <w:r w:rsidRPr="00B76D9E">
        <w:rPr>
          <w:rFonts w:ascii="Times New Roman" w:hAnsi="Times New Roman" w:cs="Times New Roman"/>
          <w:color w:val="222222"/>
          <w:sz w:val="24"/>
          <w:szCs w:val="24"/>
          <w:shd w:val="clear" w:color="auto" w:fill="FFFFFF"/>
        </w:rPr>
        <w:t>, 242.</w:t>
      </w:r>
    </w:p>
    <w:p w:rsidR="00C4512B" w:rsidRDefault="00C4512B" w:rsidP="00C4512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Kalin.S., Stephen. T., &amp; Shamseddine.R.(2018). Exclusive: Saudi State Taking Control of Binladin- Construction Giant Sources. </w:t>
      </w:r>
      <w:r w:rsidRPr="003D7FC3">
        <w:rPr>
          <w:rFonts w:ascii="Times New Roman" w:hAnsi="Times New Roman" w:cs="Times New Roman"/>
          <w:i/>
          <w:sz w:val="24"/>
          <w:szCs w:val="24"/>
        </w:rPr>
        <w:t>Reuters.com</w:t>
      </w:r>
      <w:r>
        <w:rPr>
          <w:rFonts w:ascii="Times New Roman" w:hAnsi="Times New Roman" w:cs="Times New Roman"/>
          <w:sz w:val="24"/>
          <w:szCs w:val="24"/>
        </w:rPr>
        <w:t xml:space="preserve"> Retrieved Oct 2018 from </w:t>
      </w:r>
      <w:hyperlink r:id="rId8" w:history="1">
        <w:r w:rsidRPr="006D2FC2">
          <w:rPr>
            <w:rStyle w:val="Hyperlink"/>
            <w:rFonts w:ascii="Times New Roman" w:hAnsi="Times New Roman" w:cs="Times New Roman"/>
            <w:sz w:val="24"/>
            <w:szCs w:val="24"/>
          </w:rPr>
          <w:t>https://www.reuters.com/article/us-saudi-construction-exclusive/exclusive-saudi-state-taking-control-of-binladin-construction-giant-sources-idUSKBN1F01Y7</w:t>
        </w:r>
      </w:hyperlink>
      <w:r>
        <w:rPr>
          <w:rFonts w:ascii="Times New Roman" w:hAnsi="Times New Roman" w:cs="Times New Roman"/>
          <w:sz w:val="24"/>
          <w:szCs w:val="24"/>
        </w:rPr>
        <w:t>.</w:t>
      </w:r>
    </w:p>
    <w:p w:rsidR="005C32EF" w:rsidRPr="005C32EF" w:rsidRDefault="005C32EF" w:rsidP="00C4512B">
      <w:pPr>
        <w:spacing w:line="480" w:lineRule="auto"/>
        <w:ind w:left="720" w:hanging="720"/>
        <w:rPr>
          <w:rFonts w:ascii="Times New Roman" w:hAnsi="Times New Roman" w:cs="Times New Roman"/>
          <w:sz w:val="24"/>
          <w:szCs w:val="24"/>
        </w:rPr>
      </w:pPr>
      <w:r w:rsidRPr="005C32EF">
        <w:rPr>
          <w:rFonts w:ascii="Times New Roman" w:hAnsi="Times New Roman" w:cs="Times New Roman"/>
          <w:color w:val="000000"/>
          <w:sz w:val="24"/>
          <w:szCs w:val="24"/>
          <w:shd w:val="clear" w:color="auto" w:fill="FFFFFF"/>
        </w:rPr>
        <w:t>Saudi Binladin Group. (2018). Saudi Binladin Group. Retrieved from http://www.sbg.com.sa/profile.html</w:t>
      </w:r>
    </w:p>
    <w:p w:rsidR="00C4512B" w:rsidRPr="005C32EF" w:rsidRDefault="00C4512B" w:rsidP="00C4512B">
      <w:pPr>
        <w:jc w:val="center"/>
        <w:rPr>
          <w:rFonts w:ascii="Times New Roman" w:hAnsi="Times New Roman" w:cs="Times New Roman"/>
          <w:sz w:val="24"/>
          <w:szCs w:val="24"/>
        </w:rPr>
      </w:pPr>
    </w:p>
    <w:p w:rsidR="00C4512B" w:rsidRPr="005C32EF" w:rsidRDefault="00C4512B" w:rsidP="00C4512B">
      <w:pPr>
        <w:spacing w:line="480" w:lineRule="auto"/>
        <w:rPr>
          <w:rFonts w:ascii="Times New Roman" w:hAnsi="Times New Roman" w:cs="Times New Roman"/>
          <w:sz w:val="24"/>
          <w:szCs w:val="24"/>
        </w:rPr>
      </w:pPr>
    </w:p>
    <w:p w:rsidR="00EF5B04" w:rsidRPr="00EF5B04" w:rsidRDefault="00EF5B04" w:rsidP="00EF5B04">
      <w:pPr>
        <w:spacing w:line="480" w:lineRule="auto"/>
        <w:ind w:firstLine="720"/>
        <w:rPr>
          <w:rFonts w:ascii="Times New Roman" w:hAnsi="Times New Roman" w:cs="Times New Roman"/>
          <w:sz w:val="24"/>
          <w:szCs w:val="24"/>
        </w:rPr>
      </w:pPr>
    </w:p>
    <w:p w:rsidR="00DF2E4D" w:rsidRDefault="00DF2E4D" w:rsidP="00EF5B04">
      <w:pPr>
        <w:spacing w:line="480" w:lineRule="auto"/>
        <w:ind w:firstLine="720"/>
        <w:rPr>
          <w:rFonts w:ascii="Times New Roman" w:hAnsi="Times New Roman" w:cs="Times New Roman"/>
          <w:sz w:val="24"/>
          <w:szCs w:val="24"/>
        </w:rPr>
      </w:pPr>
    </w:p>
    <w:p w:rsidR="00DF2E4D" w:rsidRDefault="00DF2E4D" w:rsidP="00D25757">
      <w:pPr>
        <w:spacing w:line="480" w:lineRule="auto"/>
        <w:rPr>
          <w:rFonts w:ascii="Times New Roman" w:hAnsi="Times New Roman" w:cs="Times New Roman"/>
          <w:sz w:val="24"/>
          <w:szCs w:val="24"/>
        </w:rPr>
      </w:pPr>
    </w:p>
    <w:p w:rsidR="00D25757" w:rsidRDefault="00D25757" w:rsidP="000C4FA2">
      <w:pPr>
        <w:spacing w:line="480" w:lineRule="auto"/>
        <w:ind w:firstLine="720"/>
        <w:rPr>
          <w:rFonts w:ascii="Times New Roman" w:hAnsi="Times New Roman" w:cs="Times New Roman"/>
          <w:sz w:val="24"/>
          <w:szCs w:val="24"/>
        </w:rPr>
      </w:pPr>
    </w:p>
    <w:p w:rsidR="000D7930" w:rsidRPr="00F7229F" w:rsidRDefault="000D7930" w:rsidP="000C4FA2">
      <w:pPr>
        <w:spacing w:line="480" w:lineRule="auto"/>
        <w:ind w:firstLine="720"/>
        <w:rPr>
          <w:rFonts w:ascii="Times New Roman" w:hAnsi="Times New Roman" w:cs="Times New Roman"/>
          <w:sz w:val="24"/>
          <w:szCs w:val="24"/>
        </w:rP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Default="00F7229F" w:rsidP="00F7229F">
      <w:pPr>
        <w:ind w:firstLine="720"/>
        <w:jc w:val="center"/>
      </w:pPr>
    </w:p>
    <w:p w:rsidR="00F7229F" w:rsidRPr="0017286A" w:rsidRDefault="00F7229F" w:rsidP="00F7229F">
      <w:pPr>
        <w:ind w:firstLine="720"/>
        <w:jc w:val="center"/>
      </w:pPr>
    </w:p>
    <w:sectPr w:rsidR="00F7229F" w:rsidRPr="0017286A" w:rsidSect="0017286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D90" w:rsidRDefault="00306D90" w:rsidP="0017286A">
      <w:pPr>
        <w:spacing w:after="0" w:line="240" w:lineRule="auto"/>
      </w:pPr>
      <w:r>
        <w:separator/>
      </w:r>
    </w:p>
  </w:endnote>
  <w:endnote w:type="continuationSeparator" w:id="0">
    <w:p w:rsidR="00306D90" w:rsidRDefault="00306D90" w:rsidP="0017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D90" w:rsidRDefault="00306D90" w:rsidP="0017286A">
      <w:pPr>
        <w:spacing w:after="0" w:line="240" w:lineRule="auto"/>
      </w:pPr>
      <w:r>
        <w:separator/>
      </w:r>
    </w:p>
  </w:footnote>
  <w:footnote w:type="continuationSeparator" w:id="0">
    <w:p w:rsidR="00306D90" w:rsidRDefault="00306D90" w:rsidP="00172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6A" w:rsidRPr="00F7229F" w:rsidRDefault="00F7229F" w:rsidP="00F722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MANAGING DYNAMICS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4E5600">
      <w:rPr>
        <w:rFonts w:ascii="Times New Roman" w:hAnsi="Times New Roman" w:cs="Times New Roman"/>
        <w:noProof/>
        <w:sz w:val="24"/>
        <w:szCs w:val="24"/>
      </w:rPr>
      <w:t>9</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6A" w:rsidRDefault="0017286A" w:rsidP="0017286A">
    <w:pPr>
      <w:pStyle w:val="Header"/>
    </w:pPr>
    <w:r>
      <w:rPr>
        <w:rFonts w:ascii="Times New Roman" w:hAnsi="Times New Roman" w:cs="Times New Roman"/>
        <w:color w:val="000000" w:themeColor="text1"/>
        <w:sz w:val="24"/>
        <w:szCs w:val="24"/>
      </w:rPr>
      <w:t>Running head: MANAGING DYNAMICS                                                                                     1</w:t>
    </w:r>
  </w:p>
  <w:p w:rsidR="0017286A" w:rsidRDefault="00172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6A"/>
    <w:rsid w:val="00027F2B"/>
    <w:rsid w:val="00034A06"/>
    <w:rsid w:val="000471E7"/>
    <w:rsid w:val="000669BD"/>
    <w:rsid w:val="00083999"/>
    <w:rsid w:val="000C4FA2"/>
    <w:rsid w:val="000D7930"/>
    <w:rsid w:val="00127A71"/>
    <w:rsid w:val="00172209"/>
    <w:rsid w:val="0017286A"/>
    <w:rsid w:val="00180EAD"/>
    <w:rsid w:val="00192CCB"/>
    <w:rsid w:val="001C23CB"/>
    <w:rsid w:val="001F44B0"/>
    <w:rsid w:val="002435F1"/>
    <w:rsid w:val="00262AD8"/>
    <w:rsid w:val="002B69B9"/>
    <w:rsid w:val="002C27FA"/>
    <w:rsid w:val="002F5FBE"/>
    <w:rsid w:val="00306D90"/>
    <w:rsid w:val="00307541"/>
    <w:rsid w:val="00341BE7"/>
    <w:rsid w:val="00350E4A"/>
    <w:rsid w:val="003A4D0D"/>
    <w:rsid w:val="004002AA"/>
    <w:rsid w:val="0041033C"/>
    <w:rsid w:val="00444EF7"/>
    <w:rsid w:val="004E5600"/>
    <w:rsid w:val="004F2003"/>
    <w:rsid w:val="00544F9B"/>
    <w:rsid w:val="00545BBA"/>
    <w:rsid w:val="00560113"/>
    <w:rsid w:val="00577D71"/>
    <w:rsid w:val="005867C8"/>
    <w:rsid w:val="005C32EF"/>
    <w:rsid w:val="005F04F0"/>
    <w:rsid w:val="00616071"/>
    <w:rsid w:val="00692A6D"/>
    <w:rsid w:val="00694FDA"/>
    <w:rsid w:val="006D29B1"/>
    <w:rsid w:val="006F3716"/>
    <w:rsid w:val="00753666"/>
    <w:rsid w:val="00797852"/>
    <w:rsid w:val="007E5D4E"/>
    <w:rsid w:val="007F2286"/>
    <w:rsid w:val="0082320D"/>
    <w:rsid w:val="00845831"/>
    <w:rsid w:val="008633B7"/>
    <w:rsid w:val="008938D4"/>
    <w:rsid w:val="00910499"/>
    <w:rsid w:val="009238D2"/>
    <w:rsid w:val="00933BFA"/>
    <w:rsid w:val="009D1FDD"/>
    <w:rsid w:val="009E282C"/>
    <w:rsid w:val="009F11F6"/>
    <w:rsid w:val="00AB04D0"/>
    <w:rsid w:val="00AC6347"/>
    <w:rsid w:val="00B578A2"/>
    <w:rsid w:val="00B72925"/>
    <w:rsid w:val="00B76D9E"/>
    <w:rsid w:val="00BC09C5"/>
    <w:rsid w:val="00BC69D7"/>
    <w:rsid w:val="00C07AD4"/>
    <w:rsid w:val="00C4512B"/>
    <w:rsid w:val="00C507A8"/>
    <w:rsid w:val="00C508DC"/>
    <w:rsid w:val="00C761DB"/>
    <w:rsid w:val="00C91FA0"/>
    <w:rsid w:val="00CE4654"/>
    <w:rsid w:val="00D01EBC"/>
    <w:rsid w:val="00D25757"/>
    <w:rsid w:val="00D54AB9"/>
    <w:rsid w:val="00D5635F"/>
    <w:rsid w:val="00D67E54"/>
    <w:rsid w:val="00D86B01"/>
    <w:rsid w:val="00D93723"/>
    <w:rsid w:val="00DC2641"/>
    <w:rsid w:val="00DF2E4D"/>
    <w:rsid w:val="00E03B86"/>
    <w:rsid w:val="00E122FC"/>
    <w:rsid w:val="00E15176"/>
    <w:rsid w:val="00E46036"/>
    <w:rsid w:val="00E97D5C"/>
    <w:rsid w:val="00EF5B04"/>
    <w:rsid w:val="00F116A7"/>
    <w:rsid w:val="00F13727"/>
    <w:rsid w:val="00F26BB2"/>
    <w:rsid w:val="00F35E52"/>
    <w:rsid w:val="00F7229F"/>
    <w:rsid w:val="00F7307F"/>
    <w:rsid w:val="00FB3888"/>
    <w:rsid w:val="00FC2CC2"/>
    <w:rsid w:val="00FE05BE"/>
    <w:rsid w:val="00FE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E1050-6D49-4C37-B4BB-4F9D5306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86A"/>
  </w:style>
  <w:style w:type="paragraph" w:styleId="Footer">
    <w:name w:val="footer"/>
    <w:basedOn w:val="Normal"/>
    <w:link w:val="FooterChar"/>
    <w:uiPriority w:val="99"/>
    <w:unhideWhenUsed/>
    <w:rsid w:val="0017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86A"/>
  </w:style>
  <w:style w:type="character" w:styleId="Hyperlink">
    <w:name w:val="Hyperlink"/>
    <w:basedOn w:val="DefaultParagraphFont"/>
    <w:uiPriority w:val="99"/>
    <w:unhideWhenUsed/>
    <w:rsid w:val="00C451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saudi-construction-exclusive/exclusive-saudi-state-taking-control-of-binladin-construction-giant-sources-idUSKBN1F01Y7" TargetMode="External"/><Relationship Id="rId3" Type="http://schemas.openxmlformats.org/officeDocument/2006/relationships/webSettings" Target="webSettings.xml"/><Relationship Id="rId7" Type="http://schemas.openxmlformats.org/officeDocument/2006/relationships/hyperlink" Target="http://www.constructionweekonline.com/article-49435-saudi-binladin-group-reportedly-set-for-job-cuts-name-chan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uters.com/article/us-saudi-construction-restructuring-excl/exclusive-saudi-binladin-group-to-be-slimmed-down-renamed-sources-idUSKCN1IP23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9</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84</cp:revision>
  <dcterms:created xsi:type="dcterms:W3CDTF">2018-12-05T11:52:00Z</dcterms:created>
  <dcterms:modified xsi:type="dcterms:W3CDTF">2018-12-05T20:27:00Z</dcterms:modified>
</cp:coreProperties>
</file>