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A15" w:rsidRDefault="00E24A15" w:rsidP="00E24A15">
      <w:pPr>
        <w:spacing w:line="480" w:lineRule="auto"/>
        <w:jc w:val="center"/>
        <w:rPr>
          <w:rFonts w:ascii="Times New Roman" w:hAnsi="Times New Roman" w:cs="Times New Roman"/>
          <w:sz w:val="24"/>
          <w:szCs w:val="24"/>
        </w:rPr>
      </w:pPr>
    </w:p>
    <w:p w:rsidR="00E24A15" w:rsidRDefault="00E24A15" w:rsidP="00E24A15">
      <w:pPr>
        <w:spacing w:line="480" w:lineRule="auto"/>
        <w:jc w:val="center"/>
        <w:rPr>
          <w:rFonts w:ascii="Times New Roman" w:hAnsi="Times New Roman" w:cs="Times New Roman"/>
          <w:sz w:val="24"/>
          <w:szCs w:val="24"/>
        </w:rPr>
      </w:pPr>
    </w:p>
    <w:p w:rsidR="00E24A15" w:rsidRDefault="00E24A15" w:rsidP="00E24A15">
      <w:pPr>
        <w:spacing w:line="480" w:lineRule="auto"/>
        <w:jc w:val="center"/>
        <w:rPr>
          <w:rFonts w:ascii="Times New Roman" w:hAnsi="Times New Roman" w:cs="Times New Roman"/>
          <w:sz w:val="24"/>
          <w:szCs w:val="24"/>
        </w:rPr>
      </w:pPr>
    </w:p>
    <w:p w:rsidR="00E24A15" w:rsidRDefault="00E24A15" w:rsidP="00E24A15">
      <w:pPr>
        <w:spacing w:line="480" w:lineRule="auto"/>
        <w:jc w:val="center"/>
        <w:rPr>
          <w:rFonts w:ascii="Times New Roman" w:hAnsi="Times New Roman" w:cs="Times New Roman"/>
          <w:sz w:val="24"/>
          <w:szCs w:val="24"/>
        </w:rPr>
      </w:pPr>
    </w:p>
    <w:p w:rsidR="00DC66EF" w:rsidRDefault="00DC66EF" w:rsidP="00E24A15">
      <w:pPr>
        <w:spacing w:line="480" w:lineRule="auto"/>
        <w:jc w:val="center"/>
        <w:rPr>
          <w:rFonts w:ascii="Times New Roman" w:hAnsi="Times New Roman" w:cs="Times New Roman"/>
          <w:sz w:val="24"/>
          <w:szCs w:val="24"/>
        </w:rPr>
      </w:pPr>
    </w:p>
    <w:p w:rsidR="00DC66EF" w:rsidRDefault="00DC66EF" w:rsidP="00E24A15">
      <w:pPr>
        <w:spacing w:line="480" w:lineRule="auto"/>
        <w:jc w:val="center"/>
        <w:rPr>
          <w:rFonts w:ascii="Times New Roman" w:hAnsi="Times New Roman" w:cs="Times New Roman"/>
          <w:sz w:val="24"/>
          <w:szCs w:val="24"/>
        </w:rPr>
      </w:pPr>
    </w:p>
    <w:p w:rsidR="00E24A15" w:rsidRDefault="00E24A15" w:rsidP="00E24A15">
      <w:pPr>
        <w:spacing w:line="480" w:lineRule="auto"/>
        <w:jc w:val="center"/>
        <w:rPr>
          <w:rFonts w:ascii="Times New Roman" w:hAnsi="Times New Roman" w:cs="Times New Roman"/>
          <w:sz w:val="24"/>
          <w:szCs w:val="24"/>
        </w:rPr>
      </w:pPr>
    </w:p>
    <w:p w:rsidR="009D3C18" w:rsidRPr="00E24A15" w:rsidRDefault="00E24A15" w:rsidP="00E24A15">
      <w:pPr>
        <w:spacing w:line="480" w:lineRule="auto"/>
        <w:jc w:val="center"/>
        <w:rPr>
          <w:rFonts w:ascii="Times New Roman" w:hAnsi="Times New Roman" w:cs="Times New Roman"/>
          <w:sz w:val="24"/>
          <w:szCs w:val="24"/>
        </w:rPr>
      </w:pPr>
      <w:r w:rsidRPr="00E24A15">
        <w:rPr>
          <w:rFonts w:ascii="Times New Roman" w:hAnsi="Times New Roman" w:cs="Times New Roman"/>
          <w:sz w:val="24"/>
          <w:szCs w:val="24"/>
        </w:rPr>
        <w:t xml:space="preserve">Analytical Commentary - </w:t>
      </w:r>
      <w:r w:rsidR="00DC66EF">
        <w:rPr>
          <w:rFonts w:ascii="Times New Roman" w:hAnsi="Times New Roman" w:cs="Times New Roman"/>
          <w:sz w:val="24"/>
          <w:szCs w:val="24"/>
        </w:rPr>
        <w:t>Taxi to</w:t>
      </w:r>
      <w:r w:rsidRPr="00E24A15">
        <w:rPr>
          <w:rFonts w:ascii="Times New Roman" w:hAnsi="Times New Roman" w:cs="Times New Roman"/>
          <w:sz w:val="24"/>
          <w:szCs w:val="24"/>
        </w:rPr>
        <w:t xml:space="preserve"> the Dark Side</w:t>
      </w:r>
    </w:p>
    <w:p w:rsidR="00E24A15" w:rsidRPr="00E24A15" w:rsidRDefault="00E24A15" w:rsidP="00E24A15">
      <w:pPr>
        <w:spacing w:line="480" w:lineRule="auto"/>
        <w:jc w:val="center"/>
        <w:rPr>
          <w:rFonts w:ascii="Times New Roman" w:hAnsi="Times New Roman" w:cs="Times New Roman"/>
          <w:sz w:val="24"/>
          <w:szCs w:val="24"/>
        </w:rPr>
      </w:pPr>
      <w:r w:rsidRPr="00E24A15">
        <w:rPr>
          <w:rFonts w:ascii="Times New Roman" w:hAnsi="Times New Roman" w:cs="Times New Roman"/>
          <w:sz w:val="24"/>
          <w:szCs w:val="24"/>
        </w:rPr>
        <w:t>Name:</w:t>
      </w:r>
    </w:p>
    <w:p w:rsidR="00E24A15" w:rsidRDefault="00E24A15" w:rsidP="00E24A15">
      <w:pPr>
        <w:spacing w:line="480" w:lineRule="auto"/>
        <w:jc w:val="center"/>
        <w:rPr>
          <w:rFonts w:ascii="Times New Roman" w:hAnsi="Times New Roman" w:cs="Times New Roman"/>
          <w:sz w:val="24"/>
          <w:szCs w:val="24"/>
        </w:rPr>
      </w:pPr>
      <w:r w:rsidRPr="00E24A15">
        <w:rPr>
          <w:rFonts w:ascii="Times New Roman" w:hAnsi="Times New Roman" w:cs="Times New Roman"/>
          <w:sz w:val="24"/>
          <w:szCs w:val="24"/>
        </w:rPr>
        <w:t>Institution:</w:t>
      </w:r>
    </w:p>
    <w:p w:rsidR="000239F6" w:rsidRDefault="000239F6" w:rsidP="00E24A15">
      <w:pPr>
        <w:spacing w:line="480" w:lineRule="auto"/>
        <w:jc w:val="center"/>
        <w:rPr>
          <w:rFonts w:ascii="Times New Roman" w:hAnsi="Times New Roman" w:cs="Times New Roman"/>
          <w:sz w:val="24"/>
          <w:szCs w:val="24"/>
        </w:rPr>
      </w:pPr>
    </w:p>
    <w:p w:rsidR="000239F6" w:rsidRDefault="000239F6" w:rsidP="00E24A15">
      <w:pPr>
        <w:spacing w:line="480" w:lineRule="auto"/>
        <w:jc w:val="center"/>
        <w:rPr>
          <w:rFonts w:ascii="Times New Roman" w:hAnsi="Times New Roman" w:cs="Times New Roman"/>
          <w:sz w:val="24"/>
          <w:szCs w:val="24"/>
        </w:rPr>
      </w:pPr>
    </w:p>
    <w:p w:rsidR="000239F6" w:rsidRDefault="000239F6" w:rsidP="00E24A15">
      <w:pPr>
        <w:spacing w:line="480" w:lineRule="auto"/>
        <w:jc w:val="center"/>
        <w:rPr>
          <w:rFonts w:ascii="Times New Roman" w:hAnsi="Times New Roman" w:cs="Times New Roman"/>
          <w:sz w:val="24"/>
          <w:szCs w:val="24"/>
        </w:rPr>
      </w:pPr>
    </w:p>
    <w:p w:rsidR="000239F6" w:rsidRDefault="000239F6" w:rsidP="00E24A15">
      <w:pPr>
        <w:spacing w:line="480" w:lineRule="auto"/>
        <w:jc w:val="center"/>
        <w:rPr>
          <w:rFonts w:ascii="Times New Roman" w:hAnsi="Times New Roman" w:cs="Times New Roman"/>
          <w:sz w:val="24"/>
          <w:szCs w:val="24"/>
        </w:rPr>
      </w:pPr>
    </w:p>
    <w:p w:rsidR="000239F6" w:rsidRDefault="000239F6" w:rsidP="00E24A15">
      <w:pPr>
        <w:spacing w:line="480" w:lineRule="auto"/>
        <w:jc w:val="center"/>
        <w:rPr>
          <w:rFonts w:ascii="Times New Roman" w:hAnsi="Times New Roman" w:cs="Times New Roman"/>
          <w:sz w:val="24"/>
          <w:szCs w:val="24"/>
        </w:rPr>
      </w:pPr>
    </w:p>
    <w:p w:rsidR="000239F6" w:rsidRDefault="000239F6" w:rsidP="00E24A15">
      <w:pPr>
        <w:spacing w:line="480" w:lineRule="auto"/>
        <w:jc w:val="center"/>
        <w:rPr>
          <w:rFonts w:ascii="Times New Roman" w:hAnsi="Times New Roman" w:cs="Times New Roman"/>
          <w:sz w:val="24"/>
          <w:szCs w:val="24"/>
        </w:rPr>
      </w:pPr>
    </w:p>
    <w:p w:rsidR="000239F6" w:rsidRDefault="000239F6" w:rsidP="00E24A15">
      <w:pPr>
        <w:spacing w:line="480" w:lineRule="auto"/>
        <w:jc w:val="center"/>
        <w:rPr>
          <w:rFonts w:ascii="Times New Roman" w:hAnsi="Times New Roman" w:cs="Times New Roman"/>
          <w:sz w:val="24"/>
          <w:szCs w:val="24"/>
        </w:rPr>
      </w:pPr>
    </w:p>
    <w:p w:rsidR="000239F6" w:rsidRDefault="000239F6" w:rsidP="00E24A15">
      <w:pPr>
        <w:spacing w:line="480" w:lineRule="auto"/>
        <w:jc w:val="center"/>
        <w:rPr>
          <w:rFonts w:ascii="Times New Roman" w:hAnsi="Times New Roman" w:cs="Times New Roman"/>
          <w:sz w:val="24"/>
          <w:szCs w:val="24"/>
        </w:rPr>
      </w:pPr>
    </w:p>
    <w:p w:rsidR="000239F6" w:rsidRDefault="000239F6" w:rsidP="00E24A1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Taxi </w:t>
      </w:r>
      <w:r w:rsidR="00DC66EF">
        <w:rPr>
          <w:rFonts w:ascii="Times New Roman" w:hAnsi="Times New Roman" w:cs="Times New Roman"/>
          <w:sz w:val="24"/>
          <w:szCs w:val="24"/>
        </w:rPr>
        <w:t>to</w:t>
      </w:r>
      <w:r>
        <w:rPr>
          <w:rFonts w:ascii="Times New Roman" w:hAnsi="Times New Roman" w:cs="Times New Roman"/>
          <w:sz w:val="24"/>
          <w:szCs w:val="24"/>
        </w:rPr>
        <w:t xml:space="preserve"> the Dark Side</w:t>
      </w:r>
    </w:p>
    <w:p w:rsidR="000239F6" w:rsidRPr="009F3774" w:rsidRDefault="00DC66EF" w:rsidP="009F3774">
      <w:pPr>
        <w:pStyle w:val="ListParagraph"/>
        <w:numPr>
          <w:ilvl w:val="0"/>
          <w:numId w:val="1"/>
        </w:numPr>
        <w:spacing w:line="480" w:lineRule="auto"/>
        <w:rPr>
          <w:rFonts w:ascii="Times New Roman" w:hAnsi="Times New Roman" w:cs="Times New Roman"/>
          <w:b/>
          <w:i/>
          <w:sz w:val="24"/>
          <w:szCs w:val="24"/>
        </w:rPr>
      </w:pPr>
      <w:r w:rsidRPr="009F3774">
        <w:rPr>
          <w:rFonts w:ascii="Times New Roman" w:hAnsi="Times New Roman" w:cs="Times New Roman"/>
          <w:b/>
          <w:sz w:val="24"/>
          <w:szCs w:val="24"/>
        </w:rPr>
        <w:t xml:space="preserve">Main Causes of the Torture of Detainees Depicted </w:t>
      </w:r>
      <w:r w:rsidR="00063D50" w:rsidRPr="009F3774">
        <w:rPr>
          <w:rFonts w:ascii="Times New Roman" w:hAnsi="Times New Roman" w:cs="Times New Roman"/>
          <w:b/>
          <w:sz w:val="24"/>
          <w:szCs w:val="24"/>
        </w:rPr>
        <w:t xml:space="preserve">in </w:t>
      </w:r>
      <w:r w:rsidR="000C34A3">
        <w:rPr>
          <w:rFonts w:ascii="Times New Roman" w:hAnsi="Times New Roman" w:cs="Times New Roman"/>
          <w:b/>
          <w:i/>
          <w:sz w:val="24"/>
          <w:szCs w:val="24"/>
        </w:rPr>
        <w:t>Taxi t</w:t>
      </w:r>
      <w:r w:rsidR="00063D50" w:rsidRPr="009F3774">
        <w:rPr>
          <w:rFonts w:ascii="Times New Roman" w:hAnsi="Times New Roman" w:cs="Times New Roman"/>
          <w:b/>
          <w:i/>
          <w:sz w:val="24"/>
          <w:szCs w:val="24"/>
        </w:rPr>
        <w:t>o the Dark Side</w:t>
      </w:r>
    </w:p>
    <w:p w:rsidR="00A67497" w:rsidRDefault="00063D50" w:rsidP="005440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major cause of the torture of detainees depicted in the </w:t>
      </w:r>
      <w:r w:rsidR="009F3774">
        <w:rPr>
          <w:rFonts w:ascii="Times New Roman" w:hAnsi="Times New Roman" w:cs="Times New Roman"/>
          <w:i/>
          <w:sz w:val="24"/>
          <w:szCs w:val="24"/>
        </w:rPr>
        <w:t>Taxi t</w:t>
      </w:r>
      <w:r>
        <w:rPr>
          <w:rFonts w:ascii="Times New Roman" w:hAnsi="Times New Roman" w:cs="Times New Roman"/>
          <w:i/>
          <w:sz w:val="24"/>
          <w:szCs w:val="24"/>
        </w:rPr>
        <w:t>o the Dark Side</w:t>
      </w:r>
      <w:r w:rsidR="00873E7D">
        <w:rPr>
          <w:rFonts w:ascii="Times New Roman" w:hAnsi="Times New Roman" w:cs="Times New Roman"/>
          <w:i/>
          <w:sz w:val="24"/>
          <w:szCs w:val="24"/>
        </w:rPr>
        <w:t xml:space="preserve"> </w:t>
      </w:r>
      <w:r w:rsidR="000F79C3">
        <w:rPr>
          <w:rFonts w:ascii="Times New Roman" w:hAnsi="Times New Roman" w:cs="Times New Roman"/>
          <w:sz w:val="24"/>
          <w:szCs w:val="24"/>
        </w:rPr>
        <w:t>(</w:t>
      </w:r>
      <w:proofErr w:type="spellStart"/>
      <w:r w:rsidR="000F79C3">
        <w:rPr>
          <w:rFonts w:ascii="Times New Roman" w:hAnsi="Times New Roman" w:cs="Times New Roman"/>
          <w:sz w:val="24"/>
          <w:szCs w:val="24"/>
        </w:rPr>
        <w:t>Gibney</w:t>
      </w:r>
      <w:proofErr w:type="spellEnd"/>
      <w:r w:rsidR="000F79C3">
        <w:rPr>
          <w:rFonts w:ascii="Times New Roman" w:hAnsi="Times New Roman" w:cs="Times New Roman"/>
          <w:sz w:val="24"/>
          <w:szCs w:val="24"/>
        </w:rPr>
        <w:t>,</w:t>
      </w:r>
      <w:r w:rsidR="00873E7D">
        <w:rPr>
          <w:rFonts w:ascii="Times New Roman" w:hAnsi="Times New Roman" w:cs="Times New Roman"/>
          <w:sz w:val="24"/>
          <w:szCs w:val="24"/>
        </w:rPr>
        <w:t xml:space="preserve"> 2007)</w:t>
      </w:r>
      <w:r>
        <w:rPr>
          <w:rFonts w:ascii="Times New Roman" w:hAnsi="Times New Roman" w:cs="Times New Roman"/>
          <w:sz w:val="24"/>
          <w:szCs w:val="24"/>
        </w:rPr>
        <w:t xml:space="preserve"> is to force them to give information that could be used in the intelligence unit. </w:t>
      </w:r>
      <w:r w:rsidR="00873E7D">
        <w:rPr>
          <w:rFonts w:ascii="Times New Roman" w:hAnsi="Times New Roman" w:cs="Times New Roman"/>
          <w:sz w:val="24"/>
          <w:szCs w:val="24"/>
        </w:rPr>
        <w:t>Simply put, it was a way forcing detainees to respond to the interrogations in a way that favored the interrogators. With time, this cause was no longer the most famous but instead, torture was directed to amusing whoever was doing it.</w:t>
      </w:r>
      <w:r w:rsidR="00A67497">
        <w:rPr>
          <w:rFonts w:ascii="Times New Roman" w:hAnsi="Times New Roman" w:cs="Times New Roman"/>
          <w:sz w:val="24"/>
          <w:szCs w:val="24"/>
        </w:rPr>
        <w:t xml:space="preserve"> as one of the soldiers involved in torturing </w:t>
      </w:r>
      <w:proofErr w:type="spellStart"/>
      <w:r w:rsidR="00A67497">
        <w:rPr>
          <w:rFonts w:ascii="Times New Roman" w:hAnsi="Times New Roman" w:cs="Times New Roman"/>
          <w:sz w:val="24"/>
          <w:szCs w:val="24"/>
        </w:rPr>
        <w:t>Dilawar</w:t>
      </w:r>
      <w:proofErr w:type="spellEnd"/>
      <w:r w:rsidR="00A67497">
        <w:rPr>
          <w:rFonts w:ascii="Times New Roman" w:hAnsi="Times New Roman" w:cs="Times New Roman"/>
          <w:sz w:val="24"/>
          <w:szCs w:val="24"/>
        </w:rPr>
        <w:t xml:space="preserve"> comments, he found it amusing to just kick the detaine</w:t>
      </w:r>
      <w:r w:rsidR="000F79C3">
        <w:rPr>
          <w:rFonts w:ascii="Times New Roman" w:hAnsi="Times New Roman" w:cs="Times New Roman"/>
          <w:sz w:val="24"/>
          <w:szCs w:val="24"/>
        </w:rPr>
        <w:t>e and hear him scream (</w:t>
      </w:r>
      <w:proofErr w:type="spellStart"/>
      <w:r w:rsidR="000F79C3">
        <w:rPr>
          <w:rFonts w:ascii="Times New Roman" w:hAnsi="Times New Roman" w:cs="Times New Roman"/>
          <w:sz w:val="24"/>
          <w:szCs w:val="24"/>
        </w:rPr>
        <w:t>Gibney</w:t>
      </w:r>
      <w:proofErr w:type="spellEnd"/>
      <w:r w:rsidR="000F79C3">
        <w:rPr>
          <w:rFonts w:ascii="Times New Roman" w:hAnsi="Times New Roman" w:cs="Times New Roman"/>
          <w:sz w:val="24"/>
          <w:szCs w:val="24"/>
        </w:rPr>
        <w:t>, 2007</w:t>
      </w:r>
      <w:r w:rsidR="00A67497">
        <w:rPr>
          <w:rFonts w:ascii="Times New Roman" w:hAnsi="Times New Roman" w:cs="Times New Roman"/>
          <w:sz w:val="24"/>
          <w:szCs w:val="24"/>
        </w:rPr>
        <w:t>).</w:t>
      </w:r>
      <w:r w:rsidR="00873E7D">
        <w:rPr>
          <w:rFonts w:ascii="Times New Roman" w:hAnsi="Times New Roman" w:cs="Times New Roman"/>
          <w:sz w:val="24"/>
          <w:szCs w:val="24"/>
        </w:rPr>
        <w:t xml:space="preserve"> The torturers had been driven to believe that detainees were just like dogs and were not worth of any humane treatme</w:t>
      </w:r>
      <w:r w:rsidR="000F79C3">
        <w:rPr>
          <w:rFonts w:ascii="Times New Roman" w:hAnsi="Times New Roman" w:cs="Times New Roman"/>
          <w:sz w:val="24"/>
          <w:szCs w:val="24"/>
        </w:rPr>
        <w:t xml:space="preserve">nt. SGT. Ken Davis (cited in </w:t>
      </w:r>
      <w:proofErr w:type="spellStart"/>
      <w:r w:rsidR="000F79C3">
        <w:rPr>
          <w:rFonts w:ascii="Times New Roman" w:hAnsi="Times New Roman" w:cs="Times New Roman"/>
          <w:sz w:val="24"/>
          <w:szCs w:val="24"/>
        </w:rPr>
        <w:t>Gibney</w:t>
      </w:r>
      <w:proofErr w:type="spellEnd"/>
      <w:r w:rsidR="00873E7D">
        <w:rPr>
          <w:rFonts w:ascii="Times New Roman" w:hAnsi="Times New Roman" w:cs="Times New Roman"/>
          <w:sz w:val="24"/>
          <w:szCs w:val="24"/>
        </w:rPr>
        <w:t>, 2007) depicts torture as something that was part of the duty of those who were supposed to protect the detainees. As he puts it, the seniors had taught the soldiers to be rough with detainees</w:t>
      </w:r>
      <w:r w:rsidR="00A933A9">
        <w:rPr>
          <w:rFonts w:ascii="Times New Roman" w:hAnsi="Times New Roman" w:cs="Times New Roman"/>
          <w:sz w:val="24"/>
          <w:szCs w:val="24"/>
        </w:rPr>
        <w:t xml:space="preserve"> as they were individuals who were never cooperative.</w:t>
      </w:r>
    </w:p>
    <w:p w:rsidR="00A444D5" w:rsidRDefault="00A933A9" w:rsidP="005440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w:t>
      </w:r>
      <w:r w:rsidR="00A67497">
        <w:rPr>
          <w:rFonts w:ascii="Times New Roman" w:hAnsi="Times New Roman" w:cs="Times New Roman"/>
          <w:sz w:val="24"/>
          <w:szCs w:val="24"/>
        </w:rPr>
        <w:t>perceptions that</w:t>
      </w:r>
      <w:r>
        <w:rPr>
          <w:rFonts w:ascii="Times New Roman" w:hAnsi="Times New Roman" w:cs="Times New Roman"/>
          <w:sz w:val="24"/>
          <w:szCs w:val="24"/>
        </w:rPr>
        <w:t xml:space="preserve"> detainees were dog-like drove the soldiers to do things that one could never imagine. One of the captains by the name Capt. Wood comments that the seniors had put so much pressure on the intelligence unit, a fact that led to creation of unauthorized standards, such as stripping the detainees naked, chaining them up to the bed to create discomfort, and beating them up as found appropriate</w:t>
      </w:r>
      <w:r w:rsidR="00A444D5">
        <w:rPr>
          <w:rFonts w:ascii="Times New Roman" w:hAnsi="Times New Roman" w:cs="Times New Roman"/>
          <w:sz w:val="24"/>
          <w:szCs w:val="24"/>
        </w:rPr>
        <w:t>, and depriving them sleep for a full day, among others</w:t>
      </w:r>
      <w:r w:rsidR="000F79C3">
        <w:rPr>
          <w:rFonts w:ascii="Times New Roman" w:hAnsi="Times New Roman" w:cs="Times New Roman"/>
          <w:sz w:val="24"/>
          <w:szCs w:val="24"/>
        </w:rPr>
        <w:t xml:space="preserve"> (</w:t>
      </w:r>
      <w:proofErr w:type="spellStart"/>
      <w:r w:rsidR="000F79C3">
        <w:rPr>
          <w:rFonts w:ascii="Times New Roman" w:hAnsi="Times New Roman" w:cs="Times New Roman"/>
          <w:sz w:val="24"/>
          <w:szCs w:val="24"/>
        </w:rPr>
        <w:t>Gibney</w:t>
      </w:r>
      <w:proofErr w:type="spellEnd"/>
      <w:r>
        <w:rPr>
          <w:rFonts w:ascii="Times New Roman" w:hAnsi="Times New Roman" w:cs="Times New Roman"/>
          <w:sz w:val="24"/>
          <w:szCs w:val="24"/>
        </w:rPr>
        <w:t xml:space="preserve">, 2007). </w:t>
      </w:r>
      <w:r w:rsidR="00A444D5">
        <w:rPr>
          <w:rFonts w:ascii="Times New Roman" w:hAnsi="Times New Roman" w:cs="Times New Roman"/>
          <w:sz w:val="24"/>
          <w:szCs w:val="24"/>
        </w:rPr>
        <w:t xml:space="preserve">This was all meant to scare the detainees and force the information out as it happened, </w:t>
      </w:r>
      <w:r w:rsidR="00A67497">
        <w:rPr>
          <w:rFonts w:ascii="Times New Roman" w:hAnsi="Times New Roman" w:cs="Times New Roman"/>
          <w:sz w:val="24"/>
          <w:szCs w:val="24"/>
        </w:rPr>
        <w:t>including what they kne</w:t>
      </w:r>
      <w:r w:rsidR="00A444D5">
        <w:rPr>
          <w:rFonts w:ascii="Times New Roman" w:hAnsi="Times New Roman" w:cs="Times New Roman"/>
          <w:sz w:val="24"/>
          <w:szCs w:val="24"/>
        </w:rPr>
        <w:t>w about other occurrences that were not part of their arrest. Torture had already been normalized as the only way through which a detainee could give the info</w:t>
      </w:r>
      <w:r w:rsidR="00A67497">
        <w:rPr>
          <w:rFonts w:ascii="Times New Roman" w:hAnsi="Times New Roman" w:cs="Times New Roman"/>
          <w:sz w:val="24"/>
          <w:szCs w:val="24"/>
        </w:rPr>
        <w:t>rmation required yet some of them ende</w:t>
      </w:r>
      <w:r w:rsidR="000F79C3">
        <w:rPr>
          <w:rFonts w:ascii="Times New Roman" w:hAnsi="Times New Roman" w:cs="Times New Roman"/>
          <w:sz w:val="24"/>
          <w:szCs w:val="24"/>
        </w:rPr>
        <w:t>d up engaging in falsehoods (</w:t>
      </w:r>
      <w:proofErr w:type="spellStart"/>
      <w:r w:rsidR="000F79C3">
        <w:rPr>
          <w:rFonts w:ascii="Times New Roman" w:hAnsi="Times New Roman" w:cs="Times New Roman"/>
          <w:sz w:val="24"/>
          <w:szCs w:val="24"/>
        </w:rPr>
        <w:t>Gibney</w:t>
      </w:r>
      <w:proofErr w:type="spellEnd"/>
      <w:r w:rsidR="00A67497">
        <w:rPr>
          <w:rFonts w:ascii="Times New Roman" w:hAnsi="Times New Roman" w:cs="Times New Roman"/>
          <w:sz w:val="24"/>
          <w:szCs w:val="24"/>
        </w:rPr>
        <w:t>, 2007).</w:t>
      </w:r>
    </w:p>
    <w:p w:rsidR="00063D50" w:rsidRPr="007154BE" w:rsidRDefault="00A444D5" w:rsidP="007154BE">
      <w:pPr>
        <w:pStyle w:val="ListParagraph"/>
        <w:numPr>
          <w:ilvl w:val="0"/>
          <w:numId w:val="1"/>
        </w:numPr>
        <w:spacing w:line="480" w:lineRule="auto"/>
        <w:rPr>
          <w:rFonts w:ascii="Times New Roman" w:hAnsi="Times New Roman" w:cs="Times New Roman"/>
          <w:b/>
          <w:sz w:val="24"/>
          <w:szCs w:val="24"/>
        </w:rPr>
      </w:pPr>
      <w:r w:rsidRPr="007154BE">
        <w:rPr>
          <w:rFonts w:ascii="Times New Roman" w:hAnsi="Times New Roman" w:cs="Times New Roman"/>
          <w:b/>
          <w:sz w:val="24"/>
          <w:szCs w:val="24"/>
        </w:rPr>
        <w:lastRenderedPageBreak/>
        <w:t xml:space="preserve"> Innocence and </w:t>
      </w:r>
      <w:proofErr w:type="spellStart"/>
      <w:r w:rsidRPr="007154BE">
        <w:rPr>
          <w:rFonts w:ascii="Times New Roman" w:hAnsi="Times New Roman" w:cs="Times New Roman"/>
          <w:b/>
          <w:sz w:val="24"/>
          <w:szCs w:val="24"/>
        </w:rPr>
        <w:t>Dilawar’s</w:t>
      </w:r>
      <w:proofErr w:type="spellEnd"/>
      <w:r w:rsidRPr="007154BE">
        <w:rPr>
          <w:rFonts w:ascii="Times New Roman" w:hAnsi="Times New Roman" w:cs="Times New Roman"/>
          <w:b/>
          <w:sz w:val="24"/>
          <w:szCs w:val="24"/>
        </w:rPr>
        <w:t xml:space="preserve"> Case </w:t>
      </w:r>
    </w:p>
    <w:p w:rsidR="003D5A79" w:rsidRDefault="00A444D5" w:rsidP="000239F6">
      <w:pPr>
        <w:spacing w:line="480" w:lineRule="auto"/>
        <w:rPr>
          <w:rFonts w:ascii="Times New Roman" w:hAnsi="Times New Roman" w:cs="Times New Roman"/>
          <w:sz w:val="24"/>
          <w:szCs w:val="24"/>
        </w:rPr>
      </w:pPr>
      <w:r>
        <w:rPr>
          <w:rFonts w:ascii="Times New Roman" w:hAnsi="Times New Roman" w:cs="Times New Roman"/>
          <w:sz w:val="24"/>
          <w:szCs w:val="24"/>
        </w:rPr>
        <w:tab/>
        <w:t>Whether a detainee is innocent or guilty, it is not a justification for torture.</w:t>
      </w:r>
      <w:r w:rsidR="00A7708B">
        <w:rPr>
          <w:rFonts w:ascii="Times New Roman" w:hAnsi="Times New Roman" w:cs="Times New Roman"/>
          <w:sz w:val="24"/>
          <w:szCs w:val="24"/>
        </w:rPr>
        <w:t xml:space="preserve"> </w:t>
      </w:r>
      <w:r w:rsidR="00DF5FB3">
        <w:rPr>
          <w:rFonts w:ascii="Times New Roman" w:hAnsi="Times New Roman" w:cs="Times New Roman"/>
          <w:sz w:val="24"/>
          <w:szCs w:val="24"/>
        </w:rPr>
        <w:t>The United Nations</w:t>
      </w:r>
      <w:r w:rsidR="006F6D57">
        <w:rPr>
          <w:rFonts w:ascii="Times New Roman" w:hAnsi="Times New Roman" w:cs="Times New Roman"/>
          <w:sz w:val="24"/>
          <w:szCs w:val="24"/>
        </w:rPr>
        <w:t xml:space="preserve"> (UN)</w:t>
      </w:r>
      <w:r w:rsidR="00DF5FB3">
        <w:rPr>
          <w:rFonts w:ascii="Times New Roman" w:hAnsi="Times New Roman" w:cs="Times New Roman"/>
          <w:sz w:val="24"/>
          <w:szCs w:val="24"/>
        </w:rPr>
        <w:t xml:space="preserve"> (1984) emphasize</w:t>
      </w:r>
      <w:r w:rsidR="006F6D57">
        <w:rPr>
          <w:rFonts w:ascii="Times New Roman" w:hAnsi="Times New Roman" w:cs="Times New Roman"/>
          <w:sz w:val="24"/>
          <w:szCs w:val="24"/>
        </w:rPr>
        <w:t>s</w:t>
      </w:r>
      <w:r w:rsidR="00A7708B">
        <w:rPr>
          <w:rFonts w:ascii="Times New Roman" w:hAnsi="Times New Roman" w:cs="Times New Roman"/>
          <w:sz w:val="24"/>
          <w:szCs w:val="24"/>
        </w:rPr>
        <w:t xml:space="preserve"> that no individual shall be subjected to torture and no justifications can be put forth in case of such occurrences. </w:t>
      </w:r>
      <w:r>
        <w:rPr>
          <w:rFonts w:ascii="Times New Roman" w:hAnsi="Times New Roman" w:cs="Times New Roman"/>
          <w:sz w:val="24"/>
          <w:szCs w:val="24"/>
        </w:rPr>
        <w:t xml:space="preserve">In this sense, the innocence of </w:t>
      </w:r>
      <w:proofErr w:type="spellStart"/>
      <w:r>
        <w:rPr>
          <w:rFonts w:ascii="Times New Roman" w:hAnsi="Times New Roman" w:cs="Times New Roman"/>
          <w:sz w:val="24"/>
          <w:szCs w:val="24"/>
        </w:rPr>
        <w:t>Dilawar</w:t>
      </w:r>
      <w:proofErr w:type="spellEnd"/>
      <w:r>
        <w:rPr>
          <w:rFonts w:ascii="Times New Roman" w:hAnsi="Times New Roman" w:cs="Times New Roman"/>
          <w:sz w:val="24"/>
          <w:szCs w:val="24"/>
        </w:rPr>
        <w:t xml:space="preserve"> is not relevant to understanding the torture he underwent while in detainment. Again,</w:t>
      </w:r>
      <w:r w:rsidR="00A7708B">
        <w:rPr>
          <w:rFonts w:ascii="Times New Roman" w:hAnsi="Times New Roman" w:cs="Times New Roman"/>
          <w:sz w:val="24"/>
          <w:szCs w:val="24"/>
        </w:rPr>
        <w:t xml:space="preserve"> the cause for being det</w:t>
      </w:r>
      <w:r>
        <w:rPr>
          <w:rFonts w:ascii="Times New Roman" w:hAnsi="Times New Roman" w:cs="Times New Roman"/>
          <w:sz w:val="24"/>
          <w:szCs w:val="24"/>
        </w:rPr>
        <w:t>ained</w:t>
      </w:r>
      <w:r w:rsidR="00A7708B">
        <w:rPr>
          <w:rFonts w:ascii="Times New Roman" w:hAnsi="Times New Roman" w:cs="Times New Roman"/>
          <w:sz w:val="24"/>
          <w:szCs w:val="24"/>
        </w:rPr>
        <w:t xml:space="preserve"> was not a warrant for torture. The implication here is that the words of </w:t>
      </w:r>
      <w:proofErr w:type="spellStart"/>
      <w:r w:rsidR="00A7708B">
        <w:rPr>
          <w:rFonts w:ascii="Times New Roman" w:hAnsi="Times New Roman" w:cs="Times New Roman"/>
          <w:sz w:val="24"/>
          <w:szCs w:val="24"/>
        </w:rPr>
        <w:t>Shahpoor</w:t>
      </w:r>
      <w:proofErr w:type="spellEnd"/>
      <w:r w:rsidR="00A7708B">
        <w:rPr>
          <w:rFonts w:ascii="Times New Roman" w:hAnsi="Times New Roman" w:cs="Times New Roman"/>
          <w:sz w:val="24"/>
          <w:szCs w:val="24"/>
        </w:rPr>
        <w:t xml:space="preserve">, who was </w:t>
      </w:r>
      <w:proofErr w:type="spellStart"/>
      <w:r w:rsidR="00A7708B">
        <w:rPr>
          <w:rFonts w:ascii="Times New Roman" w:hAnsi="Times New Roman" w:cs="Times New Roman"/>
          <w:sz w:val="24"/>
          <w:szCs w:val="24"/>
        </w:rPr>
        <w:t>Dilawar’s</w:t>
      </w:r>
      <w:proofErr w:type="spellEnd"/>
      <w:r w:rsidR="00A7708B">
        <w:rPr>
          <w:rFonts w:ascii="Times New Roman" w:hAnsi="Times New Roman" w:cs="Times New Roman"/>
          <w:sz w:val="24"/>
          <w:szCs w:val="24"/>
        </w:rPr>
        <w:t xml:space="preserve"> brother, could be founded on lack </w:t>
      </w:r>
      <w:r w:rsidR="00544066">
        <w:rPr>
          <w:rFonts w:ascii="Times New Roman" w:hAnsi="Times New Roman" w:cs="Times New Roman"/>
          <w:sz w:val="24"/>
          <w:szCs w:val="24"/>
        </w:rPr>
        <w:t xml:space="preserve">of knowledge about what the law says about torture. It was also indicative of misinformation as he depicts the view that </w:t>
      </w:r>
      <w:proofErr w:type="spellStart"/>
      <w:r w:rsidR="00544066">
        <w:rPr>
          <w:rFonts w:ascii="Times New Roman" w:hAnsi="Times New Roman" w:cs="Times New Roman"/>
          <w:sz w:val="24"/>
          <w:szCs w:val="24"/>
        </w:rPr>
        <w:t>Dilawar</w:t>
      </w:r>
      <w:proofErr w:type="spellEnd"/>
      <w:r w:rsidR="00544066">
        <w:rPr>
          <w:rFonts w:ascii="Times New Roman" w:hAnsi="Times New Roman" w:cs="Times New Roman"/>
          <w:sz w:val="24"/>
          <w:szCs w:val="24"/>
        </w:rPr>
        <w:t xml:space="preserve"> could probably have qualified for torture if the law had proved him guilty of an offence. The implication is that </w:t>
      </w:r>
      <w:proofErr w:type="spellStart"/>
      <w:r w:rsidR="00544066">
        <w:rPr>
          <w:rFonts w:ascii="Times New Roman" w:hAnsi="Times New Roman" w:cs="Times New Roman"/>
          <w:sz w:val="24"/>
          <w:szCs w:val="24"/>
        </w:rPr>
        <w:t>Shahpoor</w:t>
      </w:r>
      <w:proofErr w:type="spellEnd"/>
      <w:r w:rsidR="00544066">
        <w:rPr>
          <w:rFonts w:ascii="Times New Roman" w:hAnsi="Times New Roman" w:cs="Times New Roman"/>
          <w:sz w:val="24"/>
          <w:szCs w:val="24"/>
        </w:rPr>
        <w:t xml:space="preserve"> could have told Americans something in alignment with avoiding torture had he known that there is nothing that qualifies one to undergo torture. The report of the special Rapporteur on</w:t>
      </w:r>
      <w:r w:rsidR="00544066">
        <w:rPr>
          <w:rFonts w:ascii="Times New Roman" w:hAnsi="Times New Roman" w:cs="Times New Roman"/>
          <w:i/>
          <w:sz w:val="24"/>
          <w:szCs w:val="24"/>
        </w:rPr>
        <w:t xml:space="preserve"> </w:t>
      </w:r>
      <w:proofErr w:type="spellStart"/>
      <w:r w:rsidR="00544066">
        <w:rPr>
          <w:rFonts w:ascii="Times New Roman" w:hAnsi="Times New Roman" w:cs="Times New Roman"/>
          <w:i/>
          <w:sz w:val="24"/>
          <w:szCs w:val="24"/>
        </w:rPr>
        <w:t>torture</w:t>
      </w:r>
      <w:proofErr w:type="spellEnd"/>
      <w:r w:rsidR="00544066">
        <w:rPr>
          <w:rFonts w:ascii="Times New Roman" w:hAnsi="Times New Roman" w:cs="Times New Roman"/>
          <w:i/>
          <w:sz w:val="24"/>
          <w:szCs w:val="24"/>
        </w:rPr>
        <w:t xml:space="preserve"> and other cruel, inhuman or degrading treatment or punishment,</w:t>
      </w:r>
      <w:r w:rsidR="003D5A79">
        <w:rPr>
          <w:rFonts w:ascii="Times New Roman" w:hAnsi="Times New Roman" w:cs="Times New Roman"/>
          <w:i/>
          <w:sz w:val="24"/>
          <w:szCs w:val="24"/>
        </w:rPr>
        <w:t xml:space="preserve"> </w:t>
      </w:r>
      <w:r w:rsidR="003D5A79">
        <w:rPr>
          <w:rFonts w:ascii="Times New Roman" w:hAnsi="Times New Roman" w:cs="Times New Roman"/>
          <w:sz w:val="24"/>
          <w:szCs w:val="24"/>
        </w:rPr>
        <w:t>submitted to UN General Assembly by Juan E. Mendez</w:t>
      </w:r>
      <w:r w:rsidR="0079633C">
        <w:rPr>
          <w:rFonts w:ascii="Times New Roman" w:hAnsi="Times New Roman" w:cs="Times New Roman"/>
          <w:sz w:val="24"/>
          <w:szCs w:val="24"/>
        </w:rPr>
        <w:t xml:space="preserve"> (2016)</w:t>
      </w:r>
      <w:r w:rsidR="003D5A79">
        <w:rPr>
          <w:rFonts w:ascii="Times New Roman" w:hAnsi="Times New Roman" w:cs="Times New Roman"/>
          <w:sz w:val="24"/>
          <w:szCs w:val="24"/>
        </w:rPr>
        <w:t xml:space="preserve">, states that torture is a crime punishable by law and can amount to a crime of genocide under international law. </w:t>
      </w:r>
    </w:p>
    <w:p w:rsidR="0079633C" w:rsidRDefault="003D5A79" w:rsidP="000239F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About whether </w:t>
      </w:r>
      <w:proofErr w:type="spellStart"/>
      <w:r>
        <w:rPr>
          <w:rFonts w:ascii="Times New Roman" w:hAnsi="Times New Roman" w:cs="Times New Roman"/>
          <w:sz w:val="24"/>
          <w:szCs w:val="24"/>
        </w:rPr>
        <w:t>Dilawar’s</w:t>
      </w:r>
      <w:proofErr w:type="spellEnd"/>
      <w:r>
        <w:rPr>
          <w:rFonts w:ascii="Times New Roman" w:hAnsi="Times New Roman" w:cs="Times New Roman"/>
          <w:sz w:val="24"/>
          <w:szCs w:val="24"/>
        </w:rPr>
        <w:t xml:space="preserve"> innocence could have a bearing on how the case was addressed, the answer is no. For one, </w:t>
      </w:r>
      <w:proofErr w:type="spellStart"/>
      <w:r>
        <w:rPr>
          <w:rFonts w:ascii="Times New Roman" w:hAnsi="Times New Roman" w:cs="Times New Roman"/>
          <w:sz w:val="24"/>
          <w:szCs w:val="24"/>
        </w:rPr>
        <w:t>Dilawar</w:t>
      </w:r>
      <w:proofErr w:type="spellEnd"/>
      <w:r>
        <w:rPr>
          <w:rFonts w:ascii="Times New Roman" w:hAnsi="Times New Roman" w:cs="Times New Roman"/>
          <w:sz w:val="24"/>
          <w:szCs w:val="24"/>
        </w:rPr>
        <w:t xml:space="preserve"> had not been taken to any court for a determination of whether he was innocent or guilty. Secondly, innocence or guilt do not count as justifications for torture. Third, torture was in itself a crime against </w:t>
      </w:r>
      <w:proofErr w:type="spellStart"/>
      <w:r>
        <w:rPr>
          <w:rFonts w:ascii="Times New Roman" w:hAnsi="Times New Roman" w:cs="Times New Roman"/>
          <w:sz w:val="24"/>
          <w:szCs w:val="24"/>
        </w:rPr>
        <w:t>Dilawar</w:t>
      </w:r>
      <w:proofErr w:type="spellEnd"/>
      <w:r>
        <w:rPr>
          <w:rFonts w:ascii="Times New Roman" w:hAnsi="Times New Roman" w:cs="Times New Roman"/>
          <w:sz w:val="24"/>
          <w:szCs w:val="24"/>
        </w:rPr>
        <w:t xml:space="preserve"> and other detainees who experienced it. in this sense, those who tortured </w:t>
      </w:r>
      <w:proofErr w:type="spellStart"/>
      <w:r>
        <w:rPr>
          <w:rFonts w:ascii="Times New Roman" w:hAnsi="Times New Roman" w:cs="Times New Roman"/>
          <w:sz w:val="24"/>
          <w:szCs w:val="24"/>
        </w:rPr>
        <w:t>Dilawar</w:t>
      </w:r>
      <w:proofErr w:type="spellEnd"/>
      <w:r>
        <w:rPr>
          <w:rFonts w:ascii="Times New Roman" w:hAnsi="Times New Roman" w:cs="Times New Roman"/>
          <w:sz w:val="24"/>
          <w:szCs w:val="24"/>
        </w:rPr>
        <w:t xml:space="preserve"> had a case to answer, irrespective of whether </w:t>
      </w:r>
      <w:proofErr w:type="spellStart"/>
      <w:r>
        <w:rPr>
          <w:rFonts w:ascii="Times New Roman" w:hAnsi="Times New Roman" w:cs="Times New Roman"/>
          <w:sz w:val="24"/>
          <w:szCs w:val="24"/>
        </w:rPr>
        <w:t>Dilawar</w:t>
      </w:r>
      <w:proofErr w:type="spellEnd"/>
      <w:r>
        <w:rPr>
          <w:rFonts w:ascii="Times New Roman" w:hAnsi="Times New Roman" w:cs="Times New Roman"/>
          <w:sz w:val="24"/>
          <w:szCs w:val="24"/>
        </w:rPr>
        <w:t xml:space="preserve"> was guilty or innocent. Actually, the innocence of </w:t>
      </w:r>
      <w:proofErr w:type="spellStart"/>
      <w:r>
        <w:rPr>
          <w:rFonts w:ascii="Times New Roman" w:hAnsi="Times New Roman" w:cs="Times New Roman"/>
          <w:sz w:val="24"/>
          <w:szCs w:val="24"/>
        </w:rPr>
        <w:t>Dilawar</w:t>
      </w:r>
      <w:proofErr w:type="spellEnd"/>
      <w:r>
        <w:rPr>
          <w:rFonts w:ascii="Times New Roman" w:hAnsi="Times New Roman" w:cs="Times New Roman"/>
          <w:sz w:val="24"/>
          <w:szCs w:val="24"/>
        </w:rPr>
        <w:t xml:space="preserve"> or any other detainee was not a prerequisite or determinant in the outcome of the case of torture.</w:t>
      </w:r>
      <w:r w:rsidR="0079633C">
        <w:rPr>
          <w:rFonts w:ascii="Times New Roman" w:hAnsi="Times New Roman" w:cs="Times New Roman"/>
          <w:sz w:val="24"/>
          <w:szCs w:val="24"/>
        </w:rPr>
        <w:t xml:space="preserve"> Mendez (2016) states that law officials involved in enforcement or investigative endeavors have a role to uphold the dignity of those interrogated, including victims, suspects, or witnesses. In this case, </w:t>
      </w:r>
      <w:proofErr w:type="spellStart"/>
      <w:r w:rsidR="0079633C">
        <w:rPr>
          <w:rFonts w:ascii="Times New Roman" w:hAnsi="Times New Roman" w:cs="Times New Roman"/>
          <w:sz w:val="24"/>
          <w:szCs w:val="24"/>
        </w:rPr>
        <w:t>Dilawar</w:t>
      </w:r>
      <w:proofErr w:type="spellEnd"/>
      <w:r w:rsidR="0079633C">
        <w:rPr>
          <w:rFonts w:ascii="Times New Roman" w:hAnsi="Times New Roman" w:cs="Times New Roman"/>
          <w:sz w:val="24"/>
          <w:szCs w:val="24"/>
        </w:rPr>
        <w:t xml:space="preserve"> was a suspect </w:t>
      </w:r>
      <w:r w:rsidR="0079633C">
        <w:rPr>
          <w:rFonts w:ascii="Times New Roman" w:hAnsi="Times New Roman" w:cs="Times New Roman"/>
          <w:sz w:val="24"/>
          <w:szCs w:val="24"/>
        </w:rPr>
        <w:lastRenderedPageBreak/>
        <w:t xml:space="preserve">and had the right to be protected against torture yet he experienced it from those who were supposed to protect him.  </w:t>
      </w:r>
    </w:p>
    <w:p w:rsidR="00890111" w:rsidRDefault="003D5A79" w:rsidP="000239F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06C2A">
        <w:rPr>
          <w:rFonts w:ascii="Times New Roman" w:hAnsi="Times New Roman" w:cs="Times New Roman"/>
          <w:sz w:val="24"/>
          <w:szCs w:val="24"/>
        </w:rPr>
        <w:tab/>
      </w:r>
      <w:proofErr w:type="spellStart"/>
      <w:r>
        <w:rPr>
          <w:rFonts w:ascii="Times New Roman" w:hAnsi="Times New Roman" w:cs="Times New Roman"/>
          <w:sz w:val="24"/>
          <w:szCs w:val="24"/>
        </w:rPr>
        <w:t>Dilawar</w:t>
      </w:r>
      <w:r w:rsidR="00FD6FA3">
        <w:rPr>
          <w:rFonts w:ascii="Times New Roman" w:hAnsi="Times New Roman" w:cs="Times New Roman"/>
          <w:sz w:val="24"/>
          <w:szCs w:val="24"/>
        </w:rPr>
        <w:t>’s</w:t>
      </w:r>
      <w:proofErr w:type="spellEnd"/>
      <w:r>
        <w:rPr>
          <w:rFonts w:ascii="Times New Roman" w:hAnsi="Times New Roman" w:cs="Times New Roman"/>
          <w:sz w:val="24"/>
          <w:szCs w:val="24"/>
        </w:rPr>
        <w:t xml:space="preserve"> case and the torture he underwent</w:t>
      </w:r>
      <w:r w:rsidR="0079633C">
        <w:rPr>
          <w:rFonts w:ascii="Times New Roman" w:hAnsi="Times New Roman" w:cs="Times New Roman"/>
          <w:sz w:val="24"/>
          <w:szCs w:val="24"/>
        </w:rPr>
        <w:t xml:space="preserve"> were two indepen</w:t>
      </w:r>
      <w:r>
        <w:rPr>
          <w:rFonts w:ascii="Times New Roman" w:hAnsi="Times New Roman" w:cs="Times New Roman"/>
          <w:sz w:val="24"/>
          <w:szCs w:val="24"/>
        </w:rPr>
        <w:t>dent cases involving different culprits.</w:t>
      </w:r>
      <w:r w:rsidR="00FD6FA3">
        <w:rPr>
          <w:rFonts w:ascii="Times New Roman" w:hAnsi="Times New Roman" w:cs="Times New Roman"/>
          <w:sz w:val="24"/>
          <w:szCs w:val="24"/>
        </w:rPr>
        <w:t xml:space="preserve"> While </w:t>
      </w:r>
      <w:proofErr w:type="spellStart"/>
      <w:r w:rsidR="00FD6FA3">
        <w:rPr>
          <w:rFonts w:ascii="Times New Roman" w:hAnsi="Times New Roman" w:cs="Times New Roman"/>
          <w:sz w:val="24"/>
          <w:szCs w:val="24"/>
        </w:rPr>
        <w:t>Dilawar</w:t>
      </w:r>
      <w:proofErr w:type="spellEnd"/>
      <w:r w:rsidR="00FD6FA3">
        <w:rPr>
          <w:rFonts w:ascii="Times New Roman" w:hAnsi="Times New Roman" w:cs="Times New Roman"/>
          <w:sz w:val="24"/>
          <w:szCs w:val="24"/>
        </w:rPr>
        <w:t xml:space="preserve"> had a case to answer, he died in the hands of law enforcement officials before he was charged in a court of law.</w:t>
      </w:r>
      <w:r>
        <w:rPr>
          <w:rFonts w:ascii="Times New Roman" w:hAnsi="Times New Roman" w:cs="Times New Roman"/>
          <w:sz w:val="24"/>
          <w:szCs w:val="24"/>
        </w:rPr>
        <w:t xml:space="preserve"> </w:t>
      </w:r>
      <w:r w:rsidR="00FD6FA3">
        <w:rPr>
          <w:rFonts w:ascii="Times New Roman" w:hAnsi="Times New Roman" w:cs="Times New Roman"/>
          <w:sz w:val="24"/>
          <w:szCs w:val="24"/>
        </w:rPr>
        <w:t xml:space="preserve">Even if he would have survived, he had the right to appear in court and could even sue those who had tortured him as this comprised of an invasion of his dignity and a violation of his right to be protected against torture. </w:t>
      </w:r>
      <w:r>
        <w:rPr>
          <w:rFonts w:ascii="Times New Roman" w:hAnsi="Times New Roman" w:cs="Times New Roman"/>
          <w:sz w:val="24"/>
          <w:szCs w:val="24"/>
        </w:rPr>
        <w:t>Simply, the case of torture would be addressed just like that of an individual tortured from different settings, other than detainment. In this regard, the soldiers involved would be ju</w:t>
      </w:r>
      <w:r w:rsidR="00FD6FA3">
        <w:rPr>
          <w:rFonts w:ascii="Times New Roman" w:hAnsi="Times New Roman" w:cs="Times New Roman"/>
          <w:sz w:val="24"/>
          <w:szCs w:val="24"/>
        </w:rPr>
        <w:t>dged the same way as</w:t>
      </w:r>
      <w:r>
        <w:rPr>
          <w:rFonts w:ascii="Times New Roman" w:hAnsi="Times New Roman" w:cs="Times New Roman"/>
          <w:sz w:val="24"/>
          <w:szCs w:val="24"/>
        </w:rPr>
        <w:t xml:space="preserve"> an individual arrested under normal circumstances with a crime of torture.</w:t>
      </w:r>
      <w:r w:rsidR="00890111">
        <w:rPr>
          <w:rFonts w:ascii="Times New Roman" w:hAnsi="Times New Roman" w:cs="Times New Roman"/>
          <w:sz w:val="24"/>
          <w:szCs w:val="24"/>
        </w:rPr>
        <w:t xml:space="preserve"> However, as stated by Mendez (2016) the contemporary society seems to warrant torture, making it a framework for use by investigators and intelligence officials to obtain information. Coercion and punishment are misconceived as the only means through which to elicit information from suspects, particularly in matters state security and organized criminal acts. As such, it emerges that torture cannot be alleviated or reduced as it has become part of the culture of law enforcement and information seeking in security matters.</w:t>
      </w:r>
    </w:p>
    <w:p w:rsidR="00890111" w:rsidRPr="00A67497" w:rsidRDefault="00890111" w:rsidP="00A67497">
      <w:pPr>
        <w:pStyle w:val="ListParagraph"/>
        <w:numPr>
          <w:ilvl w:val="0"/>
          <w:numId w:val="1"/>
        </w:numPr>
        <w:spacing w:line="480" w:lineRule="auto"/>
        <w:rPr>
          <w:rFonts w:ascii="Times New Roman" w:hAnsi="Times New Roman" w:cs="Times New Roman"/>
          <w:sz w:val="24"/>
          <w:szCs w:val="24"/>
        </w:rPr>
      </w:pPr>
      <w:r w:rsidRPr="00A67497">
        <w:rPr>
          <w:rFonts w:ascii="Times New Roman" w:hAnsi="Times New Roman" w:cs="Times New Roman"/>
          <w:b/>
          <w:sz w:val="24"/>
          <w:szCs w:val="24"/>
        </w:rPr>
        <w:t xml:space="preserve">Application of Criminal Law </w:t>
      </w:r>
      <w:r w:rsidR="003D5A79" w:rsidRPr="00A67497">
        <w:rPr>
          <w:rFonts w:ascii="Times New Roman" w:hAnsi="Times New Roman" w:cs="Times New Roman"/>
          <w:sz w:val="24"/>
          <w:szCs w:val="24"/>
        </w:rPr>
        <w:t xml:space="preserve">  </w:t>
      </w:r>
      <w:r w:rsidR="00544066" w:rsidRPr="00A67497">
        <w:rPr>
          <w:rFonts w:ascii="Times New Roman" w:hAnsi="Times New Roman" w:cs="Times New Roman"/>
          <w:sz w:val="24"/>
          <w:szCs w:val="24"/>
        </w:rPr>
        <w:t xml:space="preserve">  </w:t>
      </w:r>
    </w:p>
    <w:p w:rsidR="000F5E61" w:rsidRDefault="00A67497" w:rsidP="007154BE">
      <w:pPr>
        <w:spacing w:line="480" w:lineRule="auto"/>
        <w:ind w:firstLine="720"/>
        <w:rPr>
          <w:rFonts w:ascii="Times New Roman" w:hAnsi="Times New Roman" w:cs="Times New Roman"/>
          <w:sz w:val="24"/>
          <w:szCs w:val="24"/>
        </w:rPr>
      </w:pPr>
      <w:r w:rsidRPr="00D62A23">
        <w:rPr>
          <w:rFonts w:ascii="Times New Roman" w:hAnsi="Times New Roman" w:cs="Times New Roman"/>
          <w:sz w:val="24"/>
          <w:szCs w:val="24"/>
        </w:rPr>
        <w:t xml:space="preserve">Based on the experiences of </w:t>
      </w:r>
      <w:proofErr w:type="spellStart"/>
      <w:r w:rsidRPr="00D62A23">
        <w:rPr>
          <w:rFonts w:ascii="Times New Roman" w:hAnsi="Times New Roman" w:cs="Times New Roman"/>
          <w:sz w:val="24"/>
          <w:szCs w:val="24"/>
        </w:rPr>
        <w:t>Dilawar</w:t>
      </w:r>
      <w:proofErr w:type="spellEnd"/>
      <w:r w:rsidRPr="00D62A23">
        <w:rPr>
          <w:rFonts w:ascii="Times New Roman" w:hAnsi="Times New Roman" w:cs="Times New Roman"/>
          <w:sz w:val="24"/>
          <w:szCs w:val="24"/>
        </w:rPr>
        <w:t xml:space="preserve"> as a detainee and the torture that culminated into his death, the criminal convictions of some of the torturers cannot be said to be adequate. The torture in the case is quite intensive as compared to the convictions. Murder is in itself a capital crime.</w:t>
      </w:r>
      <w:r w:rsidR="00D62A23">
        <w:rPr>
          <w:rFonts w:ascii="Times New Roman" w:hAnsi="Times New Roman" w:cs="Times New Roman"/>
          <w:sz w:val="24"/>
          <w:szCs w:val="24"/>
        </w:rPr>
        <w:t xml:space="preserve"> Where a citizen engages in murder that is inclusive of torture, such an individual is charged with “aggravated murder” (</w:t>
      </w:r>
      <w:proofErr w:type="spellStart"/>
      <w:r w:rsidR="00D62A23">
        <w:rPr>
          <w:rFonts w:ascii="Times New Roman" w:hAnsi="Times New Roman" w:cs="Times New Roman"/>
          <w:sz w:val="24"/>
          <w:szCs w:val="24"/>
        </w:rPr>
        <w:t>Rejali</w:t>
      </w:r>
      <w:proofErr w:type="spellEnd"/>
      <w:r w:rsidR="00D62A23">
        <w:rPr>
          <w:rFonts w:ascii="Times New Roman" w:hAnsi="Times New Roman" w:cs="Times New Roman"/>
          <w:sz w:val="24"/>
          <w:szCs w:val="24"/>
        </w:rPr>
        <w:t xml:space="preserve">, 2007, p.39). Willie Brand offered a testimony in which he stated that he kicked </w:t>
      </w:r>
      <w:proofErr w:type="spellStart"/>
      <w:r w:rsidR="00D62A23">
        <w:rPr>
          <w:rFonts w:ascii="Times New Roman" w:hAnsi="Times New Roman" w:cs="Times New Roman"/>
          <w:sz w:val="24"/>
          <w:szCs w:val="24"/>
        </w:rPr>
        <w:t>Dilawar’s</w:t>
      </w:r>
      <w:proofErr w:type="spellEnd"/>
      <w:r w:rsidR="00D62A23">
        <w:rPr>
          <w:rFonts w:ascii="Times New Roman" w:hAnsi="Times New Roman" w:cs="Times New Roman"/>
          <w:sz w:val="24"/>
          <w:szCs w:val="24"/>
        </w:rPr>
        <w:t xml:space="preserve"> leg so many times that his knee got tired necessit</w:t>
      </w:r>
      <w:r w:rsidR="00B67B31">
        <w:rPr>
          <w:rFonts w:ascii="Times New Roman" w:hAnsi="Times New Roman" w:cs="Times New Roman"/>
          <w:sz w:val="24"/>
          <w:szCs w:val="24"/>
        </w:rPr>
        <w:t xml:space="preserve">ating the use of the </w:t>
      </w:r>
      <w:r w:rsidR="00B67B31">
        <w:rPr>
          <w:rFonts w:ascii="Times New Roman" w:hAnsi="Times New Roman" w:cs="Times New Roman"/>
          <w:sz w:val="24"/>
          <w:szCs w:val="24"/>
        </w:rPr>
        <w:lastRenderedPageBreak/>
        <w:t>other one, the charges included maiming, maltreatment, and assault, for which he was convicted</w:t>
      </w:r>
      <w:r w:rsidR="008A43EE">
        <w:rPr>
          <w:rFonts w:ascii="Times New Roman" w:hAnsi="Times New Roman" w:cs="Times New Roman"/>
          <w:sz w:val="24"/>
          <w:szCs w:val="24"/>
        </w:rPr>
        <w:t xml:space="preserve"> (</w:t>
      </w:r>
      <w:proofErr w:type="spellStart"/>
      <w:r w:rsidR="008A43EE">
        <w:rPr>
          <w:rFonts w:ascii="Times New Roman" w:hAnsi="Times New Roman" w:cs="Times New Roman"/>
          <w:sz w:val="24"/>
          <w:szCs w:val="24"/>
        </w:rPr>
        <w:t>Gibney</w:t>
      </w:r>
      <w:proofErr w:type="spellEnd"/>
      <w:r w:rsidR="00B67B31">
        <w:rPr>
          <w:rFonts w:ascii="Times New Roman" w:hAnsi="Times New Roman" w:cs="Times New Roman"/>
          <w:sz w:val="24"/>
          <w:szCs w:val="24"/>
        </w:rPr>
        <w:t>, 2007). For the victim, who eventually died, such a convic</w:t>
      </w:r>
      <w:r w:rsidR="000F5E61">
        <w:rPr>
          <w:rFonts w:ascii="Times New Roman" w:hAnsi="Times New Roman" w:cs="Times New Roman"/>
          <w:sz w:val="24"/>
          <w:szCs w:val="24"/>
        </w:rPr>
        <w:t>tion cannot be said to be just. In this case, the idea of acting as per the orders of superiors emerged promine</w:t>
      </w:r>
      <w:r w:rsidR="006F6D57">
        <w:rPr>
          <w:rFonts w:ascii="Times New Roman" w:hAnsi="Times New Roman" w:cs="Times New Roman"/>
          <w:sz w:val="24"/>
          <w:szCs w:val="24"/>
        </w:rPr>
        <w:t>ntly. However, the UN</w:t>
      </w:r>
      <w:r w:rsidR="000F5E61">
        <w:rPr>
          <w:rFonts w:ascii="Times New Roman" w:hAnsi="Times New Roman" w:cs="Times New Roman"/>
          <w:sz w:val="24"/>
          <w:szCs w:val="24"/>
        </w:rPr>
        <w:t xml:space="preserve"> (1984) discards such grounds as justifications for torture. In this light, the officers involved ought to have been convicted on the basis of their accounts without attributing their actions to a specific source. </w:t>
      </w:r>
    </w:p>
    <w:p w:rsidR="00A444D5" w:rsidRDefault="007154BE" w:rsidP="00710D8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criminal law in this case was used as a major step to the achievement of justice for the victim and the family. However, the criminal law had its limits as it could not attribute the death of </w:t>
      </w:r>
      <w:proofErr w:type="spellStart"/>
      <w:r>
        <w:rPr>
          <w:rFonts w:ascii="Times New Roman" w:hAnsi="Times New Roman" w:cs="Times New Roman"/>
          <w:sz w:val="24"/>
          <w:szCs w:val="24"/>
        </w:rPr>
        <w:t>Dilawar</w:t>
      </w:r>
      <w:proofErr w:type="spellEnd"/>
      <w:r>
        <w:rPr>
          <w:rFonts w:ascii="Times New Roman" w:hAnsi="Times New Roman" w:cs="Times New Roman"/>
          <w:sz w:val="24"/>
          <w:szCs w:val="24"/>
        </w:rPr>
        <w:t xml:space="preserve"> to the torturers since the death occurred</w:t>
      </w:r>
      <w:r w:rsidR="008A43EE">
        <w:rPr>
          <w:rFonts w:ascii="Times New Roman" w:hAnsi="Times New Roman" w:cs="Times New Roman"/>
          <w:sz w:val="24"/>
          <w:szCs w:val="24"/>
        </w:rPr>
        <w:t xml:space="preserve"> in the course of treatment (</w:t>
      </w:r>
      <w:proofErr w:type="spellStart"/>
      <w:r w:rsidR="008A43EE">
        <w:rPr>
          <w:rFonts w:ascii="Times New Roman" w:hAnsi="Times New Roman" w:cs="Times New Roman"/>
          <w:sz w:val="24"/>
          <w:szCs w:val="24"/>
        </w:rPr>
        <w:t>Gibney</w:t>
      </w:r>
      <w:proofErr w:type="spellEnd"/>
      <w:r>
        <w:rPr>
          <w:rFonts w:ascii="Times New Roman" w:hAnsi="Times New Roman" w:cs="Times New Roman"/>
          <w:sz w:val="24"/>
          <w:szCs w:val="24"/>
        </w:rPr>
        <w:t>, 2007). Although the pathologist found out and reported that some body tissues were extensively damaged, it was not possible to attribute such damages to the torture. Again, justice has several constituents who must be listened to. All the parties to the torture had their contributions which ought to be considered as such.</w:t>
      </w:r>
      <w:r w:rsidR="00C47DD2">
        <w:rPr>
          <w:rFonts w:ascii="Times New Roman" w:hAnsi="Times New Roman" w:cs="Times New Roman"/>
          <w:sz w:val="24"/>
          <w:szCs w:val="24"/>
        </w:rPr>
        <w:t xml:space="preserve"> The defendants presented the victim as a violent individual who could not be controlled easily.</w:t>
      </w:r>
      <w:r>
        <w:rPr>
          <w:rFonts w:ascii="Times New Roman" w:hAnsi="Times New Roman" w:cs="Times New Roman"/>
          <w:sz w:val="24"/>
          <w:szCs w:val="24"/>
        </w:rPr>
        <w:t xml:space="preserve"> The lawyers in defense of their clients had a duty to ensure victory</w:t>
      </w:r>
      <w:r w:rsidR="00C47DD2">
        <w:rPr>
          <w:rFonts w:ascii="Times New Roman" w:hAnsi="Times New Roman" w:cs="Times New Roman"/>
          <w:sz w:val="24"/>
          <w:szCs w:val="24"/>
        </w:rPr>
        <w:t xml:space="preserve"> and, therefore, reinforced every point that could free the defendants</w:t>
      </w:r>
      <w:r>
        <w:rPr>
          <w:rFonts w:ascii="Times New Roman" w:hAnsi="Times New Roman" w:cs="Times New Roman"/>
          <w:sz w:val="24"/>
          <w:szCs w:val="24"/>
        </w:rPr>
        <w:t xml:space="preserve">. The judges, on the other hand, had to put up a strong argument to counter the positions of the defendants and their lawyers. All these factors had a role in determining the path taken and the outcome of the proceedings. </w:t>
      </w:r>
    </w:p>
    <w:p w:rsidR="007154BE" w:rsidRDefault="00922F97" w:rsidP="00710D84">
      <w:pPr>
        <w:pStyle w:val="ListParagraph"/>
        <w:numPr>
          <w:ilvl w:val="0"/>
          <w:numId w:val="1"/>
        </w:numPr>
        <w:spacing w:line="480" w:lineRule="auto"/>
        <w:rPr>
          <w:rFonts w:ascii="Times New Roman" w:hAnsi="Times New Roman" w:cs="Times New Roman"/>
          <w:b/>
          <w:sz w:val="24"/>
          <w:szCs w:val="24"/>
        </w:rPr>
      </w:pPr>
      <w:r w:rsidRPr="00922F97">
        <w:rPr>
          <w:rFonts w:ascii="Times New Roman" w:hAnsi="Times New Roman" w:cs="Times New Roman"/>
          <w:b/>
          <w:sz w:val="24"/>
          <w:szCs w:val="24"/>
        </w:rPr>
        <w:t>Pointed Comments</w:t>
      </w:r>
    </w:p>
    <w:p w:rsidR="00922F97" w:rsidRDefault="00922F97" w:rsidP="00922F97">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Willie Brand</w:t>
      </w:r>
    </w:p>
    <w:p w:rsidR="00750583" w:rsidRPr="008A43EE" w:rsidRDefault="00C47DD2" w:rsidP="008A43EE">
      <w:pPr>
        <w:spacing w:line="480" w:lineRule="auto"/>
        <w:ind w:firstLine="720"/>
        <w:rPr>
          <w:rFonts w:ascii="Times New Roman" w:hAnsi="Times New Roman" w:cs="Times New Roman"/>
          <w:sz w:val="24"/>
          <w:szCs w:val="24"/>
        </w:rPr>
      </w:pPr>
      <w:r w:rsidRPr="008A43EE">
        <w:rPr>
          <w:rFonts w:ascii="Times New Roman" w:hAnsi="Times New Roman" w:cs="Times New Roman"/>
          <w:sz w:val="24"/>
          <w:szCs w:val="24"/>
        </w:rPr>
        <w:t>In alignment with his comments</w:t>
      </w:r>
      <w:r w:rsidR="00750583" w:rsidRPr="008A43EE">
        <w:rPr>
          <w:rFonts w:ascii="Times New Roman" w:hAnsi="Times New Roman" w:cs="Times New Roman"/>
          <w:sz w:val="24"/>
          <w:szCs w:val="24"/>
        </w:rPr>
        <w:t xml:space="preserve"> on trial</w:t>
      </w:r>
      <w:r w:rsidRPr="008A43EE">
        <w:rPr>
          <w:rFonts w:ascii="Times New Roman" w:hAnsi="Times New Roman" w:cs="Times New Roman"/>
          <w:sz w:val="24"/>
          <w:szCs w:val="24"/>
        </w:rPr>
        <w:t>, the subjective perception he presents</w:t>
      </w:r>
      <w:r w:rsidR="00750583" w:rsidRPr="008A43EE">
        <w:rPr>
          <w:rFonts w:ascii="Times New Roman" w:hAnsi="Times New Roman" w:cs="Times New Roman"/>
          <w:sz w:val="24"/>
          <w:szCs w:val="24"/>
        </w:rPr>
        <w:t xml:space="preserve"> is relevant to consider the impact of criminal law because he seems not to have been aware of his statements or the occurrences during the trial phase. His statement depicts a lack of seriousness in </w:t>
      </w:r>
      <w:r w:rsidR="00750583" w:rsidRPr="008A43EE">
        <w:rPr>
          <w:rFonts w:ascii="Times New Roman" w:hAnsi="Times New Roman" w:cs="Times New Roman"/>
          <w:sz w:val="24"/>
          <w:szCs w:val="24"/>
        </w:rPr>
        <w:lastRenderedPageBreak/>
        <w:t>consideration of the crimes he had committed and which he was well aware of and had readily testified and admitted. The idea of being a state officer and acting to accomplish the goals of the state and the authorities seems to have had an impact on him, such that he could not take the issue at hand as one worth seriousness.</w:t>
      </w:r>
    </w:p>
    <w:p w:rsidR="000F79C3" w:rsidRDefault="00750583" w:rsidP="0075058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Pfc. Damien </w:t>
      </w:r>
      <w:proofErr w:type="spellStart"/>
      <w:r>
        <w:rPr>
          <w:rFonts w:ascii="Times New Roman" w:hAnsi="Times New Roman" w:cs="Times New Roman"/>
          <w:sz w:val="24"/>
          <w:szCs w:val="24"/>
        </w:rPr>
        <w:t>Corsetti</w:t>
      </w:r>
      <w:proofErr w:type="spellEnd"/>
      <w:r w:rsidR="000F79C3">
        <w:rPr>
          <w:rFonts w:ascii="Times New Roman" w:hAnsi="Times New Roman" w:cs="Times New Roman"/>
          <w:sz w:val="24"/>
          <w:szCs w:val="24"/>
        </w:rPr>
        <w:t>:</w:t>
      </w:r>
    </w:p>
    <w:p w:rsidR="00922F97" w:rsidRDefault="000F79C3" w:rsidP="008A43EE">
      <w:pPr>
        <w:spacing w:line="480" w:lineRule="auto"/>
        <w:ind w:firstLine="720"/>
        <w:rPr>
          <w:rFonts w:ascii="Times New Roman" w:hAnsi="Times New Roman" w:cs="Times New Roman"/>
          <w:sz w:val="24"/>
          <w:szCs w:val="24"/>
        </w:rPr>
      </w:pPr>
      <w:r w:rsidRPr="008A43EE">
        <w:rPr>
          <w:rFonts w:ascii="Times New Roman" w:hAnsi="Times New Roman" w:cs="Times New Roman"/>
          <w:sz w:val="24"/>
          <w:szCs w:val="24"/>
        </w:rPr>
        <w:t>As a state officer, his acquittal was almost guaranteed as the normalization of torture in the American society makes it an acceptable endeavor, particularly where national security is threatened</w:t>
      </w:r>
      <w:r w:rsidR="008A43EE">
        <w:rPr>
          <w:rFonts w:ascii="Times New Roman" w:hAnsi="Times New Roman" w:cs="Times New Roman"/>
          <w:sz w:val="24"/>
          <w:szCs w:val="24"/>
        </w:rPr>
        <w:t xml:space="preserve"> (</w:t>
      </w:r>
      <w:proofErr w:type="spellStart"/>
      <w:r w:rsidR="008A43EE">
        <w:rPr>
          <w:rFonts w:ascii="Times New Roman" w:hAnsi="Times New Roman" w:cs="Times New Roman"/>
          <w:sz w:val="24"/>
          <w:szCs w:val="24"/>
        </w:rPr>
        <w:t>Rejali</w:t>
      </w:r>
      <w:proofErr w:type="spellEnd"/>
      <w:r w:rsidR="008A43EE">
        <w:rPr>
          <w:rFonts w:ascii="Times New Roman" w:hAnsi="Times New Roman" w:cs="Times New Roman"/>
          <w:sz w:val="24"/>
          <w:szCs w:val="24"/>
        </w:rPr>
        <w:t>, 2007)</w:t>
      </w:r>
      <w:r w:rsidRPr="008A43EE">
        <w:rPr>
          <w:rFonts w:ascii="Times New Roman" w:hAnsi="Times New Roman" w:cs="Times New Roman"/>
          <w:sz w:val="24"/>
          <w:szCs w:val="24"/>
        </w:rPr>
        <w:t xml:space="preserve">. </w:t>
      </w:r>
      <w:r w:rsidR="00D74914">
        <w:rPr>
          <w:rFonts w:ascii="Times New Roman" w:hAnsi="Times New Roman" w:cs="Times New Roman"/>
          <w:sz w:val="24"/>
          <w:szCs w:val="24"/>
        </w:rPr>
        <w:t xml:space="preserve">By depicting his gratitude with the outcome of the case, </w:t>
      </w:r>
      <w:proofErr w:type="spellStart"/>
      <w:r w:rsidR="00D74914">
        <w:rPr>
          <w:rFonts w:ascii="Times New Roman" w:hAnsi="Times New Roman" w:cs="Times New Roman"/>
          <w:sz w:val="24"/>
          <w:szCs w:val="24"/>
        </w:rPr>
        <w:t>Corsetti</w:t>
      </w:r>
      <w:proofErr w:type="spellEnd"/>
      <w:r w:rsidR="00D74914">
        <w:rPr>
          <w:rFonts w:ascii="Times New Roman" w:hAnsi="Times New Roman" w:cs="Times New Roman"/>
          <w:sz w:val="24"/>
          <w:szCs w:val="24"/>
        </w:rPr>
        <w:t xml:space="preserve"> demonstrates the injustice that is deeply embedded in the American society. In this light, the American criminal justice system </w:t>
      </w:r>
      <w:r w:rsidR="00116CC1">
        <w:rPr>
          <w:rFonts w:ascii="Times New Roman" w:hAnsi="Times New Roman" w:cs="Times New Roman"/>
          <w:sz w:val="24"/>
          <w:szCs w:val="24"/>
        </w:rPr>
        <w:t xml:space="preserve">is like many others in the world where justice for the powerless is hard to attain (Cardenas, 2012). It mattered less to </w:t>
      </w:r>
      <w:proofErr w:type="spellStart"/>
      <w:r w:rsidR="00116CC1">
        <w:rPr>
          <w:rFonts w:ascii="Times New Roman" w:hAnsi="Times New Roman" w:cs="Times New Roman"/>
          <w:sz w:val="24"/>
          <w:szCs w:val="24"/>
        </w:rPr>
        <w:t>Corsetti</w:t>
      </w:r>
      <w:proofErr w:type="spellEnd"/>
      <w:r w:rsidR="00116CC1">
        <w:rPr>
          <w:rFonts w:ascii="Times New Roman" w:hAnsi="Times New Roman" w:cs="Times New Roman"/>
          <w:sz w:val="24"/>
          <w:szCs w:val="24"/>
        </w:rPr>
        <w:t xml:space="preserve"> that </w:t>
      </w:r>
      <w:proofErr w:type="spellStart"/>
      <w:r w:rsidR="00116CC1">
        <w:rPr>
          <w:rFonts w:ascii="Times New Roman" w:hAnsi="Times New Roman" w:cs="Times New Roman"/>
          <w:sz w:val="24"/>
          <w:szCs w:val="24"/>
        </w:rPr>
        <w:t>Dilawar</w:t>
      </w:r>
      <w:proofErr w:type="spellEnd"/>
      <w:r w:rsidR="00116CC1">
        <w:rPr>
          <w:rFonts w:ascii="Times New Roman" w:hAnsi="Times New Roman" w:cs="Times New Roman"/>
          <w:sz w:val="24"/>
          <w:szCs w:val="24"/>
        </w:rPr>
        <w:t xml:space="preserve"> was dead. What mattered to him was that his life had to continue normally as if nothing had happened. The favorable outcome for him and his lawyer, however, cannot be said to be just as this interprets to injustice for the victim.</w:t>
      </w:r>
    </w:p>
    <w:p w:rsidR="00116CC1" w:rsidRDefault="00116CC1" w:rsidP="008A43EE">
      <w:pPr>
        <w:spacing w:line="480" w:lineRule="auto"/>
        <w:ind w:firstLine="720"/>
        <w:rPr>
          <w:rFonts w:ascii="Times New Roman" w:hAnsi="Times New Roman" w:cs="Times New Roman"/>
          <w:sz w:val="24"/>
          <w:szCs w:val="24"/>
        </w:rPr>
      </w:pPr>
    </w:p>
    <w:p w:rsidR="00116CC1" w:rsidRDefault="00116CC1" w:rsidP="008A43EE">
      <w:pPr>
        <w:spacing w:line="480" w:lineRule="auto"/>
        <w:ind w:firstLine="720"/>
        <w:rPr>
          <w:rFonts w:ascii="Times New Roman" w:hAnsi="Times New Roman" w:cs="Times New Roman"/>
          <w:sz w:val="24"/>
          <w:szCs w:val="24"/>
        </w:rPr>
      </w:pPr>
    </w:p>
    <w:p w:rsidR="00116CC1" w:rsidRDefault="00116CC1" w:rsidP="008A43EE">
      <w:pPr>
        <w:spacing w:line="480" w:lineRule="auto"/>
        <w:ind w:firstLine="720"/>
        <w:rPr>
          <w:rFonts w:ascii="Times New Roman" w:hAnsi="Times New Roman" w:cs="Times New Roman"/>
          <w:sz w:val="24"/>
          <w:szCs w:val="24"/>
        </w:rPr>
      </w:pPr>
    </w:p>
    <w:p w:rsidR="008C3198" w:rsidRDefault="008C3198" w:rsidP="008A43EE">
      <w:pPr>
        <w:spacing w:line="480" w:lineRule="auto"/>
        <w:ind w:firstLine="720"/>
        <w:rPr>
          <w:rFonts w:ascii="Times New Roman" w:hAnsi="Times New Roman" w:cs="Times New Roman"/>
          <w:sz w:val="24"/>
          <w:szCs w:val="24"/>
        </w:rPr>
      </w:pPr>
    </w:p>
    <w:p w:rsidR="008C3198" w:rsidRDefault="008C3198" w:rsidP="008A43EE">
      <w:pPr>
        <w:spacing w:line="480" w:lineRule="auto"/>
        <w:ind w:firstLine="720"/>
        <w:rPr>
          <w:rFonts w:ascii="Times New Roman" w:hAnsi="Times New Roman" w:cs="Times New Roman"/>
          <w:sz w:val="24"/>
          <w:szCs w:val="24"/>
        </w:rPr>
      </w:pPr>
    </w:p>
    <w:p w:rsidR="008C3198" w:rsidRDefault="008C3198" w:rsidP="008A43EE">
      <w:pPr>
        <w:spacing w:line="480" w:lineRule="auto"/>
        <w:ind w:firstLine="720"/>
        <w:rPr>
          <w:rFonts w:ascii="Times New Roman" w:hAnsi="Times New Roman" w:cs="Times New Roman"/>
          <w:sz w:val="24"/>
          <w:szCs w:val="24"/>
        </w:rPr>
      </w:pPr>
    </w:p>
    <w:p w:rsidR="00116CC1" w:rsidRDefault="00116CC1" w:rsidP="008A43EE">
      <w:pPr>
        <w:spacing w:line="480" w:lineRule="auto"/>
        <w:ind w:firstLine="720"/>
        <w:rPr>
          <w:rFonts w:ascii="Times New Roman" w:hAnsi="Times New Roman" w:cs="Times New Roman"/>
          <w:sz w:val="24"/>
          <w:szCs w:val="24"/>
        </w:rPr>
      </w:pPr>
    </w:p>
    <w:p w:rsidR="00116CC1" w:rsidRDefault="00116CC1" w:rsidP="00116CC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F5FB3" w:rsidRPr="00DF5FB3" w:rsidRDefault="00DF5FB3" w:rsidP="00DF5FB3">
      <w:pPr>
        <w:pStyle w:val="NormalWeb"/>
        <w:spacing w:before="0" w:beforeAutospacing="0" w:after="0" w:afterAutospacing="0" w:line="480" w:lineRule="auto"/>
        <w:ind w:left="720" w:hanging="720"/>
      </w:pPr>
      <w:r w:rsidRPr="00DF5FB3">
        <w:t>Cardenas, S. (2010).</w:t>
      </w:r>
      <w:r w:rsidRPr="00DF5FB3">
        <w:rPr>
          <w:i/>
        </w:rPr>
        <w:t xml:space="preserve"> </w:t>
      </w:r>
      <w:r w:rsidRPr="00DF5FB3">
        <w:rPr>
          <w:i/>
        </w:rPr>
        <w:t>Human Rights in Latin America: A Politics of Terror and Hope</w:t>
      </w:r>
      <w:r w:rsidRPr="00DF5FB3">
        <w:rPr>
          <w:i/>
        </w:rPr>
        <w:t xml:space="preserve">. </w:t>
      </w:r>
      <w:r w:rsidRPr="00DF5FB3">
        <w:t xml:space="preserve">Philadelphia, PA: University of Pennsylvania Press. </w:t>
      </w:r>
      <w:r w:rsidRPr="00DF5FB3">
        <w:rPr>
          <w:i/>
        </w:rPr>
        <w:t xml:space="preserve"> </w:t>
      </w:r>
    </w:p>
    <w:p w:rsidR="00DF5FB3" w:rsidRPr="00DF5FB3" w:rsidRDefault="00116CC1" w:rsidP="00DF5FB3">
      <w:pPr>
        <w:pStyle w:val="NormalWeb"/>
        <w:spacing w:before="0" w:beforeAutospacing="0" w:after="0" w:afterAutospacing="0" w:line="480" w:lineRule="auto"/>
        <w:ind w:left="720" w:hanging="720"/>
      </w:pPr>
      <w:proofErr w:type="spellStart"/>
      <w:r w:rsidRPr="00DF5FB3">
        <w:t>Gibney</w:t>
      </w:r>
      <w:proofErr w:type="spellEnd"/>
      <w:r w:rsidRPr="00DF5FB3">
        <w:t xml:space="preserve">, A. (dir.) (2007). </w:t>
      </w:r>
      <w:r w:rsidRPr="00DF5FB3">
        <w:rPr>
          <w:i/>
        </w:rPr>
        <w:t xml:space="preserve">Taxi to the dark side. </w:t>
      </w:r>
      <w:r w:rsidR="00DF5FB3" w:rsidRPr="00DF5FB3">
        <w:t xml:space="preserve">Retrieved from </w:t>
      </w:r>
      <w:hyperlink r:id="rId7" w:history="1">
        <w:r w:rsidR="00DF5FB3" w:rsidRPr="00DF5FB3">
          <w:rPr>
            <w:rStyle w:val="Hyperlink"/>
            <w:bCs/>
            <w:color w:val="auto"/>
            <w:u w:val="none"/>
          </w:rPr>
          <w:t>https://mediapilot.georgetown.edu/ssdcms/videoPlayer.jsp?xid=0d2117ac65fbaaca01667e3501360490&amp;cid=0d2117ac64ff26e60165afdfb52a0d8f&amp;type=video</w:t>
        </w:r>
      </w:hyperlink>
      <w:bookmarkStart w:id="0" w:name="_GoBack"/>
      <w:bookmarkEnd w:id="0"/>
    </w:p>
    <w:p w:rsidR="00DF5FB3" w:rsidRPr="00DF5FB3" w:rsidRDefault="00DF5FB3" w:rsidP="00DF5FB3">
      <w:pPr>
        <w:pStyle w:val="NormalWeb"/>
        <w:spacing w:before="0" w:beforeAutospacing="0" w:after="0" w:afterAutospacing="0" w:line="480" w:lineRule="auto"/>
        <w:ind w:left="720" w:hanging="720"/>
      </w:pPr>
      <w:r w:rsidRPr="00DF5FB3">
        <w:t xml:space="preserve">Mendez, J. E. (2016). </w:t>
      </w:r>
      <w:r w:rsidRPr="00DF5FB3">
        <w:rPr>
          <w:i/>
        </w:rPr>
        <w:t>Report of the Special Rapporteur on torture and other cruel, inhuman or degrading treatment or punishment</w:t>
      </w:r>
      <w:r w:rsidRPr="00DF5FB3">
        <w:rPr>
          <w:i/>
        </w:rPr>
        <w:t>.</w:t>
      </w:r>
      <w:r>
        <w:t xml:space="preserve"> United Nations, General Assembly.</w:t>
      </w:r>
      <w:r w:rsidRPr="00DF5FB3">
        <w:t xml:space="preserve"> </w:t>
      </w:r>
    </w:p>
    <w:p w:rsidR="00116CC1" w:rsidRDefault="00116CC1" w:rsidP="00DF5FB3">
      <w:pPr>
        <w:pStyle w:val="NormalWeb"/>
        <w:spacing w:before="0" w:beforeAutospacing="0" w:after="0" w:afterAutospacing="0" w:line="480" w:lineRule="auto"/>
        <w:ind w:left="720" w:hanging="720"/>
      </w:pPr>
      <w:proofErr w:type="spellStart"/>
      <w:r w:rsidRPr="00DF5FB3">
        <w:t>Rejali</w:t>
      </w:r>
      <w:proofErr w:type="spellEnd"/>
      <w:r w:rsidRPr="00DF5FB3">
        <w:t xml:space="preserve">, D. (2007). </w:t>
      </w:r>
      <w:r w:rsidRPr="00DF5FB3">
        <w:rPr>
          <w:i/>
        </w:rPr>
        <w:t xml:space="preserve">Torture and Democracy. </w:t>
      </w:r>
      <w:r w:rsidRPr="00DF5FB3">
        <w:t>Princeton: Princeton University Press.</w:t>
      </w:r>
    </w:p>
    <w:p w:rsidR="00DF5FB3" w:rsidRPr="00DF5FB3" w:rsidRDefault="00DF5FB3" w:rsidP="00DF5FB3">
      <w:pPr>
        <w:pStyle w:val="NormalWeb"/>
        <w:spacing w:before="0" w:beforeAutospacing="0" w:after="0" w:afterAutospacing="0" w:line="480" w:lineRule="auto"/>
        <w:ind w:left="720" w:hanging="720"/>
      </w:pPr>
      <w:r w:rsidRPr="00DF5FB3">
        <w:t>United Nations (</w:t>
      </w:r>
      <w:r>
        <w:t>1984</w:t>
      </w:r>
      <w:r w:rsidRPr="00DF5FB3">
        <w:t>)</w:t>
      </w:r>
      <w:r>
        <w:t xml:space="preserve">. </w:t>
      </w:r>
      <w:r>
        <w:rPr>
          <w:i/>
        </w:rPr>
        <w:t>UN Convention against torture and other cruel, inhuman or degrading treatment or punishment</w:t>
      </w:r>
      <w:r>
        <w:rPr>
          <w:i/>
        </w:rPr>
        <w:t xml:space="preserve">. </w:t>
      </w:r>
      <w:r>
        <w:t>United Nations, General Assembly.</w:t>
      </w:r>
    </w:p>
    <w:p w:rsidR="00116CC1" w:rsidRPr="00DF5FB3" w:rsidRDefault="00116CC1" w:rsidP="00DF5FB3">
      <w:pPr>
        <w:spacing w:line="480" w:lineRule="auto"/>
        <w:ind w:left="720" w:hanging="720"/>
        <w:rPr>
          <w:rFonts w:ascii="Times New Roman" w:hAnsi="Times New Roman" w:cs="Times New Roman"/>
          <w:sz w:val="24"/>
          <w:szCs w:val="24"/>
        </w:rPr>
      </w:pPr>
    </w:p>
    <w:p w:rsidR="00116CC1" w:rsidRDefault="00116CC1" w:rsidP="00116CC1">
      <w:pPr>
        <w:spacing w:line="480" w:lineRule="auto"/>
        <w:ind w:firstLine="720"/>
        <w:rPr>
          <w:rFonts w:ascii="Times New Roman" w:hAnsi="Times New Roman" w:cs="Times New Roman"/>
          <w:sz w:val="24"/>
          <w:szCs w:val="24"/>
        </w:rPr>
      </w:pPr>
    </w:p>
    <w:p w:rsidR="00116CC1" w:rsidRDefault="00116CC1" w:rsidP="008A43EE">
      <w:pPr>
        <w:spacing w:line="480" w:lineRule="auto"/>
        <w:ind w:firstLine="720"/>
        <w:rPr>
          <w:rFonts w:ascii="Times New Roman" w:hAnsi="Times New Roman" w:cs="Times New Roman"/>
          <w:sz w:val="24"/>
          <w:szCs w:val="24"/>
        </w:rPr>
      </w:pPr>
    </w:p>
    <w:p w:rsidR="00116CC1" w:rsidRPr="008A43EE" w:rsidRDefault="00116CC1" w:rsidP="008A43EE">
      <w:pPr>
        <w:spacing w:line="480" w:lineRule="auto"/>
        <w:ind w:firstLine="720"/>
        <w:rPr>
          <w:rFonts w:ascii="Times New Roman" w:hAnsi="Times New Roman" w:cs="Times New Roman"/>
          <w:sz w:val="24"/>
          <w:szCs w:val="24"/>
        </w:rPr>
      </w:pPr>
    </w:p>
    <w:p w:rsidR="00922F97" w:rsidRPr="00922F97" w:rsidRDefault="00922F97" w:rsidP="00922F97">
      <w:pPr>
        <w:pStyle w:val="ListParagraph"/>
        <w:spacing w:line="480" w:lineRule="auto"/>
        <w:ind w:left="1080"/>
        <w:rPr>
          <w:rFonts w:ascii="Times New Roman" w:hAnsi="Times New Roman" w:cs="Times New Roman"/>
          <w:sz w:val="24"/>
          <w:szCs w:val="24"/>
        </w:rPr>
      </w:pPr>
    </w:p>
    <w:sectPr w:rsidR="00922F97" w:rsidRPr="00922F97" w:rsidSect="000239F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621" w:rsidRDefault="00F87621" w:rsidP="00E24A15">
      <w:pPr>
        <w:spacing w:after="0" w:line="240" w:lineRule="auto"/>
      </w:pPr>
      <w:r>
        <w:separator/>
      </w:r>
    </w:p>
  </w:endnote>
  <w:endnote w:type="continuationSeparator" w:id="0">
    <w:p w:rsidR="00F87621" w:rsidRDefault="00F87621" w:rsidP="00E2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621" w:rsidRDefault="00F87621" w:rsidP="00E24A15">
      <w:pPr>
        <w:spacing w:after="0" w:line="240" w:lineRule="auto"/>
      </w:pPr>
      <w:r>
        <w:separator/>
      </w:r>
    </w:p>
  </w:footnote>
  <w:footnote w:type="continuationSeparator" w:id="0">
    <w:p w:rsidR="00F87621" w:rsidRDefault="00F87621" w:rsidP="00E2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F97" w:rsidRPr="00E24A15" w:rsidRDefault="00922F97">
    <w:pPr>
      <w:pStyle w:val="Header"/>
      <w:rPr>
        <w:rFonts w:ascii="Times New Roman" w:hAnsi="Times New Roman" w:cs="Times New Roman"/>
        <w:sz w:val="24"/>
        <w:szCs w:val="24"/>
      </w:rPr>
    </w:pPr>
    <w:r w:rsidRPr="00E24A15">
      <w:rPr>
        <w:rFonts w:ascii="Times New Roman" w:hAnsi="Times New Roman" w:cs="Times New Roman"/>
        <w:sz w:val="24"/>
        <w:szCs w:val="24"/>
      </w:rPr>
      <w:t xml:space="preserve">ANALYTICAL COMMENTARY – TAXI </w:t>
    </w:r>
    <w:r>
      <w:rPr>
        <w:rFonts w:ascii="Times New Roman" w:hAnsi="Times New Roman" w:cs="Times New Roman"/>
        <w:sz w:val="24"/>
        <w:szCs w:val="24"/>
      </w:rPr>
      <w:t>TO</w:t>
    </w:r>
    <w:r w:rsidRPr="00E24A15">
      <w:rPr>
        <w:rFonts w:ascii="Times New Roman" w:hAnsi="Times New Roman" w:cs="Times New Roman"/>
        <w:sz w:val="24"/>
        <w:szCs w:val="24"/>
      </w:rPr>
      <w:t xml:space="preserve"> THE DARK SIDE</w:t>
    </w:r>
    <w:r w:rsidRPr="00E24A15">
      <w:rPr>
        <w:rFonts w:ascii="Times New Roman" w:hAnsi="Times New Roman" w:cs="Times New Roman"/>
        <w:sz w:val="24"/>
        <w:szCs w:val="24"/>
      </w:rPr>
      <w:tab/>
    </w:r>
    <w:r w:rsidRPr="00E24A15">
      <w:rPr>
        <w:rFonts w:ascii="Times New Roman" w:hAnsi="Times New Roman" w:cs="Times New Roman"/>
        <w:sz w:val="24"/>
        <w:szCs w:val="24"/>
      </w:rPr>
      <w:fldChar w:fldCharType="begin"/>
    </w:r>
    <w:r w:rsidRPr="00E24A15">
      <w:rPr>
        <w:rFonts w:ascii="Times New Roman" w:hAnsi="Times New Roman" w:cs="Times New Roman"/>
        <w:sz w:val="24"/>
        <w:szCs w:val="24"/>
      </w:rPr>
      <w:instrText xml:space="preserve"> PAGE   \* MERGEFORMAT </w:instrText>
    </w:r>
    <w:r w:rsidRPr="00E24A15">
      <w:rPr>
        <w:rFonts w:ascii="Times New Roman" w:hAnsi="Times New Roman" w:cs="Times New Roman"/>
        <w:sz w:val="24"/>
        <w:szCs w:val="24"/>
      </w:rPr>
      <w:fldChar w:fldCharType="separate"/>
    </w:r>
    <w:r w:rsidR="008C3198">
      <w:rPr>
        <w:rFonts w:ascii="Times New Roman" w:hAnsi="Times New Roman" w:cs="Times New Roman"/>
        <w:noProof/>
        <w:sz w:val="24"/>
        <w:szCs w:val="24"/>
      </w:rPr>
      <w:t>7</w:t>
    </w:r>
    <w:r w:rsidRPr="00E24A15">
      <w:rPr>
        <w:rFonts w:ascii="Times New Roman" w:hAnsi="Times New Roman" w:cs="Times New Roman"/>
        <w:noProof/>
        <w:sz w:val="24"/>
        <w:szCs w:val="24"/>
      </w:rPr>
      <w:fldChar w:fldCharType="end"/>
    </w:r>
  </w:p>
  <w:p w:rsidR="00922F97" w:rsidRDefault="00922F9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F97" w:rsidRPr="000239F6" w:rsidRDefault="00922F97">
    <w:pPr>
      <w:pStyle w:val="Header"/>
      <w:rPr>
        <w:rFonts w:ascii="Times New Roman" w:hAnsi="Times New Roman" w:cs="Times New Roman"/>
        <w:sz w:val="24"/>
        <w:szCs w:val="24"/>
      </w:rPr>
    </w:pPr>
    <w:r w:rsidRPr="000239F6">
      <w:rPr>
        <w:rFonts w:ascii="Times New Roman" w:hAnsi="Times New Roman" w:cs="Times New Roman"/>
        <w:sz w:val="24"/>
        <w:szCs w:val="24"/>
      </w:rPr>
      <w:t xml:space="preserve">Running </w:t>
    </w:r>
    <w:r>
      <w:rPr>
        <w:rFonts w:ascii="Times New Roman" w:hAnsi="Times New Roman" w:cs="Times New Roman"/>
        <w:sz w:val="24"/>
        <w:szCs w:val="24"/>
      </w:rPr>
      <w:t>head: TAXI TO</w:t>
    </w:r>
    <w:r w:rsidRPr="000239F6">
      <w:rPr>
        <w:rFonts w:ascii="Times New Roman" w:hAnsi="Times New Roman" w:cs="Times New Roman"/>
        <w:sz w:val="24"/>
        <w:szCs w:val="24"/>
      </w:rPr>
      <w:t xml:space="preserve"> THE DARK SIDE</w:t>
    </w:r>
    <w:r w:rsidRPr="000239F6">
      <w:rPr>
        <w:rFonts w:ascii="Times New Roman" w:hAnsi="Times New Roman" w:cs="Times New Roman"/>
        <w:sz w:val="24"/>
        <w:szCs w:val="24"/>
      </w:rPr>
      <w:tab/>
    </w:r>
    <w:r w:rsidRPr="000239F6">
      <w:rPr>
        <w:rFonts w:ascii="Times New Roman" w:hAnsi="Times New Roman" w:cs="Times New Roman"/>
        <w:sz w:val="24"/>
        <w:szCs w:val="24"/>
      </w:rPr>
      <w:tab/>
    </w:r>
    <w:r w:rsidRPr="000239F6">
      <w:rPr>
        <w:rFonts w:ascii="Times New Roman" w:hAnsi="Times New Roman" w:cs="Times New Roman"/>
        <w:sz w:val="24"/>
        <w:szCs w:val="24"/>
      </w:rPr>
      <w:fldChar w:fldCharType="begin"/>
    </w:r>
    <w:r w:rsidRPr="000239F6">
      <w:rPr>
        <w:rFonts w:ascii="Times New Roman" w:hAnsi="Times New Roman" w:cs="Times New Roman"/>
        <w:sz w:val="24"/>
        <w:szCs w:val="24"/>
      </w:rPr>
      <w:instrText xml:space="preserve"> PAGE   \* MERGEFORMAT </w:instrText>
    </w:r>
    <w:r w:rsidRPr="000239F6">
      <w:rPr>
        <w:rFonts w:ascii="Times New Roman" w:hAnsi="Times New Roman" w:cs="Times New Roman"/>
        <w:sz w:val="24"/>
        <w:szCs w:val="24"/>
      </w:rPr>
      <w:fldChar w:fldCharType="separate"/>
    </w:r>
    <w:r w:rsidR="006F6D57">
      <w:rPr>
        <w:rFonts w:ascii="Times New Roman" w:hAnsi="Times New Roman" w:cs="Times New Roman"/>
        <w:noProof/>
        <w:sz w:val="24"/>
        <w:szCs w:val="24"/>
      </w:rPr>
      <w:t>1</w:t>
    </w:r>
    <w:r w:rsidRPr="000239F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4CCD"/>
    <w:multiLevelType w:val="hybridMultilevel"/>
    <w:tmpl w:val="14DEE0F8"/>
    <w:lvl w:ilvl="0" w:tplc="7C9606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527E22"/>
    <w:multiLevelType w:val="hybridMultilevel"/>
    <w:tmpl w:val="BFC691AC"/>
    <w:lvl w:ilvl="0" w:tplc="BCE4F7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15"/>
    <w:rsid w:val="000239F6"/>
    <w:rsid w:val="00063D50"/>
    <w:rsid w:val="000C34A3"/>
    <w:rsid w:val="000F5E61"/>
    <w:rsid w:val="000F79C3"/>
    <w:rsid w:val="00116CC1"/>
    <w:rsid w:val="001A4CF1"/>
    <w:rsid w:val="003D5A79"/>
    <w:rsid w:val="00544066"/>
    <w:rsid w:val="006F6D57"/>
    <w:rsid w:val="00710D84"/>
    <w:rsid w:val="007154BE"/>
    <w:rsid w:val="00750583"/>
    <w:rsid w:val="0079633C"/>
    <w:rsid w:val="00873E7D"/>
    <w:rsid w:val="00890111"/>
    <w:rsid w:val="008A43EE"/>
    <w:rsid w:val="008C3198"/>
    <w:rsid w:val="00922F97"/>
    <w:rsid w:val="009D3C18"/>
    <w:rsid w:val="009F3774"/>
    <w:rsid w:val="00A444D5"/>
    <w:rsid w:val="00A67497"/>
    <w:rsid w:val="00A7708B"/>
    <w:rsid w:val="00A933A9"/>
    <w:rsid w:val="00B67B31"/>
    <w:rsid w:val="00C06C2A"/>
    <w:rsid w:val="00C47DD2"/>
    <w:rsid w:val="00D62A23"/>
    <w:rsid w:val="00D74914"/>
    <w:rsid w:val="00DC66EF"/>
    <w:rsid w:val="00DF5FB3"/>
    <w:rsid w:val="00E24A15"/>
    <w:rsid w:val="00F87621"/>
    <w:rsid w:val="00FD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C9B2"/>
  <w15:chartTrackingRefBased/>
  <w15:docId w15:val="{4D70DBCF-9244-48DC-A778-A300FB10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15"/>
  </w:style>
  <w:style w:type="paragraph" w:styleId="Footer">
    <w:name w:val="footer"/>
    <w:basedOn w:val="Normal"/>
    <w:link w:val="FooterChar"/>
    <w:uiPriority w:val="99"/>
    <w:unhideWhenUsed/>
    <w:rsid w:val="00E2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15"/>
  </w:style>
  <w:style w:type="paragraph" w:styleId="ListParagraph">
    <w:name w:val="List Paragraph"/>
    <w:basedOn w:val="Normal"/>
    <w:uiPriority w:val="34"/>
    <w:qFormat/>
    <w:rsid w:val="009F3774"/>
    <w:pPr>
      <w:ind w:left="720"/>
      <w:contextualSpacing/>
    </w:pPr>
  </w:style>
  <w:style w:type="character" w:styleId="Hyperlink">
    <w:name w:val="Hyperlink"/>
    <w:basedOn w:val="DefaultParagraphFont"/>
    <w:uiPriority w:val="99"/>
    <w:semiHidden/>
    <w:unhideWhenUsed/>
    <w:rsid w:val="00DF5FB3"/>
    <w:rPr>
      <w:color w:val="0563C1" w:themeColor="hyperlink"/>
      <w:u w:val="single"/>
    </w:rPr>
  </w:style>
  <w:style w:type="paragraph" w:styleId="NormalWeb">
    <w:name w:val="Normal (Web)"/>
    <w:basedOn w:val="Normal"/>
    <w:uiPriority w:val="99"/>
    <w:unhideWhenUsed/>
    <w:rsid w:val="00DF5FB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8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iapilot.georgetown.edu/ssdcms/videoPlayer.jsp?xid=0d2117ac65fbaaca01667e3501360490&amp;cid=0d2117ac64ff26e60165afdfb52a0d8f&amp;type=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7</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12</cp:revision>
  <dcterms:created xsi:type="dcterms:W3CDTF">2018-11-03T18:18:00Z</dcterms:created>
  <dcterms:modified xsi:type="dcterms:W3CDTF">2018-11-03T23:19:00Z</dcterms:modified>
</cp:coreProperties>
</file>