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771" w:rsidRPr="00AF1771" w:rsidRDefault="00AF1771" w:rsidP="00AF1771">
      <w:pPr>
        <w:pStyle w:val="Heading2"/>
        <w:shd w:val="clear" w:color="auto" w:fill="FFFFFF"/>
        <w:spacing w:before="450" w:beforeAutospacing="0" w:after="225" w:afterAutospacing="0"/>
        <w:rPr>
          <w:rFonts w:asciiTheme="minorHAnsi" w:hAnsiTheme="minorHAnsi" w:cstheme="minorHAnsi"/>
          <w:caps/>
          <w:color w:val="3C3C40"/>
          <w:spacing w:val="12"/>
          <w:sz w:val="22"/>
          <w:szCs w:val="22"/>
        </w:rPr>
      </w:pPr>
      <w:r w:rsidRPr="00AF1771">
        <w:rPr>
          <w:rFonts w:asciiTheme="minorHAnsi" w:eastAsia="Batang" w:hAnsiTheme="minorHAnsi" w:cstheme="minorHAnsi"/>
          <w:kern w:val="2"/>
          <w:sz w:val="22"/>
          <w:szCs w:val="22"/>
          <w:u w:val="single"/>
          <w:lang w:eastAsia="ko-KR"/>
        </w:rPr>
        <w:t>Des Moines</w:t>
      </w:r>
      <w:r>
        <w:rPr>
          <w:rFonts w:asciiTheme="minorHAnsi" w:eastAsia="Batang" w:hAnsiTheme="minorHAnsi" w:cstheme="minorHAnsi"/>
          <w:kern w:val="2"/>
          <w:sz w:val="22"/>
          <w:szCs w:val="22"/>
          <w:u w:val="single"/>
          <w:lang w:eastAsia="ko-KR"/>
        </w:rPr>
        <w:t>’ Mission Statement:</w:t>
      </w:r>
    </w:p>
    <w:p w:rsidR="00AF1771" w:rsidRPr="00AF1771" w:rsidRDefault="00AF1771" w:rsidP="00AF1771">
      <w:pPr>
        <w:shd w:val="clear" w:color="auto" w:fill="FFFFFF"/>
        <w:spacing w:after="225" w:line="240" w:lineRule="auto"/>
        <w:rPr>
          <w:rFonts w:eastAsia="Times New Roman" w:cstheme="minorHAnsi"/>
          <w:color w:val="3C3C40"/>
        </w:rPr>
      </w:pPr>
      <w:r w:rsidRPr="00AF1771">
        <w:rPr>
          <w:rFonts w:eastAsia="Times New Roman" w:cstheme="minorHAnsi"/>
          <w:color w:val="3C3C40"/>
        </w:rPr>
        <w:t>To improve lives in our global community by educating diverse groups of highly competent and compassionate health professionals.</w:t>
      </w:r>
    </w:p>
    <w:p w:rsidR="00AF1771" w:rsidRPr="00AF1771" w:rsidRDefault="00AF1771" w:rsidP="00B83886">
      <w:pPr>
        <w:shd w:val="clear" w:color="auto" w:fill="FFFFFF"/>
        <w:spacing w:before="450" w:after="225" w:line="240" w:lineRule="auto"/>
        <w:contextualSpacing/>
        <w:outlineLvl w:val="1"/>
        <w:rPr>
          <w:rFonts w:eastAsia="Times New Roman" w:cstheme="minorHAnsi"/>
          <w:color w:val="3C3C40"/>
        </w:rPr>
      </w:pPr>
      <w:r w:rsidRPr="00AF1771">
        <w:rPr>
          <w:rFonts w:eastAsia="Times New Roman" w:cstheme="minorHAnsi"/>
          <w:b/>
          <w:bCs/>
          <w:caps/>
          <w:color w:val="3C3C40"/>
          <w:spacing w:val="12"/>
        </w:rPr>
        <w:t>VISION</w:t>
      </w:r>
      <w:r>
        <w:rPr>
          <w:rFonts w:eastAsia="Times New Roman" w:cstheme="minorHAnsi"/>
          <w:b/>
          <w:bCs/>
          <w:caps/>
          <w:color w:val="3C3C40"/>
          <w:spacing w:val="12"/>
        </w:rPr>
        <w:t xml:space="preserve">:  </w:t>
      </w:r>
      <w:r w:rsidRPr="00AF1771">
        <w:rPr>
          <w:rFonts w:eastAsia="Times New Roman" w:cstheme="minorHAnsi"/>
          <w:color w:val="3C3C40"/>
        </w:rPr>
        <w:t>Des Moines University will be:</w:t>
      </w:r>
    </w:p>
    <w:p w:rsidR="00AF1771" w:rsidRPr="00AF1771" w:rsidRDefault="00AF1771" w:rsidP="00B83886">
      <w:pPr>
        <w:numPr>
          <w:ilvl w:val="0"/>
          <w:numId w:val="1"/>
        </w:numPr>
        <w:shd w:val="clear" w:color="auto" w:fill="FFFFFF"/>
        <w:spacing w:before="100" w:beforeAutospacing="1" w:after="100" w:afterAutospacing="1" w:line="240" w:lineRule="auto"/>
        <w:contextualSpacing/>
        <w:rPr>
          <w:rFonts w:eastAsia="Times New Roman" w:cstheme="minorHAnsi"/>
          <w:color w:val="3C3C40"/>
        </w:rPr>
      </w:pPr>
      <w:r w:rsidRPr="00AF1771">
        <w:rPr>
          <w:rFonts w:eastAsia="Times New Roman" w:cstheme="minorHAnsi"/>
          <w:color w:val="3C3C40"/>
        </w:rPr>
        <w:t xml:space="preserve">The leader in </w:t>
      </w:r>
      <w:r w:rsidRPr="00AF1771">
        <w:rPr>
          <w:rFonts w:eastAsia="Times New Roman" w:cstheme="minorHAnsi"/>
          <w:b/>
          <w:color w:val="3C3C40"/>
        </w:rPr>
        <w:t>innovative</w:t>
      </w:r>
      <w:r w:rsidRPr="00AF1771">
        <w:rPr>
          <w:rFonts w:eastAsia="Times New Roman" w:cstheme="minorHAnsi"/>
          <w:color w:val="3C3C40"/>
        </w:rPr>
        <w:t xml:space="preserve"> health education that promotes lifelong learning</w:t>
      </w:r>
    </w:p>
    <w:p w:rsidR="00AF1771" w:rsidRPr="00AF1771" w:rsidRDefault="00AF1771" w:rsidP="00AF1771">
      <w:pPr>
        <w:numPr>
          <w:ilvl w:val="0"/>
          <w:numId w:val="1"/>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color w:val="3C3C40"/>
        </w:rPr>
        <w:t>A cultivator of distinctive faculty and student researchers who discover and disseminate new knowledge</w:t>
      </w:r>
    </w:p>
    <w:p w:rsidR="00AF1771" w:rsidRPr="00AF1771" w:rsidRDefault="00AF1771" w:rsidP="00AF1771">
      <w:pPr>
        <w:numPr>
          <w:ilvl w:val="0"/>
          <w:numId w:val="1"/>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color w:val="3C3C40"/>
        </w:rPr>
        <w:t>A provider of high-quality patient care and educational experiences dedicated to improving health and wellness</w:t>
      </w:r>
    </w:p>
    <w:p w:rsidR="00AF1771" w:rsidRPr="00AF1771" w:rsidRDefault="00AF1771" w:rsidP="00AF1771">
      <w:pPr>
        <w:numPr>
          <w:ilvl w:val="0"/>
          <w:numId w:val="1"/>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color w:val="3C3C40"/>
        </w:rPr>
        <w:t>A policy consultant and resource for those engaged in healthy community transformation</w:t>
      </w:r>
    </w:p>
    <w:p w:rsidR="00AF1771" w:rsidRPr="00AF1771" w:rsidRDefault="00AF1771" w:rsidP="00B83886">
      <w:pPr>
        <w:shd w:val="clear" w:color="auto" w:fill="FFFFFF"/>
        <w:spacing w:before="450" w:after="225" w:line="240" w:lineRule="auto"/>
        <w:contextualSpacing/>
        <w:outlineLvl w:val="1"/>
        <w:rPr>
          <w:rFonts w:eastAsia="Times New Roman" w:cstheme="minorHAnsi"/>
          <w:b/>
          <w:bCs/>
          <w:caps/>
          <w:color w:val="3C3C40"/>
          <w:spacing w:val="12"/>
        </w:rPr>
      </w:pPr>
      <w:r w:rsidRPr="00AF1771">
        <w:rPr>
          <w:rFonts w:eastAsia="Times New Roman" w:cstheme="minorHAnsi"/>
          <w:b/>
          <w:bCs/>
          <w:caps/>
          <w:color w:val="3C3C40"/>
          <w:spacing w:val="12"/>
        </w:rPr>
        <w:t>VALUES</w:t>
      </w:r>
    </w:p>
    <w:p w:rsidR="00AF1771" w:rsidRPr="00AF1771" w:rsidRDefault="00AF1771" w:rsidP="00B83886">
      <w:pPr>
        <w:numPr>
          <w:ilvl w:val="0"/>
          <w:numId w:val="2"/>
        </w:numPr>
        <w:shd w:val="clear" w:color="auto" w:fill="FFFFFF"/>
        <w:spacing w:before="100" w:beforeAutospacing="1" w:after="100" w:afterAutospacing="1" w:line="240" w:lineRule="auto"/>
        <w:contextualSpacing/>
        <w:rPr>
          <w:rFonts w:eastAsia="Times New Roman" w:cstheme="minorHAnsi"/>
          <w:color w:val="3C3C40"/>
        </w:rPr>
      </w:pPr>
      <w:r w:rsidRPr="00AF1771">
        <w:rPr>
          <w:rFonts w:eastAsia="Times New Roman" w:cstheme="minorHAnsi"/>
          <w:i/>
          <w:iCs/>
          <w:color w:val="3C3C40"/>
        </w:rPr>
        <w:t>Accountability:</w:t>
      </w:r>
      <w:r w:rsidRPr="00AF1771">
        <w:rPr>
          <w:rFonts w:eastAsia="Times New Roman" w:cstheme="minorHAnsi"/>
          <w:color w:val="3C3C40"/>
        </w:rPr>
        <w:t>  Taking responsibility for our actions and outcomes.</w:t>
      </w:r>
    </w:p>
    <w:p w:rsidR="00AF1771" w:rsidRPr="00AF1771" w:rsidRDefault="00AF1771" w:rsidP="00AF1771">
      <w:pPr>
        <w:numPr>
          <w:ilvl w:val="0"/>
          <w:numId w:val="2"/>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i/>
          <w:iCs/>
          <w:color w:val="3C3C40"/>
        </w:rPr>
        <w:t>Collaboration:</w:t>
      </w:r>
      <w:r w:rsidRPr="00AF1771">
        <w:rPr>
          <w:rFonts w:eastAsia="Times New Roman" w:cstheme="minorHAnsi"/>
          <w:color w:val="3C3C40"/>
        </w:rPr>
        <w:t>  Establishing cooperative relationships and innovative practices to enhance health education and care.</w:t>
      </w:r>
    </w:p>
    <w:p w:rsidR="00AF1771" w:rsidRPr="00AF1771" w:rsidRDefault="00AF1771" w:rsidP="00AF1771">
      <w:pPr>
        <w:numPr>
          <w:ilvl w:val="0"/>
          <w:numId w:val="2"/>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i/>
          <w:iCs/>
          <w:color w:val="3C3C40"/>
        </w:rPr>
        <w:t>Honesty:</w:t>
      </w:r>
      <w:r w:rsidRPr="00AF1771">
        <w:rPr>
          <w:rFonts w:eastAsia="Times New Roman" w:cstheme="minorHAnsi"/>
          <w:color w:val="3C3C40"/>
        </w:rPr>
        <w:t> Demonstrating the highest standard of truthful and ethical behavior.</w:t>
      </w:r>
    </w:p>
    <w:p w:rsidR="00AF1771" w:rsidRPr="00AF1771" w:rsidRDefault="00AF1771" w:rsidP="00AF1771">
      <w:pPr>
        <w:numPr>
          <w:ilvl w:val="0"/>
          <w:numId w:val="2"/>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i/>
          <w:iCs/>
          <w:color w:val="3C3C40"/>
        </w:rPr>
        <w:t>Inclusiveness:</w:t>
      </w:r>
      <w:r w:rsidRPr="00AF1771">
        <w:rPr>
          <w:rFonts w:eastAsia="Times New Roman" w:cstheme="minorHAnsi"/>
          <w:color w:val="3C3C40"/>
        </w:rPr>
        <w:t>  Embracing a culture of diversity that accepts and respects the unique characteristics of each individual.</w:t>
      </w:r>
    </w:p>
    <w:p w:rsidR="00AF1771" w:rsidRDefault="00AF1771" w:rsidP="00AF1771">
      <w:pPr>
        <w:numPr>
          <w:ilvl w:val="0"/>
          <w:numId w:val="2"/>
        </w:numPr>
        <w:shd w:val="clear" w:color="auto" w:fill="FFFFFF"/>
        <w:spacing w:before="100" w:beforeAutospacing="1" w:after="100" w:afterAutospacing="1" w:line="240" w:lineRule="auto"/>
        <w:rPr>
          <w:rFonts w:eastAsia="Times New Roman" w:cstheme="minorHAnsi"/>
          <w:color w:val="3C3C40"/>
        </w:rPr>
      </w:pPr>
      <w:r w:rsidRPr="00AF1771">
        <w:rPr>
          <w:rFonts w:eastAsia="Times New Roman" w:cstheme="minorHAnsi"/>
          <w:i/>
          <w:iCs/>
          <w:color w:val="3C3C40"/>
        </w:rPr>
        <w:t>Wellness:</w:t>
      </w:r>
      <w:r w:rsidRPr="00AF1771">
        <w:rPr>
          <w:rFonts w:eastAsia="Times New Roman" w:cstheme="minorHAnsi"/>
          <w:color w:val="3C3C40"/>
        </w:rPr>
        <w:t>  Committing to the well-being of the mind, body and spirit.</w:t>
      </w:r>
    </w:p>
    <w:p w:rsidR="00756405" w:rsidRDefault="00756405" w:rsidP="00756405">
      <w:pPr>
        <w:shd w:val="clear" w:color="auto" w:fill="FFFFFF"/>
        <w:spacing w:before="100" w:beforeAutospacing="1" w:after="100" w:afterAutospacing="1" w:line="240" w:lineRule="auto"/>
        <w:ind w:left="720"/>
        <w:rPr>
          <w:rFonts w:eastAsia="Times New Roman" w:cstheme="minorHAnsi"/>
          <w:color w:val="3C3C40"/>
        </w:rPr>
      </w:pPr>
    </w:p>
    <w:p w:rsidR="00B83886" w:rsidRDefault="00B83886" w:rsidP="00B83886">
      <w:pPr>
        <w:pStyle w:val="Heading2"/>
        <w:shd w:val="clear" w:color="auto" w:fill="FFFFFF"/>
        <w:spacing w:before="450" w:beforeAutospacing="0" w:after="225" w:afterAutospacing="0"/>
        <w:rPr>
          <w:rFonts w:asciiTheme="minorHAnsi" w:eastAsia="Batang" w:hAnsiTheme="minorHAnsi" w:cstheme="minorHAnsi"/>
          <w:kern w:val="2"/>
          <w:sz w:val="22"/>
          <w:szCs w:val="22"/>
          <w:lang w:eastAsia="ko-KR"/>
        </w:rPr>
      </w:pPr>
      <w:r w:rsidRPr="00B83886">
        <w:rPr>
          <w:rFonts w:asciiTheme="minorHAnsi" w:eastAsia="Batang" w:hAnsiTheme="minorHAnsi" w:cstheme="minorHAnsi"/>
          <w:kern w:val="2"/>
          <w:sz w:val="22"/>
          <w:szCs w:val="22"/>
          <w:u w:val="single"/>
          <w:lang w:eastAsia="ko-KR"/>
        </w:rPr>
        <w:t>Prompt</w:t>
      </w:r>
      <w:r w:rsidRPr="00AF1771">
        <w:rPr>
          <w:rFonts w:asciiTheme="minorHAnsi" w:eastAsia="Batang" w:hAnsiTheme="minorHAnsi" w:cstheme="minorHAnsi"/>
          <w:kern w:val="2"/>
          <w:sz w:val="22"/>
          <w:szCs w:val="22"/>
          <w:lang w:eastAsia="ko-KR"/>
        </w:rPr>
        <w:t xml:space="preserve">:  Please describe your exposure to osteopathic medicine, including (but not limited to) experiences with physicians in primary care or rural practice within the U.S. How have these experiences impacted you and your pursuit of osteopathic medical education as it relates to the mission of </w:t>
      </w:r>
      <w:bookmarkStart w:id="0" w:name="_Hlk502793407"/>
      <w:r w:rsidRPr="00AF1771">
        <w:rPr>
          <w:rFonts w:asciiTheme="minorHAnsi" w:eastAsia="Batang" w:hAnsiTheme="minorHAnsi" w:cstheme="minorHAnsi"/>
          <w:kern w:val="2"/>
          <w:sz w:val="22"/>
          <w:szCs w:val="22"/>
          <w:u w:val="single"/>
          <w:lang w:eastAsia="ko-KR"/>
        </w:rPr>
        <w:t xml:space="preserve">Des Moines </w:t>
      </w:r>
      <w:bookmarkEnd w:id="0"/>
      <w:r w:rsidRPr="00AF1771">
        <w:rPr>
          <w:rFonts w:asciiTheme="minorHAnsi" w:eastAsia="Batang" w:hAnsiTheme="minorHAnsi" w:cstheme="minorHAnsi"/>
          <w:kern w:val="2"/>
          <w:sz w:val="22"/>
          <w:szCs w:val="22"/>
          <w:u w:val="single"/>
          <w:lang w:eastAsia="ko-KR"/>
        </w:rPr>
        <w:t>University</w:t>
      </w:r>
      <w:r w:rsidRPr="00AF1771">
        <w:rPr>
          <w:rFonts w:asciiTheme="minorHAnsi" w:eastAsia="Batang" w:hAnsiTheme="minorHAnsi" w:cstheme="minorHAnsi"/>
          <w:kern w:val="2"/>
          <w:sz w:val="22"/>
          <w:szCs w:val="22"/>
          <w:lang w:eastAsia="ko-KR"/>
        </w:rPr>
        <w:t xml:space="preserve">?  </w:t>
      </w:r>
      <w:r w:rsidRPr="00AF1771">
        <w:rPr>
          <w:rFonts w:asciiTheme="minorHAnsi" w:eastAsia="Batang" w:hAnsiTheme="minorHAnsi" w:cstheme="minorHAnsi"/>
          <w:b w:val="0"/>
          <w:kern w:val="2"/>
          <w:sz w:val="22"/>
          <w:szCs w:val="22"/>
          <w:lang w:eastAsia="ko-KR"/>
        </w:rPr>
        <w:t>3000 characters max. limit</w:t>
      </w:r>
      <w:r w:rsidRPr="00AF1771">
        <w:rPr>
          <w:rFonts w:asciiTheme="minorHAnsi" w:eastAsia="Batang" w:hAnsiTheme="minorHAnsi" w:cstheme="minorHAnsi"/>
          <w:kern w:val="2"/>
          <w:sz w:val="22"/>
          <w:szCs w:val="22"/>
          <w:lang w:eastAsia="ko-KR"/>
        </w:rPr>
        <w:t>.</w:t>
      </w:r>
    </w:p>
    <w:p w:rsidR="00756405" w:rsidRDefault="00756405" w:rsidP="00AF1771">
      <w:pPr>
        <w:pStyle w:val="m-5145777113060180853m1329901091319798575gmail-msonospacing"/>
        <w:shd w:val="clear" w:color="auto" w:fill="FFFFFF"/>
        <w:spacing w:line="360" w:lineRule="auto"/>
        <w:contextualSpacing/>
        <w:rPr>
          <w:rFonts w:asciiTheme="minorHAnsi" w:hAnsiTheme="minorHAnsi" w:cstheme="minorHAnsi"/>
          <w:sz w:val="22"/>
          <w:szCs w:val="22"/>
        </w:rPr>
      </w:pPr>
    </w:p>
    <w:p w:rsidR="00AF1771" w:rsidRPr="00AF1771"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Most people’s health issues originate from their lifestyle and sudden changes are extremely hard to sustain, so I would like to come up with health solutions that would work around people’s lifestyles, get them to try small new things, and gradually break old bad habits.</w:t>
      </w:r>
    </w:p>
    <w:p w:rsidR="00AF1771" w:rsidRPr="00AF1771"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I know this is possible because I have done it myself. About six years ago, I gradually changed my bad habits one at a time to lose 35 pounds in a year and kept the reduced weight since. I ate a little less each day. I started reading nutritious values on products and stick with the healthier option with similar taste. I parked a little further from my destination so I can get some exercise. I would take stairs as opposed to elevator whenever possible. While it does not seem much, it was all these little efforts that made my results sustainable and maintainable.</w:t>
      </w:r>
    </w:p>
    <w:p w:rsidR="00AF1771" w:rsidRDefault="00AF1771" w:rsidP="00C31F33">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bookmarkStart w:id="1" w:name="_GoBack"/>
      <w:r w:rsidRPr="00AF1771">
        <w:rPr>
          <w:rFonts w:asciiTheme="minorHAnsi" w:hAnsiTheme="minorHAnsi" w:cstheme="minorHAnsi"/>
          <w:sz w:val="22"/>
          <w:szCs w:val="22"/>
        </w:rPr>
        <w:lastRenderedPageBreak/>
        <w:t xml:space="preserve">I did not realize that my philosophy aligns with those of D.O. until </w:t>
      </w:r>
      <w:r w:rsidR="00C31F33">
        <w:rPr>
          <w:rFonts w:asciiTheme="minorHAnsi" w:hAnsiTheme="minorHAnsi" w:cstheme="minorHAnsi"/>
          <w:sz w:val="22"/>
          <w:szCs w:val="22"/>
        </w:rPr>
        <w:t xml:space="preserve">I </w:t>
      </w:r>
      <w:r w:rsidR="00C31F33" w:rsidRPr="00C31F33">
        <w:rPr>
          <w:rFonts w:asciiTheme="minorHAnsi" w:hAnsiTheme="minorHAnsi" w:cstheme="minorHAnsi"/>
          <w:sz w:val="22"/>
          <w:szCs w:val="22"/>
        </w:rPr>
        <w:t xml:space="preserve">heard a guest speaker </w:t>
      </w:r>
      <w:bookmarkEnd w:id="1"/>
      <w:r w:rsidR="00C31F33" w:rsidRPr="00C31F33">
        <w:rPr>
          <w:rFonts w:asciiTheme="minorHAnsi" w:hAnsiTheme="minorHAnsi" w:cstheme="minorHAnsi"/>
          <w:sz w:val="22"/>
          <w:szCs w:val="22"/>
        </w:rPr>
        <w:t xml:space="preserve">speaking on the topic at Global Medical Training, a university’s Pre-Med student organization. But </w:t>
      </w:r>
      <w:r w:rsidRPr="00AF1771">
        <w:rPr>
          <w:rFonts w:asciiTheme="minorHAnsi" w:hAnsiTheme="minorHAnsi" w:cstheme="minorHAnsi"/>
          <w:sz w:val="22"/>
          <w:szCs w:val="22"/>
        </w:rPr>
        <w:t xml:space="preserve">I got to see a D.O. in practice when I accompanied my mother on her doctor’s visits. In his waiting room, there is T.V. showing basic preventive health education such as a cat-cow stretch that immediate relief especially for my mother who has neck and back pain. In the patient’s room, there is an interactive kiosk to educate patients on sensitive health topics in private. </w:t>
      </w:r>
    </w:p>
    <w:p w:rsidR="00E43996"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He diagnosed her with type-2 diabetes. Rather than only prescribing her with medication, he also sends her to a dietician with an attempt to correct her diet.  In less than two months, her sugar level is under control and stay controlled even without medication. She is now a health-conscious eater. Thanks to this holistic approach of treatment, my mom was able to recover quickly and live a healthy life to prevent a rebound.</w:t>
      </w:r>
    </w:p>
    <w:p w:rsidR="00E43996"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 xml:space="preserve">Impressed with her health result, I begun looking into her doctor’s education background. My further research including touring TCOM and shadowing a D.O. reveals that their way of practice aligns with my philosophy on patient care. Their approach to treatment is holistic—combating disease by addressing the patient’s lifestyle and treating the whole patient, rather than just treating the symptom. Where its philosophy most aligns with mine is preventive care—advocating patients on healthy living for developing good health habits begin at home.  </w:t>
      </w:r>
    </w:p>
    <w:p w:rsidR="00E43996"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I am a very loving, empathetic, and compassionate individual. I have found myself offering support to patients who undergone pain. Also, I have participated in charity functions that help the destitute because I believe everyone deserves an equal chance to survive. I am passionate about human life through the improvement of the quality of life and disease prevention by using objective, evidence-based science, and thoroughly tackling issues at its core.</w:t>
      </w:r>
    </w:p>
    <w:p w:rsidR="00AF1771" w:rsidRPr="00AF1771" w:rsidRDefault="00AF1771" w:rsidP="00756405">
      <w:pPr>
        <w:pStyle w:val="m-5145777113060180853m1329901091319798575gmail-msonospacing"/>
        <w:shd w:val="clear" w:color="auto" w:fill="FFFFFF"/>
        <w:spacing w:line="480" w:lineRule="auto"/>
        <w:ind w:firstLine="720"/>
        <w:contextualSpacing/>
        <w:rPr>
          <w:rFonts w:asciiTheme="minorHAnsi" w:hAnsiTheme="minorHAnsi" w:cstheme="minorHAnsi"/>
          <w:sz w:val="22"/>
          <w:szCs w:val="22"/>
        </w:rPr>
      </w:pPr>
      <w:r w:rsidRPr="00AF1771">
        <w:rPr>
          <w:rFonts w:asciiTheme="minorHAnsi" w:hAnsiTheme="minorHAnsi" w:cstheme="minorHAnsi"/>
          <w:sz w:val="22"/>
          <w:szCs w:val="22"/>
        </w:rPr>
        <w:t xml:space="preserve">As such, my philosophy in health care and my personal characters align with D.O.’s approaches and with Des Moines’ mission of molding </w:t>
      </w:r>
      <w:r w:rsidRPr="00AF1771">
        <w:rPr>
          <w:rFonts w:asciiTheme="minorHAnsi" w:eastAsia="Batang" w:hAnsiTheme="minorHAnsi" w:cstheme="minorHAnsi"/>
          <w:sz w:val="22"/>
          <w:szCs w:val="22"/>
        </w:rPr>
        <w:t>compassionate health professionals</w:t>
      </w:r>
      <w:r w:rsidRPr="00AF1771">
        <w:rPr>
          <w:rFonts w:asciiTheme="minorHAnsi" w:hAnsiTheme="minorHAnsi" w:cstheme="minorHAnsi"/>
          <w:sz w:val="22"/>
          <w:szCs w:val="22"/>
        </w:rPr>
        <w:t>.</w:t>
      </w:r>
    </w:p>
    <w:sectPr w:rsidR="00AF1771" w:rsidRPr="00AF1771" w:rsidSect="00C31F33">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B4E" w:rsidRDefault="00801B4E" w:rsidP="00756405">
      <w:pPr>
        <w:spacing w:after="0" w:line="240" w:lineRule="auto"/>
      </w:pPr>
      <w:r>
        <w:separator/>
      </w:r>
    </w:p>
  </w:endnote>
  <w:endnote w:type="continuationSeparator" w:id="0">
    <w:p w:rsidR="00801B4E" w:rsidRDefault="00801B4E" w:rsidP="0075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084688"/>
      <w:docPartObj>
        <w:docPartGallery w:val="Page Numbers (Bottom of Page)"/>
        <w:docPartUnique/>
      </w:docPartObj>
    </w:sdtPr>
    <w:sdtContent>
      <w:sdt>
        <w:sdtPr>
          <w:id w:val="-1645813644"/>
          <w:docPartObj>
            <w:docPartGallery w:val="Page Numbers (Top of Page)"/>
            <w:docPartUnique/>
          </w:docPartObj>
        </w:sdtPr>
        <w:sdtContent>
          <w:p w:rsidR="00756405" w:rsidRDefault="007564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31F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1F33">
              <w:rPr>
                <w:b/>
                <w:bCs/>
                <w:noProof/>
              </w:rPr>
              <w:t>2</w:t>
            </w:r>
            <w:r>
              <w:rPr>
                <w:b/>
                <w:bCs/>
                <w:sz w:val="24"/>
                <w:szCs w:val="24"/>
              </w:rPr>
              <w:fldChar w:fldCharType="end"/>
            </w:r>
          </w:p>
        </w:sdtContent>
      </w:sdt>
    </w:sdtContent>
  </w:sdt>
  <w:p w:rsidR="00756405" w:rsidRDefault="00756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B4E" w:rsidRDefault="00801B4E" w:rsidP="00756405">
      <w:pPr>
        <w:spacing w:after="0" w:line="240" w:lineRule="auto"/>
      </w:pPr>
      <w:r>
        <w:separator/>
      </w:r>
    </w:p>
  </w:footnote>
  <w:footnote w:type="continuationSeparator" w:id="0">
    <w:p w:rsidR="00801B4E" w:rsidRDefault="00801B4E" w:rsidP="00756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C354D"/>
    <w:multiLevelType w:val="multilevel"/>
    <w:tmpl w:val="248E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52CD3"/>
    <w:multiLevelType w:val="multilevel"/>
    <w:tmpl w:val="8E46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71"/>
    <w:rsid w:val="00516EB9"/>
    <w:rsid w:val="00756405"/>
    <w:rsid w:val="00801B4E"/>
    <w:rsid w:val="009312F6"/>
    <w:rsid w:val="00AF1771"/>
    <w:rsid w:val="00B83886"/>
    <w:rsid w:val="00C31F33"/>
    <w:rsid w:val="00E4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EEFB"/>
  <w15:chartTrackingRefBased/>
  <w15:docId w15:val="{BD35D534-A107-488E-89E0-50096366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71"/>
  </w:style>
  <w:style w:type="paragraph" w:styleId="Heading2">
    <w:name w:val="heading 2"/>
    <w:basedOn w:val="Normal"/>
    <w:link w:val="Heading2Char"/>
    <w:uiPriority w:val="9"/>
    <w:qFormat/>
    <w:rsid w:val="00AF17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771"/>
    <w:rPr>
      <w:rFonts w:ascii="Times New Roman" w:eastAsia="Times New Roman" w:hAnsi="Times New Roman" w:cs="Times New Roman"/>
      <w:b/>
      <w:bCs/>
      <w:sz w:val="36"/>
      <w:szCs w:val="36"/>
    </w:rPr>
  </w:style>
  <w:style w:type="paragraph" w:customStyle="1" w:styleId="m-5145777113060180853m1329901091319798575gmail-msonospacing">
    <w:name w:val="m_-5145777113060180853m_1329901091319798575gmail-msonospacing"/>
    <w:basedOn w:val="Normal"/>
    <w:rsid w:val="00AF177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F1771"/>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paragraph" w:styleId="Header">
    <w:name w:val="header"/>
    <w:basedOn w:val="Normal"/>
    <w:link w:val="HeaderChar"/>
    <w:uiPriority w:val="99"/>
    <w:unhideWhenUsed/>
    <w:rsid w:val="0075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05"/>
  </w:style>
  <w:style w:type="paragraph" w:styleId="Footer">
    <w:name w:val="footer"/>
    <w:basedOn w:val="Normal"/>
    <w:link w:val="FooterChar"/>
    <w:uiPriority w:val="99"/>
    <w:unhideWhenUsed/>
    <w:rsid w:val="0075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Jones</dc:creator>
  <cp:keywords/>
  <dc:description/>
  <cp:lastModifiedBy>Bryan Jones</cp:lastModifiedBy>
  <cp:revision>1</cp:revision>
  <dcterms:created xsi:type="dcterms:W3CDTF">2018-01-04T09:09:00Z</dcterms:created>
  <dcterms:modified xsi:type="dcterms:W3CDTF">2018-01-04T09:55:00Z</dcterms:modified>
</cp:coreProperties>
</file>