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01" w:rsidRDefault="00CF6201" w:rsidP="00AE2FCF">
      <w:pPr>
        <w:spacing w:after="0" w:line="240" w:lineRule="auto"/>
        <w:rPr>
          <w:rFonts w:ascii="Times New Roman" w:hAnsi="Times New Roman" w:cs="Times New Roman"/>
          <w:sz w:val="24"/>
          <w:szCs w:val="24"/>
        </w:rPr>
      </w:pPr>
      <w:r w:rsidRPr="00CF6201">
        <w:rPr>
          <w:rFonts w:ascii="Times New Roman" w:hAnsi="Times New Roman" w:cs="Times New Roman"/>
          <w:sz w:val="24"/>
          <w:szCs w:val="24"/>
        </w:rPr>
        <w:t>Early Childhood Development and Curriculum</w:t>
      </w:r>
    </w:p>
    <w:p w:rsidR="00AE2FCF" w:rsidRPr="0079088F" w:rsidRDefault="00AE2FCF" w:rsidP="00AE2FCF">
      <w:pPr>
        <w:spacing w:after="0" w:line="240" w:lineRule="auto"/>
        <w:rPr>
          <w:rFonts w:ascii="Times New Roman" w:hAnsi="Times New Roman" w:cs="Times New Roman"/>
          <w:sz w:val="24"/>
          <w:szCs w:val="24"/>
        </w:rPr>
      </w:pPr>
      <w:r w:rsidRPr="0079088F">
        <w:rPr>
          <w:rFonts w:ascii="Times New Roman" w:hAnsi="Times New Roman" w:cs="Times New Roman"/>
          <w:sz w:val="24"/>
          <w:szCs w:val="24"/>
        </w:rPr>
        <w:t>At the age of between 3 and 5 years, children posses improved gross motor skills. As such, they would be engaged in running, climbing, and ridding a tricycle; among others (Victoria State Government). Therefore, their curriculum should provide sufficient and safe play areas, as well as play time.  In their cognitive development, these children are able to listen attentively to stories and make remarks, recognize basic shapes, sort items by color, size and shape. In view of this, age appropriate story books and reading time should be provided in the syllabus. Besides, accountability, and organizational aspects can be enhanced by involving them in organizing the classroom (</w:t>
      </w:r>
      <w:proofErr w:type="spellStart"/>
      <w:r w:rsidRPr="0079088F">
        <w:rPr>
          <w:rFonts w:ascii="Times New Roman" w:hAnsi="Times New Roman" w:cs="Times New Roman"/>
          <w:sz w:val="24"/>
          <w:szCs w:val="24"/>
        </w:rPr>
        <w:t>Jaruszewicz</w:t>
      </w:r>
      <w:proofErr w:type="spellEnd"/>
      <w:r w:rsidRPr="0079088F">
        <w:rPr>
          <w:rFonts w:ascii="Times New Roman" w:hAnsi="Times New Roman" w:cs="Times New Roman"/>
          <w:sz w:val="24"/>
          <w:szCs w:val="24"/>
        </w:rPr>
        <w:t>, 2012). The social-emotional development for this age bracket entails being able to share, take turns and participate in group activities (Victoria State Government). They also exhibit volatile emotions and emotional motivations such as pride and guilt (</w:t>
      </w:r>
      <w:proofErr w:type="spellStart"/>
      <w:r w:rsidRPr="0079088F">
        <w:rPr>
          <w:rFonts w:ascii="Times New Roman" w:hAnsi="Times New Roman" w:cs="Times New Roman"/>
          <w:sz w:val="24"/>
          <w:szCs w:val="24"/>
        </w:rPr>
        <w:t>Jaruszewicz</w:t>
      </w:r>
      <w:proofErr w:type="spellEnd"/>
      <w:r w:rsidRPr="0079088F">
        <w:rPr>
          <w:rFonts w:ascii="Times New Roman" w:hAnsi="Times New Roman" w:cs="Times New Roman"/>
          <w:sz w:val="24"/>
          <w:szCs w:val="24"/>
        </w:rPr>
        <w:t>, 2012). Therefore at this stage, the teacher should employ the teaching approach that helps to build the self esteem of the children such as nurturing their talents. generally, these developmental milestones calls for exploring and experimenting platforms in the curriculum, engaging the children in communication , sharing in songs, stories and rhymes among others. Personally, I did not know that children at this age are able to handle any responsibilities, or portray emotional motivation as indicated by (</w:t>
      </w:r>
      <w:proofErr w:type="spellStart"/>
      <w:r w:rsidRPr="0079088F">
        <w:rPr>
          <w:rFonts w:ascii="Times New Roman" w:hAnsi="Times New Roman" w:cs="Times New Roman"/>
          <w:sz w:val="24"/>
          <w:szCs w:val="24"/>
        </w:rPr>
        <w:t>Jaruszewicz</w:t>
      </w:r>
      <w:proofErr w:type="spellEnd"/>
      <w:r w:rsidRPr="0079088F">
        <w:rPr>
          <w:rFonts w:ascii="Times New Roman" w:hAnsi="Times New Roman" w:cs="Times New Roman"/>
          <w:sz w:val="24"/>
          <w:szCs w:val="24"/>
        </w:rPr>
        <w:t xml:space="preserve">, 2012). Conversely, I had observed that these children in this age bracket are able to handle a tricycle. </w:t>
      </w:r>
      <w:r w:rsidR="00156828" w:rsidRPr="00156828">
        <w:rPr>
          <w:rFonts w:ascii="Times New Roman" w:hAnsi="Times New Roman" w:cs="Times New Roman"/>
          <w:sz w:val="24"/>
          <w:szCs w:val="24"/>
          <w:highlight w:val="cyan"/>
        </w:rPr>
        <w:t>Some</w:t>
      </w:r>
      <w:r w:rsidR="00CF6201" w:rsidRPr="00156828">
        <w:rPr>
          <w:rFonts w:ascii="Times New Roman" w:hAnsi="Times New Roman" w:cs="Times New Roman"/>
          <w:sz w:val="24"/>
          <w:szCs w:val="24"/>
          <w:highlight w:val="cyan"/>
        </w:rPr>
        <w:t xml:space="preserve"> of the ways </w:t>
      </w:r>
      <w:r w:rsidR="00156828" w:rsidRPr="00156828">
        <w:rPr>
          <w:rFonts w:ascii="Times New Roman" w:hAnsi="Times New Roman" w:cs="Times New Roman"/>
          <w:sz w:val="24"/>
          <w:szCs w:val="24"/>
          <w:highlight w:val="cyan"/>
        </w:rPr>
        <w:t>of accommodating</w:t>
      </w:r>
      <w:r w:rsidR="00CF6201" w:rsidRPr="00156828">
        <w:rPr>
          <w:rFonts w:ascii="Times New Roman" w:hAnsi="Times New Roman" w:cs="Times New Roman"/>
          <w:sz w:val="24"/>
          <w:szCs w:val="24"/>
          <w:highlight w:val="cyan"/>
        </w:rPr>
        <w:t xml:space="preserve"> the special needs for this age bracket including adjusting the play and learning items</w:t>
      </w:r>
      <w:r w:rsidR="00156828" w:rsidRPr="00156828">
        <w:rPr>
          <w:rFonts w:ascii="Times New Roman" w:hAnsi="Times New Roman" w:cs="Times New Roman"/>
          <w:sz w:val="24"/>
          <w:szCs w:val="24"/>
          <w:highlight w:val="cyan"/>
        </w:rPr>
        <w:t xml:space="preserve"> as</w:t>
      </w:r>
      <w:r w:rsidR="00CF6201" w:rsidRPr="00156828">
        <w:rPr>
          <w:rFonts w:ascii="Times New Roman" w:hAnsi="Times New Roman" w:cs="Times New Roman"/>
          <w:sz w:val="24"/>
          <w:szCs w:val="24"/>
          <w:highlight w:val="cyan"/>
        </w:rPr>
        <w:t xml:space="preserve"> to match their needs, </w:t>
      </w:r>
      <w:r w:rsidR="00156828" w:rsidRPr="00156828">
        <w:rPr>
          <w:rFonts w:ascii="Times New Roman" w:hAnsi="Times New Roman" w:cs="Times New Roman"/>
          <w:sz w:val="24"/>
          <w:szCs w:val="24"/>
          <w:highlight w:val="cyan"/>
        </w:rPr>
        <w:t>assisting to develop appropriate behavior and collaborating with the family to enhance the life of the children with special needs by all means.</w:t>
      </w:r>
    </w:p>
    <w:p w:rsidR="00AE2FCF" w:rsidRPr="0079088F" w:rsidRDefault="00AE2FCF" w:rsidP="00AE2FCF">
      <w:pPr>
        <w:spacing w:after="0" w:line="240" w:lineRule="auto"/>
        <w:rPr>
          <w:rFonts w:ascii="Times New Roman" w:hAnsi="Times New Roman" w:cs="Times New Roman"/>
          <w:color w:val="281E1E"/>
          <w:sz w:val="24"/>
          <w:szCs w:val="24"/>
          <w:shd w:val="clear" w:color="auto" w:fill="FFFFFF"/>
        </w:rPr>
      </w:pPr>
    </w:p>
    <w:p w:rsidR="00AE2FCF" w:rsidRPr="0079088F" w:rsidRDefault="00AE2FCF" w:rsidP="00AE2FCF">
      <w:pPr>
        <w:spacing w:after="0" w:line="240" w:lineRule="auto"/>
        <w:jc w:val="center"/>
        <w:rPr>
          <w:rFonts w:ascii="Times New Roman" w:hAnsi="Times New Roman" w:cs="Times New Roman"/>
          <w:color w:val="281E1E"/>
          <w:sz w:val="24"/>
          <w:szCs w:val="24"/>
          <w:shd w:val="clear" w:color="auto" w:fill="FFFFFF"/>
        </w:rPr>
      </w:pPr>
      <w:r w:rsidRPr="0079088F">
        <w:rPr>
          <w:rFonts w:ascii="Times New Roman" w:hAnsi="Times New Roman" w:cs="Times New Roman"/>
          <w:color w:val="281E1E"/>
          <w:sz w:val="24"/>
          <w:szCs w:val="24"/>
          <w:shd w:val="clear" w:color="auto" w:fill="FFFFFF"/>
        </w:rPr>
        <w:t>References</w:t>
      </w:r>
    </w:p>
    <w:p w:rsidR="00AE2FCF" w:rsidRPr="0079088F" w:rsidRDefault="00AE2FCF" w:rsidP="00AE2FCF">
      <w:pPr>
        <w:spacing w:after="0" w:line="240" w:lineRule="auto"/>
        <w:ind w:left="720" w:hanging="720"/>
        <w:rPr>
          <w:rFonts w:ascii="Times New Roman" w:hAnsi="Times New Roman" w:cs="Times New Roman"/>
          <w:color w:val="281E1E"/>
          <w:sz w:val="24"/>
          <w:szCs w:val="24"/>
          <w:shd w:val="clear" w:color="auto" w:fill="FFFFFF"/>
        </w:rPr>
      </w:pPr>
      <w:proofErr w:type="gramStart"/>
      <w:r w:rsidRPr="0079088F">
        <w:rPr>
          <w:rFonts w:ascii="Times New Roman" w:hAnsi="Times New Roman" w:cs="Times New Roman"/>
          <w:color w:val="281E1E"/>
          <w:sz w:val="24"/>
          <w:szCs w:val="24"/>
          <w:shd w:val="clear" w:color="auto" w:fill="FFFFFF"/>
        </w:rPr>
        <w:t xml:space="preserve">Victoria State </w:t>
      </w:r>
      <w:proofErr w:type="spellStart"/>
      <w:r w:rsidRPr="0079088F">
        <w:rPr>
          <w:rFonts w:ascii="Times New Roman" w:hAnsi="Times New Roman" w:cs="Times New Roman"/>
          <w:color w:val="281E1E"/>
          <w:sz w:val="24"/>
          <w:szCs w:val="24"/>
          <w:shd w:val="clear" w:color="auto" w:fill="FFFFFF"/>
        </w:rPr>
        <w:t>overnment</w:t>
      </w:r>
      <w:proofErr w:type="spellEnd"/>
      <w:r w:rsidRPr="0079088F">
        <w:rPr>
          <w:rFonts w:ascii="Times New Roman" w:hAnsi="Times New Roman" w:cs="Times New Roman"/>
          <w:color w:val="281E1E"/>
          <w:sz w:val="24"/>
          <w:szCs w:val="24"/>
          <w:shd w:val="clear" w:color="auto" w:fill="FFFFFF"/>
        </w:rPr>
        <w:t>.</w:t>
      </w:r>
      <w:proofErr w:type="gramEnd"/>
      <w:r w:rsidRPr="0079088F">
        <w:rPr>
          <w:rFonts w:ascii="Times New Roman" w:hAnsi="Times New Roman" w:cs="Times New Roman"/>
          <w:color w:val="281E1E"/>
          <w:sz w:val="24"/>
          <w:szCs w:val="24"/>
          <w:shd w:val="clear" w:color="auto" w:fill="FFFFFF"/>
        </w:rPr>
        <w:t xml:space="preserve"> </w:t>
      </w:r>
      <w:proofErr w:type="gramStart"/>
      <w:r w:rsidRPr="0079088F">
        <w:rPr>
          <w:rFonts w:ascii="Times New Roman" w:hAnsi="Times New Roman" w:cs="Times New Roman"/>
          <w:color w:val="281E1E"/>
          <w:sz w:val="24"/>
          <w:szCs w:val="24"/>
          <w:shd w:val="clear" w:color="auto" w:fill="FFFFFF"/>
        </w:rPr>
        <w:t>(</w:t>
      </w:r>
      <w:proofErr w:type="spellStart"/>
      <w:r w:rsidRPr="0079088F">
        <w:rPr>
          <w:rFonts w:ascii="Times New Roman" w:hAnsi="Times New Roman" w:cs="Times New Roman"/>
          <w:color w:val="281E1E"/>
          <w:sz w:val="24"/>
          <w:szCs w:val="24"/>
          <w:shd w:val="clear" w:color="auto" w:fill="FFFFFF"/>
        </w:rPr>
        <w:t>n.d</w:t>
      </w:r>
      <w:proofErr w:type="spellEnd"/>
      <w:r w:rsidRPr="0079088F">
        <w:rPr>
          <w:rFonts w:ascii="Times New Roman" w:hAnsi="Times New Roman" w:cs="Times New Roman"/>
          <w:color w:val="281E1E"/>
          <w:sz w:val="24"/>
          <w:szCs w:val="24"/>
          <w:shd w:val="clear" w:color="auto" w:fill="FFFFFF"/>
        </w:rPr>
        <w:t>.).</w:t>
      </w:r>
      <w:proofErr w:type="gramEnd"/>
      <w:r w:rsidRPr="0079088F">
        <w:rPr>
          <w:rFonts w:ascii="Times New Roman" w:hAnsi="Times New Roman" w:cs="Times New Roman"/>
          <w:color w:val="281E1E"/>
          <w:sz w:val="24"/>
          <w:szCs w:val="24"/>
          <w:shd w:val="clear" w:color="auto" w:fill="FFFFFF"/>
        </w:rPr>
        <w:t xml:space="preserve"> </w:t>
      </w:r>
      <w:proofErr w:type="gramStart"/>
      <w:r w:rsidRPr="0079088F">
        <w:rPr>
          <w:rFonts w:ascii="Times New Roman" w:hAnsi="Times New Roman" w:cs="Times New Roman"/>
          <w:color w:val="281E1E"/>
          <w:sz w:val="24"/>
          <w:szCs w:val="24"/>
          <w:shd w:val="clear" w:color="auto" w:fill="FFFFFF"/>
        </w:rPr>
        <w:t>Preschoolers (3-5 years).</w:t>
      </w:r>
      <w:proofErr w:type="gramEnd"/>
      <w:r w:rsidRPr="0079088F">
        <w:rPr>
          <w:rFonts w:ascii="Times New Roman" w:hAnsi="Times New Roman" w:cs="Times New Roman"/>
          <w:color w:val="281E1E"/>
          <w:sz w:val="24"/>
          <w:szCs w:val="24"/>
          <w:shd w:val="clear" w:color="auto" w:fill="FFFFFF"/>
        </w:rPr>
        <w:t xml:space="preserve"> Retrieved January 18, 2018, from http://www.education.vic.gov.au/childhood/parents/health/Pages/preschoolers.aspx#2</w:t>
      </w:r>
    </w:p>
    <w:p w:rsidR="00AE2FCF" w:rsidRPr="0079088F" w:rsidRDefault="00AE2FCF" w:rsidP="00AE2FCF">
      <w:pPr>
        <w:spacing w:after="0" w:line="240" w:lineRule="auto"/>
        <w:ind w:left="720" w:hanging="720"/>
        <w:rPr>
          <w:rFonts w:ascii="Times New Roman" w:hAnsi="Times New Roman" w:cs="Times New Roman"/>
          <w:sz w:val="24"/>
          <w:szCs w:val="24"/>
        </w:rPr>
      </w:pPr>
      <w:proofErr w:type="spellStart"/>
      <w:r w:rsidRPr="0079088F">
        <w:rPr>
          <w:rFonts w:ascii="Times New Roman" w:hAnsi="Times New Roman" w:cs="Times New Roman"/>
          <w:sz w:val="24"/>
          <w:szCs w:val="24"/>
        </w:rPr>
        <w:t>Jaruszewicz</w:t>
      </w:r>
      <w:proofErr w:type="spellEnd"/>
      <w:r w:rsidRPr="0079088F">
        <w:rPr>
          <w:rFonts w:ascii="Times New Roman" w:hAnsi="Times New Roman" w:cs="Times New Roman"/>
          <w:sz w:val="24"/>
          <w:szCs w:val="24"/>
        </w:rPr>
        <w:t>, C. (2012). </w:t>
      </w:r>
      <w:proofErr w:type="gramStart"/>
      <w:r w:rsidRPr="0079088F">
        <w:rPr>
          <w:rFonts w:ascii="Times New Roman" w:hAnsi="Times New Roman" w:cs="Times New Roman"/>
          <w:bCs/>
          <w:sz w:val="24"/>
          <w:szCs w:val="24"/>
        </w:rPr>
        <w:t>Curriculum and methods for early childhood educators</w:t>
      </w:r>
      <w:r w:rsidRPr="0079088F">
        <w:rPr>
          <w:rFonts w:ascii="Times New Roman" w:hAnsi="Times New Roman" w:cs="Times New Roman"/>
          <w:sz w:val="24"/>
          <w:szCs w:val="24"/>
        </w:rPr>
        <w:t>.</w:t>
      </w:r>
      <w:proofErr w:type="gramEnd"/>
      <w:r w:rsidRPr="0079088F">
        <w:rPr>
          <w:rFonts w:ascii="Times New Roman" w:hAnsi="Times New Roman" w:cs="Times New Roman"/>
          <w:sz w:val="24"/>
          <w:szCs w:val="24"/>
        </w:rPr>
        <w:t xml:space="preserve"> San Diego, CA: </w:t>
      </w:r>
      <w:proofErr w:type="spellStart"/>
      <w:r w:rsidRPr="0079088F">
        <w:rPr>
          <w:rFonts w:ascii="Times New Roman" w:hAnsi="Times New Roman" w:cs="Times New Roman"/>
          <w:sz w:val="24"/>
          <w:szCs w:val="24"/>
        </w:rPr>
        <w:t>Bridgepoint</w:t>
      </w:r>
      <w:proofErr w:type="spellEnd"/>
      <w:r w:rsidRPr="0079088F">
        <w:rPr>
          <w:rFonts w:ascii="Times New Roman" w:hAnsi="Times New Roman" w:cs="Times New Roman"/>
          <w:sz w:val="24"/>
          <w:szCs w:val="24"/>
        </w:rPr>
        <w:t xml:space="preserve"> Education</w:t>
      </w:r>
    </w:p>
    <w:p w:rsidR="00806B5C" w:rsidRPr="004B0621" w:rsidRDefault="00806B5C" w:rsidP="004B0621"/>
    <w:sectPr w:rsidR="00806B5C" w:rsidRPr="004B0621" w:rsidSect="00806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C3sDA0Mzc0MTE0MjVR0lEKTi0uzszPAykwrAUATo+T9ywAAAA="/>
  </w:docVars>
  <w:rsids>
    <w:rsidRoot w:val="00134C81"/>
    <w:rsid w:val="00134C81"/>
    <w:rsid w:val="00156828"/>
    <w:rsid w:val="001B0716"/>
    <w:rsid w:val="001E425D"/>
    <w:rsid w:val="001F24F9"/>
    <w:rsid w:val="004B0621"/>
    <w:rsid w:val="00806B5C"/>
    <w:rsid w:val="00AE2FCF"/>
    <w:rsid w:val="00CA6270"/>
    <w:rsid w:val="00CF6201"/>
    <w:rsid w:val="00E27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2018-01-19T00:21:00Z</dcterms:created>
  <dcterms:modified xsi:type="dcterms:W3CDTF">2018-01-19T00:38:00Z</dcterms:modified>
</cp:coreProperties>
</file>