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494" w:rsidRDefault="00A32494" w:rsidP="00C8449C">
      <w:pPr>
        <w:spacing w:line="480" w:lineRule="auto"/>
        <w:rPr>
          <w:rFonts w:ascii="Times New Roman" w:hAnsi="Times New Roman" w:cs="Times New Roman"/>
          <w:sz w:val="24"/>
          <w:szCs w:val="24"/>
        </w:rPr>
      </w:pPr>
    </w:p>
    <w:p w:rsidR="00A32494" w:rsidRDefault="00A32494" w:rsidP="00C8449C">
      <w:pPr>
        <w:spacing w:line="480" w:lineRule="auto"/>
        <w:rPr>
          <w:rFonts w:ascii="Times New Roman" w:hAnsi="Times New Roman" w:cs="Times New Roman"/>
          <w:sz w:val="24"/>
          <w:szCs w:val="24"/>
        </w:rPr>
      </w:pPr>
    </w:p>
    <w:p w:rsidR="00A32494" w:rsidRDefault="00A32494" w:rsidP="00C8449C">
      <w:pPr>
        <w:spacing w:line="480" w:lineRule="auto"/>
        <w:rPr>
          <w:rFonts w:ascii="Times New Roman" w:hAnsi="Times New Roman" w:cs="Times New Roman"/>
          <w:sz w:val="24"/>
          <w:szCs w:val="24"/>
        </w:rPr>
      </w:pPr>
    </w:p>
    <w:p w:rsidR="00A32494" w:rsidRDefault="00A32494" w:rsidP="00C8449C">
      <w:pPr>
        <w:spacing w:line="480" w:lineRule="auto"/>
        <w:rPr>
          <w:rFonts w:ascii="Times New Roman" w:hAnsi="Times New Roman" w:cs="Times New Roman"/>
          <w:sz w:val="24"/>
          <w:szCs w:val="24"/>
        </w:rPr>
      </w:pPr>
    </w:p>
    <w:p w:rsidR="00A32494" w:rsidRDefault="00A32494" w:rsidP="00C8449C">
      <w:pPr>
        <w:spacing w:line="480" w:lineRule="auto"/>
        <w:rPr>
          <w:rFonts w:ascii="Times New Roman" w:hAnsi="Times New Roman" w:cs="Times New Roman"/>
          <w:sz w:val="24"/>
          <w:szCs w:val="24"/>
        </w:rPr>
      </w:pPr>
    </w:p>
    <w:p w:rsidR="00A32494" w:rsidRDefault="00A32494" w:rsidP="00A32494">
      <w:pPr>
        <w:spacing w:line="480" w:lineRule="auto"/>
        <w:jc w:val="center"/>
        <w:rPr>
          <w:rFonts w:ascii="Times New Roman" w:hAnsi="Times New Roman" w:cs="Times New Roman"/>
          <w:sz w:val="24"/>
          <w:szCs w:val="24"/>
        </w:rPr>
      </w:pPr>
      <w:r>
        <w:rPr>
          <w:rFonts w:ascii="Times New Roman" w:hAnsi="Times New Roman" w:cs="Times New Roman"/>
          <w:sz w:val="24"/>
          <w:szCs w:val="24"/>
        </w:rPr>
        <w:t>Accounting Scenario – Anne Marie</w:t>
      </w:r>
    </w:p>
    <w:p w:rsidR="00A32494" w:rsidRDefault="00A32494" w:rsidP="00A32494">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A32494" w:rsidRDefault="00A32494" w:rsidP="00A3249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A32494" w:rsidRDefault="00A32494" w:rsidP="00C8449C">
      <w:pPr>
        <w:spacing w:line="480" w:lineRule="auto"/>
        <w:rPr>
          <w:rFonts w:ascii="Times New Roman" w:hAnsi="Times New Roman" w:cs="Times New Roman"/>
          <w:sz w:val="24"/>
          <w:szCs w:val="24"/>
        </w:rPr>
      </w:pPr>
    </w:p>
    <w:p w:rsidR="00A32494" w:rsidRDefault="00A32494" w:rsidP="00C8449C">
      <w:pPr>
        <w:spacing w:line="480" w:lineRule="auto"/>
        <w:rPr>
          <w:rFonts w:ascii="Times New Roman" w:hAnsi="Times New Roman" w:cs="Times New Roman"/>
          <w:sz w:val="24"/>
          <w:szCs w:val="24"/>
        </w:rPr>
      </w:pPr>
    </w:p>
    <w:p w:rsidR="00A32494" w:rsidRDefault="00A32494" w:rsidP="00C8449C">
      <w:pPr>
        <w:spacing w:line="480" w:lineRule="auto"/>
        <w:rPr>
          <w:rFonts w:ascii="Times New Roman" w:hAnsi="Times New Roman" w:cs="Times New Roman"/>
          <w:sz w:val="24"/>
          <w:szCs w:val="24"/>
        </w:rPr>
      </w:pPr>
    </w:p>
    <w:p w:rsidR="00A32494" w:rsidRDefault="00A32494" w:rsidP="00C8449C">
      <w:pPr>
        <w:spacing w:line="480" w:lineRule="auto"/>
        <w:rPr>
          <w:rFonts w:ascii="Times New Roman" w:hAnsi="Times New Roman" w:cs="Times New Roman"/>
          <w:sz w:val="24"/>
          <w:szCs w:val="24"/>
        </w:rPr>
      </w:pPr>
    </w:p>
    <w:p w:rsidR="00A32494" w:rsidRDefault="00A32494" w:rsidP="00C8449C">
      <w:pPr>
        <w:spacing w:line="480" w:lineRule="auto"/>
        <w:rPr>
          <w:rFonts w:ascii="Times New Roman" w:hAnsi="Times New Roman" w:cs="Times New Roman"/>
          <w:sz w:val="24"/>
          <w:szCs w:val="24"/>
        </w:rPr>
      </w:pPr>
    </w:p>
    <w:p w:rsidR="00A32494" w:rsidRDefault="00A32494" w:rsidP="00C8449C">
      <w:pPr>
        <w:spacing w:line="480" w:lineRule="auto"/>
        <w:rPr>
          <w:rFonts w:ascii="Times New Roman" w:hAnsi="Times New Roman" w:cs="Times New Roman"/>
          <w:sz w:val="24"/>
          <w:szCs w:val="24"/>
        </w:rPr>
      </w:pPr>
    </w:p>
    <w:p w:rsidR="00A32494" w:rsidRDefault="00A32494" w:rsidP="00C8449C">
      <w:pPr>
        <w:spacing w:line="480" w:lineRule="auto"/>
        <w:rPr>
          <w:rFonts w:ascii="Times New Roman" w:hAnsi="Times New Roman" w:cs="Times New Roman"/>
          <w:sz w:val="24"/>
          <w:szCs w:val="24"/>
        </w:rPr>
      </w:pPr>
    </w:p>
    <w:p w:rsidR="00A32494" w:rsidRDefault="00A32494" w:rsidP="00C8449C">
      <w:pPr>
        <w:spacing w:line="480" w:lineRule="auto"/>
        <w:rPr>
          <w:rFonts w:ascii="Times New Roman" w:hAnsi="Times New Roman" w:cs="Times New Roman"/>
          <w:sz w:val="24"/>
          <w:szCs w:val="24"/>
        </w:rPr>
      </w:pPr>
    </w:p>
    <w:p w:rsidR="00A32494" w:rsidRDefault="00A32494" w:rsidP="00C8449C">
      <w:pPr>
        <w:spacing w:line="480" w:lineRule="auto"/>
        <w:rPr>
          <w:rFonts w:ascii="Times New Roman" w:hAnsi="Times New Roman" w:cs="Times New Roman"/>
          <w:sz w:val="24"/>
          <w:szCs w:val="24"/>
        </w:rPr>
      </w:pPr>
    </w:p>
    <w:p w:rsidR="00C8449C" w:rsidRPr="00A32494" w:rsidRDefault="00C8449C" w:rsidP="00A32494">
      <w:pPr>
        <w:spacing w:line="480" w:lineRule="auto"/>
        <w:jc w:val="center"/>
        <w:rPr>
          <w:rFonts w:ascii="Times New Roman" w:hAnsi="Times New Roman" w:cs="Times New Roman"/>
          <w:b/>
          <w:sz w:val="24"/>
          <w:szCs w:val="24"/>
        </w:rPr>
      </w:pPr>
      <w:r w:rsidRPr="00A32494">
        <w:rPr>
          <w:rFonts w:ascii="Times New Roman" w:hAnsi="Times New Roman" w:cs="Times New Roman"/>
          <w:b/>
          <w:sz w:val="24"/>
          <w:szCs w:val="24"/>
        </w:rPr>
        <w:lastRenderedPageBreak/>
        <w:t>Question 1</w:t>
      </w:r>
    </w:p>
    <w:p w:rsidR="00C8449C" w:rsidRPr="00C8449C" w:rsidRDefault="00C8449C" w:rsidP="00A32494">
      <w:pPr>
        <w:spacing w:line="480" w:lineRule="auto"/>
        <w:ind w:firstLine="720"/>
        <w:rPr>
          <w:rFonts w:ascii="Times New Roman" w:hAnsi="Times New Roman" w:cs="Times New Roman"/>
          <w:sz w:val="24"/>
          <w:szCs w:val="24"/>
        </w:rPr>
      </w:pPr>
      <w:r w:rsidRPr="00C8449C">
        <w:rPr>
          <w:rFonts w:ascii="Times New Roman" w:hAnsi="Times New Roman" w:cs="Times New Roman"/>
          <w:sz w:val="24"/>
          <w:szCs w:val="24"/>
        </w:rPr>
        <w:t xml:space="preserve">The concept of accrual accounting involves recording the transactions when they take place regardless of the money involved in the transaction ("Accounting", n.d.). In other words, the concept considers the actual event that takes place and does not necessarily involve cash transactions. Thus, a business can have advance payments or arrears recorded in the statements that do not necessarily cover the fiscal year under consideration. For instance, the Anne Marie paid rent in advance for the next six months. This amount is recorded during the time the transaction is being done, and thus, an advance becomes an asset to the business. Further, credit sales are recorded during the sale transaction, however; the payment is realized at a later date ("Accounting", n.d.). Therefore, the debts are an asset to a business since it expects the payments at a later date. </w:t>
      </w:r>
    </w:p>
    <w:p w:rsidR="00C8449C" w:rsidRPr="00C8449C" w:rsidRDefault="00C8449C" w:rsidP="00A32494">
      <w:pPr>
        <w:spacing w:line="480" w:lineRule="auto"/>
        <w:ind w:firstLine="720"/>
        <w:rPr>
          <w:rFonts w:ascii="Times New Roman" w:hAnsi="Times New Roman" w:cs="Times New Roman"/>
          <w:sz w:val="24"/>
          <w:szCs w:val="24"/>
        </w:rPr>
      </w:pPr>
      <w:r w:rsidRPr="00C8449C">
        <w:rPr>
          <w:rFonts w:ascii="Times New Roman" w:hAnsi="Times New Roman" w:cs="Times New Roman"/>
          <w:sz w:val="24"/>
          <w:szCs w:val="24"/>
        </w:rPr>
        <w:t xml:space="preserve">Advance payments and credit sales affect a business working </w:t>
      </w:r>
      <w:proofErr w:type="gramStart"/>
      <w:r w:rsidRPr="00C8449C">
        <w:rPr>
          <w:rFonts w:ascii="Times New Roman" w:hAnsi="Times New Roman" w:cs="Times New Roman"/>
          <w:sz w:val="24"/>
          <w:szCs w:val="24"/>
        </w:rPr>
        <w:t>capital  (</w:t>
      </w:r>
      <w:proofErr w:type="spellStart"/>
      <w:proofErr w:type="gramEnd"/>
      <w:r w:rsidRPr="00C8449C">
        <w:rPr>
          <w:rFonts w:ascii="Times New Roman" w:hAnsi="Times New Roman" w:cs="Times New Roman"/>
          <w:sz w:val="24"/>
          <w:szCs w:val="24"/>
        </w:rPr>
        <w:t>Konak</w:t>
      </w:r>
      <w:proofErr w:type="spellEnd"/>
      <w:r w:rsidRPr="00C8449C">
        <w:rPr>
          <w:rFonts w:ascii="Times New Roman" w:hAnsi="Times New Roman" w:cs="Times New Roman"/>
          <w:sz w:val="24"/>
          <w:szCs w:val="24"/>
        </w:rPr>
        <w:t xml:space="preserve"> &amp; </w:t>
      </w:r>
      <w:proofErr w:type="spellStart"/>
      <w:r w:rsidRPr="00C8449C">
        <w:rPr>
          <w:rFonts w:ascii="Times New Roman" w:hAnsi="Times New Roman" w:cs="Times New Roman"/>
          <w:sz w:val="24"/>
          <w:szCs w:val="24"/>
        </w:rPr>
        <w:t>Güner</w:t>
      </w:r>
      <w:proofErr w:type="spellEnd"/>
      <w:r w:rsidRPr="00C8449C">
        <w:rPr>
          <w:rFonts w:ascii="Times New Roman" w:hAnsi="Times New Roman" w:cs="Times New Roman"/>
          <w:sz w:val="24"/>
          <w:szCs w:val="24"/>
        </w:rPr>
        <w:t xml:space="preserve">, 2016). A business requires some degree of liquidity to cater for the normal operations of the company as well as paying the short term debts upon their date falling </w:t>
      </w:r>
      <w:proofErr w:type="gramStart"/>
      <w:r w:rsidRPr="00C8449C">
        <w:rPr>
          <w:rFonts w:ascii="Times New Roman" w:hAnsi="Times New Roman" w:cs="Times New Roman"/>
          <w:sz w:val="24"/>
          <w:szCs w:val="24"/>
        </w:rPr>
        <w:t>due  (</w:t>
      </w:r>
      <w:proofErr w:type="spellStart"/>
      <w:proofErr w:type="gramEnd"/>
      <w:r w:rsidRPr="00C8449C">
        <w:rPr>
          <w:rFonts w:ascii="Times New Roman" w:hAnsi="Times New Roman" w:cs="Times New Roman"/>
          <w:sz w:val="24"/>
          <w:szCs w:val="24"/>
        </w:rPr>
        <w:t>Konak</w:t>
      </w:r>
      <w:proofErr w:type="spellEnd"/>
      <w:r w:rsidRPr="00C8449C">
        <w:rPr>
          <w:rFonts w:ascii="Times New Roman" w:hAnsi="Times New Roman" w:cs="Times New Roman"/>
          <w:sz w:val="24"/>
          <w:szCs w:val="24"/>
        </w:rPr>
        <w:t xml:space="preserve"> &amp; </w:t>
      </w:r>
      <w:proofErr w:type="spellStart"/>
      <w:r w:rsidRPr="00C8449C">
        <w:rPr>
          <w:rFonts w:ascii="Times New Roman" w:hAnsi="Times New Roman" w:cs="Times New Roman"/>
          <w:sz w:val="24"/>
          <w:szCs w:val="24"/>
        </w:rPr>
        <w:t>Güner</w:t>
      </w:r>
      <w:proofErr w:type="spellEnd"/>
      <w:r w:rsidRPr="00C8449C">
        <w:rPr>
          <w:rFonts w:ascii="Times New Roman" w:hAnsi="Times New Roman" w:cs="Times New Roman"/>
          <w:sz w:val="24"/>
          <w:szCs w:val="24"/>
        </w:rPr>
        <w:t xml:space="preserve">, 2016). Thus, Anne Marie has very little cash due to having too much business money in the hands of the creditors and debtors affecting the liquidity of the business. </w:t>
      </w:r>
    </w:p>
    <w:p w:rsidR="00C8449C" w:rsidRPr="00A32494" w:rsidRDefault="00C8449C" w:rsidP="00A32494">
      <w:pPr>
        <w:spacing w:line="480" w:lineRule="auto"/>
        <w:jc w:val="center"/>
        <w:rPr>
          <w:rFonts w:ascii="Times New Roman" w:hAnsi="Times New Roman" w:cs="Times New Roman"/>
          <w:b/>
          <w:sz w:val="24"/>
          <w:szCs w:val="24"/>
        </w:rPr>
      </w:pPr>
      <w:r w:rsidRPr="00A32494">
        <w:rPr>
          <w:rFonts w:ascii="Times New Roman" w:hAnsi="Times New Roman" w:cs="Times New Roman"/>
          <w:b/>
          <w:sz w:val="24"/>
          <w:szCs w:val="24"/>
        </w:rPr>
        <w:t>Question 2</w:t>
      </w:r>
    </w:p>
    <w:p w:rsidR="00C8449C" w:rsidRPr="00C8449C" w:rsidRDefault="00C8449C" w:rsidP="00A32494">
      <w:pPr>
        <w:spacing w:line="480" w:lineRule="auto"/>
        <w:ind w:firstLine="720"/>
        <w:rPr>
          <w:rFonts w:ascii="Times New Roman" w:hAnsi="Times New Roman" w:cs="Times New Roman"/>
          <w:sz w:val="24"/>
          <w:szCs w:val="24"/>
        </w:rPr>
      </w:pPr>
      <w:r w:rsidRPr="00C8449C">
        <w:rPr>
          <w:rFonts w:ascii="Times New Roman" w:hAnsi="Times New Roman" w:cs="Times New Roman"/>
          <w:sz w:val="24"/>
          <w:szCs w:val="24"/>
        </w:rPr>
        <w:t xml:space="preserve">Liability refers to an obligation where an individual or a business is obligated to make payments on a specified </w:t>
      </w:r>
      <w:proofErr w:type="gramStart"/>
      <w:r w:rsidRPr="00C8449C">
        <w:rPr>
          <w:rFonts w:ascii="Times New Roman" w:hAnsi="Times New Roman" w:cs="Times New Roman"/>
          <w:sz w:val="24"/>
          <w:szCs w:val="24"/>
        </w:rPr>
        <w:t>date(</w:t>
      </w:r>
      <w:proofErr w:type="gramEnd"/>
      <w:r w:rsidRPr="00C8449C">
        <w:rPr>
          <w:rFonts w:ascii="Times New Roman" w:hAnsi="Times New Roman" w:cs="Times New Roman"/>
          <w:sz w:val="24"/>
          <w:szCs w:val="24"/>
        </w:rPr>
        <w:t xml:space="preserve">"Accounting", n.d.). The debt does not necessarily have to be in monetary form but also can be services or goods. Therefore, when the customer paid for the services in advance, Anne Marie owes the customer the coloring services. When a business owes </w:t>
      </w:r>
      <w:r w:rsidRPr="00C8449C">
        <w:rPr>
          <w:rFonts w:ascii="Times New Roman" w:hAnsi="Times New Roman" w:cs="Times New Roman"/>
          <w:sz w:val="24"/>
          <w:szCs w:val="24"/>
        </w:rPr>
        <w:lastRenderedPageBreak/>
        <w:t xml:space="preserve">the external parties some money, services, or products, they are categorized as liabilities, and the business has an obligation to the settle the debt at a future date. </w:t>
      </w:r>
    </w:p>
    <w:p w:rsidR="00C8449C" w:rsidRPr="00C8449C" w:rsidRDefault="00C8449C" w:rsidP="00A32494">
      <w:pPr>
        <w:spacing w:line="480" w:lineRule="auto"/>
        <w:ind w:firstLine="720"/>
        <w:rPr>
          <w:rFonts w:ascii="Times New Roman" w:hAnsi="Times New Roman" w:cs="Times New Roman"/>
          <w:sz w:val="24"/>
          <w:szCs w:val="24"/>
        </w:rPr>
      </w:pPr>
      <w:r w:rsidRPr="00C8449C">
        <w:rPr>
          <w:rFonts w:ascii="Times New Roman" w:hAnsi="Times New Roman" w:cs="Times New Roman"/>
          <w:sz w:val="24"/>
          <w:szCs w:val="24"/>
        </w:rPr>
        <w:t xml:space="preserve">Liabilities are classified in either long or short term liabilities depending on the duration of time to payments. Short-term liabilities are usually settled within a year while the long-term debts are paid in the period more than a year. An efficient method of settling the liabilities is required to enhance the relationship between the business and the third </w:t>
      </w:r>
      <w:proofErr w:type="gramStart"/>
      <w:r w:rsidRPr="00C8449C">
        <w:rPr>
          <w:rFonts w:ascii="Times New Roman" w:hAnsi="Times New Roman" w:cs="Times New Roman"/>
          <w:sz w:val="24"/>
          <w:szCs w:val="24"/>
        </w:rPr>
        <w:t>parties  (</w:t>
      </w:r>
      <w:proofErr w:type="spellStart"/>
      <w:proofErr w:type="gramEnd"/>
      <w:r w:rsidRPr="00C8449C">
        <w:rPr>
          <w:rFonts w:ascii="Times New Roman" w:hAnsi="Times New Roman" w:cs="Times New Roman"/>
          <w:sz w:val="24"/>
          <w:szCs w:val="24"/>
        </w:rPr>
        <w:t>Konak</w:t>
      </w:r>
      <w:proofErr w:type="spellEnd"/>
      <w:r w:rsidRPr="00C8449C">
        <w:rPr>
          <w:rFonts w:ascii="Times New Roman" w:hAnsi="Times New Roman" w:cs="Times New Roman"/>
          <w:sz w:val="24"/>
          <w:szCs w:val="24"/>
        </w:rPr>
        <w:t xml:space="preserve"> &amp; </w:t>
      </w:r>
      <w:proofErr w:type="spellStart"/>
      <w:r w:rsidRPr="00C8449C">
        <w:rPr>
          <w:rFonts w:ascii="Times New Roman" w:hAnsi="Times New Roman" w:cs="Times New Roman"/>
          <w:sz w:val="24"/>
          <w:szCs w:val="24"/>
        </w:rPr>
        <w:t>Güner</w:t>
      </w:r>
      <w:proofErr w:type="spellEnd"/>
      <w:r w:rsidRPr="00C8449C">
        <w:rPr>
          <w:rFonts w:ascii="Times New Roman" w:hAnsi="Times New Roman" w:cs="Times New Roman"/>
          <w:sz w:val="24"/>
          <w:szCs w:val="24"/>
        </w:rPr>
        <w:t xml:space="preserve">, 2016). In most cases, enterprises obtain supplies on credit from suppliers. Thus, a firm is obliged to settle the credit purchases on time to enhance their credit rating and to ensure future business with the creditors. Therefore, business is entitled to have efficient working capital management to settle the bills when their payment falls </w:t>
      </w:r>
      <w:proofErr w:type="gramStart"/>
      <w:r w:rsidRPr="00C8449C">
        <w:rPr>
          <w:rFonts w:ascii="Times New Roman" w:hAnsi="Times New Roman" w:cs="Times New Roman"/>
          <w:sz w:val="24"/>
          <w:szCs w:val="24"/>
        </w:rPr>
        <w:t>due  (</w:t>
      </w:r>
      <w:proofErr w:type="spellStart"/>
      <w:proofErr w:type="gramEnd"/>
      <w:r w:rsidRPr="00C8449C">
        <w:rPr>
          <w:rFonts w:ascii="Times New Roman" w:hAnsi="Times New Roman" w:cs="Times New Roman"/>
          <w:sz w:val="24"/>
          <w:szCs w:val="24"/>
        </w:rPr>
        <w:t>Konak</w:t>
      </w:r>
      <w:proofErr w:type="spellEnd"/>
      <w:r w:rsidRPr="00C8449C">
        <w:rPr>
          <w:rFonts w:ascii="Times New Roman" w:hAnsi="Times New Roman" w:cs="Times New Roman"/>
          <w:sz w:val="24"/>
          <w:szCs w:val="24"/>
        </w:rPr>
        <w:t xml:space="preserve"> &amp; </w:t>
      </w:r>
      <w:proofErr w:type="spellStart"/>
      <w:r w:rsidRPr="00C8449C">
        <w:rPr>
          <w:rFonts w:ascii="Times New Roman" w:hAnsi="Times New Roman" w:cs="Times New Roman"/>
          <w:sz w:val="24"/>
          <w:szCs w:val="24"/>
        </w:rPr>
        <w:t>Güner</w:t>
      </w:r>
      <w:proofErr w:type="spellEnd"/>
      <w:r w:rsidRPr="00C8449C">
        <w:rPr>
          <w:rFonts w:ascii="Times New Roman" w:hAnsi="Times New Roman" w:cs="Times New Roman"/>
          <w:sz w:val="24"/>
          <w:szCs w:val="24"/>
        </w:rPr>
        <w:t xml:space="preserve">, 2016). </w:t>
      </w:r>
    </w:p>
    <w:p w:rsidR="00C8449C" w:rsidRPr="00A32494" w:rsidRDefault="00C8449C" w:rsidP="00A32494">
      <w:pPr>
        <w:spacing w:line="480" w:lineRule="auto"/>
        <w:jc w:val="center"/>
        <w:rPr>
          <w:rFonts w:ascii="Times New Roman" w:hAnsi="Times New Roman" w:cs="Times New Roman"/>
          <w:b/>
          <w:sz w:val="24"/>
          <w:szCs w:val="24"/>
        </w:rPr>
      </w:pPr>
      <w:r w:rsidRPr="00A32494">
        <w:rPr>
          <w:rFonts w:ascii="Times New Roman" w:hAnsi="Times New Roman" w:cs="Times New Roman"/>
          <w:b/>
          <w:sz w:val="24"/>
          <w:szCs w:val="24"/>
        </w:rPr>
        <w:t>Question 3</w:t>
      </w:r>
    </w:p>
    <w:p w:rsidR="00C8449C" w:rsidRPr="00C8449C" w:rsidRDefault="00C8449C" w:rsidP="00A32494">
      <w:pPr>
        <w:spacing w:line="480" w:lineRule="auto"/>
        <w:ind w:firstLine="720"/>
        <w:rPr>
          <w:rFonts w:ascii="Times New Roman" w:hAnsi="Times New Roman" w:cs="Times New Roman"/>
          <w:sz w:val="24"/>
          <w:szCs w:val="24"/>
        </w:rPr>
      </w:pPr>
      <w:r w:rsidRPr="00C8449C">
        <w:rPr>
          <w:rFonts w:ascii="Times New Roman" w:hAnsi="Times New Roman" w:cs="Times New Roman"/>
          <w:sz w:val="24"/>
          <w:szCs w:val="24"/>
        </w:rPr>
        <w:t xml:space="preserve">The bills sent to customers in the last week of December are accounted to belong to the period ending December (31st). Therefore, they are supposed to be recorded as accounts receivables under the current assets section. The customers owe the business some money due to the services they received, and thus, they are obliged to settle their bills within the agreed period ("Accounting", n.d.). Credit sales are recorded in debtors account, and they are an asset to the business since it expects some payments soon. </w:t>
      </w:r>
    </w:p>
    <w:p w:rsidR="00C8449C" w:rsidRPr="00C8449C" w:rsidRDefault="00C8449C" w:rsidP="00A32494">
      <w:pPr>
        <w:spacing w:line="480" w:lineRule="auto"/>
        <w:ind w:firstLine="720"/>
        <w:rPr>
          <w:rFonts w:ascii="Times New Roman" w:hAnsi="Times New Roman" w:cs="Times New Roman"/>
          <w:sz w:val="24"/>
          <w:szCs w:val="24"/>
        </w:rPr>
      </w:pPr>
      <w:r w:rsidRPr="00C8449C">
        <w:rPr>
          <w:rFonts w:ascii="Times New Roman" w:hAnsi="Times New Roman" w:cs="Times New Roman"/>
          <w:sz w:val="24"/>
          <w:szCs w:val="24"/>
        </w:rPr>
        <w:t>Accounts receivables, however, affect the cash flow management of a business. For instance, delayed settlement of debts by the customers or default in payments affects the business cash flow and may also result in losses. Therefore, a business should implement policies aimed at discouraging debt such as a discount on cash payment or a higher price on credit sales.</w:t>
      </w:r>
    </w:p>
    <w:p w:rsidR="00A32494" w:rsidRDefault="00A32494" w:rsidP="00C8449C">
      <w:pPr>
        <w:spacing w:line="480" w:lineRule="auto"/>
        <w:rPr>
          <w:rFonts w:ascii="Times New Roman" w:hAnsi="Times New Roman" w:cs="Times New Roman"/>
          <w:sz w:val="24"/>
          <w:szCs w:val="24"/>
        </w:rPr>
      </w:pPr>
    </w:p>
    <w:p w:rsidR="00310EF6" w:rsidRPr="00A32494" w:rsidRDefault="00310EF6" w:rsidP="00A32494">
      <w:pPr>
        <w:spacing w:line="480" w:lineRule="auto"/>
        <w:jc w:val="center"/>
        <w:rPr>
          <w:rFonts w:ascii="Times New Roman" w:hAnsi="Times New Roman" w:cs="Times New Roman"/>
          <w:b/>
          <w:sz w:val="24"/>
          <w:szCs w:val="24"/>
        </w:rPr>
      </w:pPr>
      <w:r w:rsidRPr="00A32494">
        <w:rPr>
          <w:rFonts w:ascii="Times New Roman" w:hAnsi="Times New Roman" w:cs="Times New Roman"/>
          <w:b/>
          <w:sz w:val="24"/>
          <w:szCs w:val="24"/>
        </w:rPr>
        <w:lastRenderedPageBreak/>
        <w:t>References</w:t>
      </w:r>
    </w:p>
    <w:p w:rsidR="00F92319" w:rsidRPr="00A32494" w:rsidRDefault="00F92319" w:rsidP="00A32494">
      <w:pPr>
        <w:spacing w:line="480" w:lineRule="auto"/>
        <w:rPr>
          <w:rFonts w:ascii="Times New Roman" w:hAnsi="Times New Roman" w:cs="Times New Roman"/>
          <w:sz w:val="24"/>
          <w:szCs w:val="24"/>
        </w:rPr>
      </w:pPr>
      <w:proofErr w:type="gramStart"/>
      <w:r w:rsidRPr="00A32494">
        <w:rPr>
          <w:rFonts w:ascii="Times New Roman" w:hAnsi="Times New Roman" w:cs="Times New Roman"/>
          <w:i/>
          <w:sz w:val="24"/>
          <w:szCs w:val="24"/>
        </w:rPr>
        <w:t>Accounting.</w:t>
      </w:r>
      <w:proofErr w:type="gramEnd"/>
      <w:r w:rsidRPr="00A32494">
        <w:rPr>
          <w:rFonts w:ascii="Times New Roman" w:hAnsi="Times New Roman" w:cs="Times New Roman"/>
          <w:i/>
          <w:sz w:val="24"/>
          <w:szCs w:val="24"/>
        </w:rPr>
        <w:t> Imr.ac.in.</w:t>
      </w:r>
      <w:r w:rsidRPr="00A32494">
        <w:rPr>
          <w:rFonts w:ascii="Times New Roman" w:hAnsi="Times New Roman" w:cs="Times New Roman"/>
          <w:sz w:val="24"/>
          <w:szCs w:val="24"/>
        </w:rPr>
        <w:t xml:space="preserve"> Retrieved 23 January 2018, from</w:t>
      </w:r>
      <w:r w:rsidR="00A32494">
        <w:rPr>
          <w:rFonts w:ascii="Times New Roman" w:hAnsi="Times New Roman" w:cs="Times New Roman"/>
          <w:sz w:val="24"/>
          <w:szCs w:val="24"/>
        </w:rPr>
        <w:tab/>
      </w:r>
      <w:hyperlink r:id="rId6" w:history="1">
        <w:r w:rsidRPr="00A32494">
          <w:rPr>
            <w:rStyle w:val="Hyperlink"/>
            <w:rFonts w:ascii="Times New Roman" w:hAnsi="Times New Roman" w:cs="Times New Roman"/>
            <w:sz w:val="24"/>
            <w:szCs w:val="24"/>
          </w:rPr>
          <w:t>http://imr.ac.in/09_studentCorner/Academics/StudyNotes/MCA_301/Chapter%20I.pdf</w:t>
        </w:r>
      </w:hyperlink>
    </w:p>
    <w:p w:rsidR="001C3D47" w:rsidRPr="00A32494" w:rsidRDefault="001C3D47" w:rsidP="00A32494">
      <w:pPr>
        <w:spacing w:line="480" w:lineRule="auto"/>
        <w:rPr>
          <w:rFonts w:ascii="Times New Roman" w:hAnsi="Times New Roman" w:cs="Times New Roman"/>
          <w:sz w:val="24"/>
          <w:szCs w:val="24"/>
        </w:rPr>
      </w:pPr>
      <w:proofErr w:type="spellStart"/>
      <w:proofErr w:type="gramStart"/>
      <w:r w:rsidRPr="00A32494">
        <w:rPr>
          <w:rFonts w:ascii="Times New Roman" w:hAnsi="Times New Roman" w:cs="Times New Roman"/>
          <w:sz w:val="24"/>
          <w:szCs w:val="24"/>
        </w:rPr>
        <w:t>Konak</w:t>
      </w:r>
      <w:proofErr w:type="spellEnd"/>
      <w:r w:rsidRPr="00A32494">
        <w:rPr>
          <w:rFonts w:ascii="Times New Roman" w:hAnsi="Times New Roman" w:cs="Times New Roman"/>
          <w:sz w:val="24"/>
          <w:szCs w:val="24"/>
        </w:rPr>
        <w:t xml:space="preserve">, F., &amp; </w:t>
      </w:r>
      <w:proofErr w:type="spellStart"/>
      <w:r w:rsidRPr="00A32494">
        <w:rPr>
          <w:rFonts w:ascii="Times New Roman" w:hAnsi="Times New Roman" w:cs="Times New Roman"/>
          <w:sz w:val="24"/>
          <w:szCs w:val="24"/>
        </w:rPr>
        <w:t>Güner</w:t>
      </w:r>
      <w:proofErr w:type="spellEnd"/>
      <w:r w:rsidRPr="00A32494">
        <w:rPr>
          <w:rFonts w:ascii="Times New Roman" w:hAnsi="Times New Roman" w:cs="Times New Roman"/>
          <w:sz w:val="24"/>
          <w:szCs w:val="24"/>
        </w:rPr>
        <w:t>, E. (2016).</w:t>
      </w:r>
      <w:proofErr w:type="gramEnd"/>
      <w:r w:rsidRPr="00A32494">
        <w:rPr>
          <w:rFonts w:ascii="Times New Roman" w:hAnsi="Times New Roman" w:cs="Times New Roman"/>
          <w:sz w:val="24"/>
          <w:szCs w:val="24"/>
        </w:rPr>
        <w:t xml:space="preserve"> The Impact of Wor</w:t>
      </w:r>
      <w:r w:rsidR="00A32494">
        <w:rPr>
          <w:rFonts w:ascii="Times New Roman" w:hAnsi="Times New Roman" w:cs="Times New Roman"/>
          <w:sz w:val="24"/>
          <w:szCs w:val="24"/>
        </w:rPr>
        <w:t>king Capital Management on Firm</w:t>
      </w:r>
      <w:r w:rsidR="00A32494">
        <w:rPr>
          <w:rFonts w:ascii="Times New Roman" w:hAnsi="Times New Roman" w:cs="Times New Roman"/>
          <w:sz w:val="24"/>
          <w:szCs w:val="24"/>
        </w:rPr>
        <w:tab/>
      </w:r>
      <w:r w:rsidRPr="00A32494">
        <w:rPr>
          <w:rFonts w:ascii="Times New Roman" w:hAnsi="Times New Roman" w:cs="Times New Roman"/>
          <w:sz w:val="24"/>
          <w:szCs w:val="24"/>
        </w:rPr>
        <w:t xml:space="preserve">Performance: </w:t>
      </w:r>
      <w:proofErr w:type="gramStart"/>
      <w:r w:rsidRPr="00A32494">
        <w:rPr>
          <w:rFonts w:ascii="Times New Roman" w:hAnsi="Times New Roman" w:cs="Times New Roman"/>
          <w:sz w:val="24"/>
          <w:szCs w:val="24"/>
        </w:rPr>
        <w:t>An Empirical</w:t>
      </w:r>
      <w:proofErr w:type="gramEnd"/>
      <w:r w:rsidRPr="00A32494">
        <w:rPr>
          <w:rFonts w:ascii="Times New Roman" w:hAnsi="Times New Roman" w:cs="Times New Roman"/>
          <w:sz w:val="24"/>
          <w:szCs w:val="24"/>
        </w:rPr>
        <w:t xml:space="preserve"> Evidence from the BIST SME Industrial Index. </w:t>
      </w:r>
      <w:r w:rsidR="00A32494">
        <w:rPr>
          <w:rFonts w:ascii="Times New Roman" w:hAnsi="Times New Roman" w:cs="Times New Roman"/>
          <w:i/>
          <w:sz w:val="24"/>
          <w:szCs w:val="24"/>
        </w:rPr>
        <w:t>International</w:t>
      </w:r>
      <w:r w:rsidR="00A32494">
        <w:rPr>
          <w:rFonts w:ascii="Times New Roman" w:hAnsi="Times New Roman" w:cs="Times New Roman"/>
          <w:i/>
          <w:sz w:val="24"/>
          <w:szCs w:val="24"/>
        </w:rPr>
        <w:tab/>
      </w:r>
      <w:r w:rsidRPr="00A32494">
        <w:rPr>
          <w:rFonts w:ascii="Times New Roman" w:hAnsi="Times New Roman" w:cs="Times New Roman"/>
          <w:i/>
          <w:sz w:val="24"/>
          <w:szCs w:val="24"/>
        </w:rPr>
        <w:t xml:space="preserve">Journal </w:t>
      </w:r>
      <w:proofErr w:type="gramStart"/>
      <w:r w:rsidRPr="00A32494">
        <w:rPr>
          <w:rFonts w:ascii="Times New Roman" w:hAnsi="Times New Roman" w:cs="Times New Roman"/>
          <w:i/>
          <w:sz w:val="24"/>
          <w:szCs w:val="24"/>
        </w:rPr>
        <w:t>Of</w:t>
      </w:r>
      <w:proofErr w:type="gramEnd"/>
      <w:r w:rsidRPr="00A32494">
        <w:rPr>
          <w:rFonts w:ascii="Times New Roman" w:hAnsi="Times New Roman" w:cs="Times New Roman"/>
          <w:i/>
          <w:sz w:val="24"/>
          <w:szCs w:val="24"/>
        </w:rPr>
        <w:t xml:space="preserve"> Trade, Economics And Finance,</w:t>
      </w:r>
      <w:r w:rsidRPr="00A32494">
        <w:rPr>
          <w:rFonts w:ascii="Times New Roman" w:hAnsi="Times New Roman" w:cs="Times New Roman"/>
          <w:sz w:val="24"/>
          <w:szCs w:val="24"/>
        </w:rPr>
        <w:t> 7(2), 38-43.</w:t>
      </w:r>
      <w:r w:rsidR="00A32494">
        <w:rPr>
          <w:rFonts w:ascii="Times New Roman" w:hAnsi="Times New Roman" w:cs="Times New Roman"/>
          <w:sz w:val="24"/>
          <w:szCs w:val="24"/>
        </w:rPr>
        <w:tab/>
      </w:r>
      <w:hyperlink r:id="rId7" w:history="1">
        <w:r w:rsidRPr="00A32494">
          <w:rPr>
            <w:rStyle w:val="Hyperlink"/>
            <w:rFonts w:ascii="Times New Roman" w:hAnsi="Times New Roman" w:cs="Times New Roman"/>
            <w:sz w:val="24"/>
            <w:szCs w:val="24"/>
          </w:rPr>
          <w:t>http://dx.doi.org/10.18178/ijtef.2016.7.2.496</w:t>
        </w:r>
      </w:hyperlink>
    </w:p>
    <w:p w:rsidR="001C3D47" w:rsidRPr="00A32494" w:rsidRDefault="001C3D47" w:rsidP="00A32494">
      <w:pPr>
        <w:spacing w:line="480" w:lineRule="auto"/>
        <w:rPr>
          <w:rFonts w:ascii="Times New Roman" w:hAnsi="Times New Roman" w:cs="Times New Roman"/>
          <w:sz w:val="24"/>
          <w:szCs w:val="24"/>
        </w:rPr>
      </w:pPr>
    </w:p>
    <w:p w:rsidR="00310EF6" w:rsidRPr="00A32494" w:rsidRDefault="00310EF6" w:rsidP="00A32494">
      <w:pPr>
        <w:spacing w:line="480" w:lineRule="auto"/>
        <w:rPr>
          <w:rFonts w:ascii="Times New Roman" w:hAnsi="Times New Roman" w:cs="Times New Roman"/>
          <w:sz w:val="24"/>
          <w:szCs w:val="24"/>
        </w:rPr>
      </w:pPr>
    </w:p>
    <w:sectPr w:rsidR="00310EF6" w:rsidRPr="00A32494" w:rsidSect="00A3249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BCB" w:rsidRDefault="00DF6BCB" w:rsidP="00C8449C">
      <w:pPr>
        <w:spacing w:after="0" w:line="240" w:lineRule="auto"/>
      </w:pPr>
      <w:r>
        <w:separator/>
      </w:r>
    </w:p>
  </w:endnote>
  <w:endnote w:type="continuationSeparator" w:id="0">
    <w:p w:rsidR="00DF6BCB" w:rsidRDefault="00DF6BCB" w:rsidP="00C844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BCB" w:rsidRDefault="00DF6BCB" w:rsidP="00C8449C">
      <w:pPr>
        <w:spacing w:after="0" w:line="240" w:lineRule="auto"/>
      </w:pPr>
      <w:r>
        <w:separator/>
      </w:r>
    </w:p>
  </w:footnote>
  <w:footnote w:type="continuationSeparator" w:id="0">
    <w:p w:rsidR="00DF6BCB" w:rsidRDefault="00DF6BCB" w:rsidP="00C844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49C" w:rsidRPr="00A32494" w:rsidRDefault="00A32494">
    <w:pPr>
      <w:pStyle w:val="Header"/>
      <w:rPr>
        <w:rFonts w:ascii="Times New Roman" w:hAnsi="Times New Roman" w:cs="Times New Roman"/>
        <w:sz w:val="24"/>
        <w:szCs w:val="24"/>
      </w:rPr>
    </w:pPr>
    <w:r w:rsidRPr="00A32494">
      <w:rPr>
        <w:rFonts w:ascii="Times New Roman" w:hAnsi="Times New Roman" w:cs="Times New Roman"/>
        <w:sz w:val="24"/>
        <w:szCs w:val="24"/>
      </w:rPr>
      <w:t xml:space="preserve">ACCOUNTING SCENARIO – ANNE MARIE </w:t>
    </w:r>
    <w:r>
      <w:rPr>
        <w:rFonts w:ascii="Times New Roman" w:hAnsi="Times New Roman" w:cs="Times New Roman"/>
        <w:sz w:val="24"/>
        <w:szCs w:val="24"/>
      </w:rPr>
      <w:tab/>
    </w:r>
    <w:r>
      <w:rPr>
        <w:rFonts w:ascii="Times New Roman" w:hAnsi="Times New Roman" w:cs="Times New Roman"/>
        <w:sz w:val="24"/>
        <w:szCs w:val="24"/>
      </w:rPr>
      <w:tab/>
    </w:r>
    <w:r w:rsidRPr="00A32494">
      <w:rPr>
        <w:rFonts w:ascii="Times New Roman" w:hAnsi="Times New Roman" w:cs="Times New Roman"/>
        <w:sz w:val="24"/>
        <w:szCs w:val="24"/>
      </w:rPr>
      <w:fldChar w:fldCharType="begin"/>
    </w:r>
    <w:r w:rsidRPr="00A32494">
      <w:rPr>
        <w:rFonts w:ascii="Times New Roman" w:hAnsi="Times New Roman" w:cs="Times New Roman"/>
        <w:sz w:val="24"/>
        <w:szCs w:val="24"/>
      </w:rPr>
      <w:instrText xml:space="preserve"> PAGE   \* MERGEFORMAT </w:instrText>
    </w:r>
    <w:r w:rsidRPr="00A32494">
      <w:rPr>
        <w:rFonts w:ascii="Times New Roman" w:hAnsi="Times New Roman" w:cs="Times New Roman"/>
        <w:sz w:val="24"/>
        <w:szCs w:val="24"/>
      </w:rPr>
      <w:fldChar w:fldCharType="separate"/>
    </w:r>
    <w:r>
      <w:rPr>
        <w:rFonts w:ascii="Times New Roman" w:hAnsi="Times New Roman" w:cs="Times New Roman"/>
        <w:noProof/>
        <w:sz w:val="24"/>
        <w:szCs w:val="24"/>
      </w:rPr>
      <w:t>2</w:t>
    </w:r>
    <w:r w:rsidRPr="00A32494">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49C" w:rsidRPr="00A32494" w:rsidRDefault="00A32494">
    <w:pPr>
      <w:pStyle w:val="Header"/>
      <w:rPr>
        <w:rFonts w:ascii="Times New Roman" w:hAnsi="Times New Roman" w:cs="Times New Roman"/>
        <w:sz w:val="24"/>
        <w:szCs w:val="24"/>
      </w:rPr>
    </w:pPr>
    <w:r w:rsidRPr="00A32494">
      <w:rPr>
        <w:rFonts w:ascii="Times New Roman" w:hAnsi="Times New Roman" w:cs="Times New Roman"/>
        <w:sz w:val="24"/>
        <w:szCs w:val="24"/>
      </w:rPr>
      <w:t xml:space="preserve">Running head: ACCOUNTING SCENARIO – ANNE MARIE </w:t>
    </w:r>
    <w:r>
      <w:rPr>
        <w:rFonts w:ascii="Times New Roman" w:hAnsi="Times New Roman" w:cs="Times New Roman"/>
        <w:sz w:val="24"/>
        <w:szCs w:val="24"/>
      </w:rPr>
      <w:tab/>
    </w:r>
    <w:r w:rsidRPr="00A32494">
      <w:rPr>
        <w:rFonts w:ascii="Times New Roman" w:hAnsi="Times New Roman" w:cs="Times New Roman"/>
        <w:sz w:val="24"/>
        <w:szCs w:val="24"/>
      </w:rPr>
      <w:fldChar w:fldCharType="begin"/>
    </w:r>
    <w:r w:rsidRPr="00A32494">
      <w:rPr>
        <w:rFonts w:ascii="Times New Roman" w:hAnsi="Times New Roman" w:cs="Times New Roman"/>
        <w:sz w:val="24"/>
        <w:szCs w:val="24"/>
      </w:rPr>
      <w:instrText xml:space="preserve"> PAGE   \* MERGEFORMAT </w:instrText>
    </w:r>
    <w:r w:rsidRPr="00A32494">
      <w:rPr>
        <w:rFonts w:ascii="Times New Roman" w:hAnsi="Times New Roman" w:cs="Times New Roman"/>
        <w:sz w:val="24"/>
        <w:szCs w:val="24"/>
      </w:rPr>
      <w:fldChar w:fldCharType="separate"/>
    </w:r>
    <w:r>
      <w:rPr>
        <w:rFonts w:ascii="Times New Roman" w:hAnsi="Times New Roman" w:cs="Times New Roman"/>
        <w:noProof/>
        <w:sz w:val="24"/>
        <w:szCs w:val="24"/>
      </w:rPr>
      <w:t>1</w:t>
    </w:r>
    <w:r w:rsidRPr="00A32494">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F0A5A"/>
    <w:rsid w:val="00022285"/>
    <w:rsid w:val="000D71A5"/>
    <w:rsid w:val="001121A4"/>
    <w:rsid w:val="00144DCD"/>
    <w:rsid w:val="001A3A3B"/>
    <w:rsid w:val="001C3D47"/>
    <w:rsid w:val="002509A6"/>
    <w:rsid w:val="00286126"/>
    <w:rsid w:val="00301D5B"/>
    <w:rsid w:val="00310EF6"/>
    <w:rsid w:val="0036729B"/>
    <w:rsid w:val="00465A96"/>
    <w:rsid w:val="00535E38"/>
    <w:rsid w:val="005663B9"/>
    <w:rsid w:val="005C7A83"/>
    <w:rsid w:val="005F0A5A"/>
    <w:rsid w:val="005F0EFC"/>
    <w:rsid w:val="00614D75"/>
    <w:rsid w:val="007A40DD"/>
    <w:rsid w:val="00870CB2"/>
    <w:rsid w:val="008C751F"/>
    <w:rsid w:val="00962F1A"/>
    <w:rsid w:val="00A32494"/>
    <w:rsid w:val="00A33CCE"/>
    <w:rsid w:val="00B6110D"/>
    <w:rsid w:val="00B8697E"/>
    <w:rsid w:val="00BE5005"/>
    <w:rsid w:val="00C8449C"/>
    <w:rsid w:val="00C9438E"/>
    <w:rsid w:val="00D13002"/>
    <w:rsid w:val="00DF6BCB"/>
    <w:rsid w:val="00E15F78"/>
    <w:rsid w:val="00E81D33"/>
    <w:rsid w:val="00ED2ADA"/>
    <w:rsid w:val="00F35199"/>
    <w:rsid w:val="00F6308B"/>
    <w:rsid w:val="00F648F7"/>
    <w:rsid w:val="00F903C6"/>
    <w:rsid w:val="00F92319"/>
    <w:rsid w:val="00F9579C"/>
    <w:rsid w:val="00FC31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0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0EF6"/>
    <w:rPr>
      <w:color w:val="0000FF" w:themeColor="hyperlink"/>
      <w:u w:val="single"/>
    </w:rPr>
  </w:style>
  <w:style w:type="paragraph" w:styleId="Header">
    <w:name w:val="header"/>
    <w:basedOn w:val="Normal"/>
    <w:link w:val="HeaderChar"/>
    <w:uiPriority w:val="99"/>
    <w:semiHidden/>
    <w:unhideWhenUsed/>
    <w:rsid w:val="00C844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449C"/>
  </w:style>
  <w:style w:type="paragraph" w:styleId="Footer">
    <w:name w:val="footer"/>
    <w:basedOn w:val="Normal"/>
    <w:link w:val="FooterChar"/>
    <w:uiPriority w:val="99"/>
    <w:semiHidden/>
    <w:unhideWhenUsed/>
    <w:rsid w:val="00C8449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8449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dx.doi.org/10.18178/ijtef.2016.7.2.49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mr.ac.in/09_studentCorner/Academics/StudyNotes/MCA_301/Chapter%20I.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2018-01-23T07:24:00Z</dcterms:created>
  <dcterms:modified xsi:type="dcterms:W3CDTF">2018-01-23T08:56:00Z</dcterms:modified>
</cp:coreProperties>
</file>