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A75" w:rsidRDefault="007E5A75" w:rsidP="007E5A75">
      <w:pPr>
        <w:pStyle w:val="NormalWeb"/>
        <w:spacing w:before="0" w:beforeAutospacing="0" w:after="0" w:afterAutospacing="0"/>
        <w:rPr>
          <w:rFonts w:ascii="Georgia" w:hAnsi="Georgia"/>
          <w:color w:val="444444"/>
          <w:sz w:val="23"/>
          <w:szCs w:val="23"/>
        </w:rPr>
      </w:pPr>
      <w:r>
        <w:rPr>
          <w:rFonts w:ascii="Arial" w:hAnsi="Arial" w:cs="Arial"/>
          <w:color w:val="000000"/>
          <w:sz w:val="22"/>
          <w:szCs w:val="22"/>
          <w:bdr w:val="none" w:sz="0" w:space="0" w:color="auto" w:frame="1"/>
        </w:rPr>
        <w:t>Medicare Part B covers physician services and outpatient health and medical services that are not covered under Part A. One example of a service covered by Medicare Part B is a screening mammography. Under Part B, screening mammograms are covered annually (once every 12 months) and follow-up diagnostic mammograms are covered if deemed medically necessary (1, 2).</w:t>
      </w:r>
    </w:p>
    <w:p w:rsidR="007E5A75" w:rsidRDefault="007E5A75" w:rsidP="007E5A75">
      <w:pPr>
        <w:pStyle w:val="NormalWeb"/>
        <w:spacing w:before="0" w:beforeAutospacing="0" w:after="240" w:afterAutospacing="0"/>
        <w:rPr>
          <w:rFonts w:ascii="Georgia" w:hAnsi="Georgia"/>
          <w:color w:val="444444"/>
          <w:sz w:val="23"/>
          <w:szCs w:val="23"/>
        </w:rPr>
      </w:pPr>
      <w:r>
        <w:rPr>
          <w:rFonts w:ascii="Georgia" w:hAnsi="Georgia"/>
          <w:color w:val="444444"/>
          <w:sz w:val="23"/>
          <w:szCs w:val="23"/>
        </w:rPr>
        <w:t> </w:t>
      </w:r>
    </w:p>
    <w:p w:rsidR="007E5A75" w:rsidRDefault="007E5A75" w:rsidP="007E5A75">
      <w:pPr>
        <w:pStyle w:val="NormalWeb"/>
        <w:spacing w:before="0" w:beforeAutospacing="0" w:after="0" w:afterAutospacing="0"/>
        <w:rPr>
          <w:rFonts w:ascii="Georgia" w:hAnsi="Georgia"/>
          <w:color w:val="444444"/>
          <w:sz w:val="23"/>
          <w:szCs w:val="23"/>
        </w:rPr>
      </w:pPr>
      <w:r>
        <w:rPr>
          <w:rFonts w:ascii="Arial" w:hAnsi="Arial" w:cs="Arial"/>
          <w:color w:val="000000"/>
          <w:sz w:val="22"/>
          <w:szCs w:val="22"/>
          <w:bdr w:val="none" w:sz="0" w:space="0" w:color="auto" w:frame="1"/>
        </w:rPr>
        <w:t>Another service that is covered by Part B is outpatient PT and OT. PT and OT could be medically necessary after a long inpatient stay or if a patient has recently suffered a car accident or other traumatic event. While the “caps” on the amount of PT and OT Medicare will cover have been removed, these services need to be explained and proven to be medically necessary once services have surpassed $2,010 annually (3).</w:t>
      </w:r>
    </w:p>
    <w:p w:rsidR="007E5A75" w:rsidRDefault="007E5A75" w:rsidP="007E5A75">
      <w:pPr>
        <w:pStyle w:val="NormalWeb"/>
        <w:spacing w:before="0" w:beforeAutospacing="0" w:after="240" w:afterAutospacing="0"/>
        <w:rPr>
          <w:rFonts w:ascii="Georgia" w:hAnsi="Georgia"/>
          <w:color w:val="444444"/>
          <w:sz w:val="23"/>
          <w:szCs w:val="23"/>
        </w:rPr>
      </w:pPr>
      <w:r>
        <w:rPr>
          <w:rFonts w:ascii="Georgia" w:hAnsi="Georgia"/>
          <w:color w:val="444444"/>
          <w:sz w:val="23"/>
          <w:szCs w:val="23"/>
        </w:rPr>
        <w:t> </w:t>
      </w:r>
    </w:p>
    <w:p w:rsidR="007E5A75" w:rsidRDefault="007E5A75" w:rsidP="007E5A75">
      <w:pPr>
        <w:pStyle w:val="NormalWeb"/>
        <w:spacing w:before="0" w:beforeAutospacing="0" w:after="0" w:afterAutospacing="0"/>
        <w:rPr>
          <w:rFonts w:ascii="Georgia" w:hAnsi="Georgia"/>
          <w:color w:val="444444"/>
          <w:sz w:val="23"/>
          <w:szCs w:val="23"/>
        </w:rPr>
      </w:pPr>
      <w:r>
        <w:rPr>
          <w:rFonts w:ascii="Arial" w:hAnsi="Arial" w:cs="Arial"/>
          <w:color w:val="000000"/>
          <w:sz w:val="22"/>
          <w:szCs w:val="22"/>
          <w:bdr w:val="none" w:sz="0" w:space="0" w:color="auto" w:frame="1"/>
        </w:rPr>
        <w:t>Telehealth services are also covered by Medicare Part B. These services are only covered for patients who live in rural areas and need to discuss a medical issue or concern with their healthcare provider. Provider consultations are mostly given by physicians, PAs and NPs. Two-way, live interactions between a patient and a provider are necessary in order for Medicare to cover the service. Thus, conversations via email do not meet the requirement (1).</w:t>
      </w:r>
    </w:p>
    <w:p w:rsidR="00405CD6" w:rsidRDefault="00E95EB6">
      <w:bookmarkStart w:id="0" w:name="_GoBack"/>
      <w:bookmarkEnd w:id="0"/>
    </w:p>
    <w:p w:rsidR="00A320D2" w:rsidRPr="00962D50" w:rsidRDefault="00A320D2" w:rsidP="00A320D2">
      <w:pPr>
        <w:jc w:val="center"/>
        <w:rPr>
          <w:rFonts w:ascii="Arial" w:hAnsi="Arial" w:cs="Arial"/>
          <w:b/>
          <w:sz w:val="22"/>
          <w:szCs w:val="22"/>
        </w:rPr>
      </w:pPr>
      <w:r w:rsidRPr="00962D50">
        <w:rPr>
          <w:rFonts w:ascii="Arial" w:hAnsi="Arial" w:cs="Arial"/>
          <w:b/>
          <w:sz w:val="22"/>
          <w:szCs w:val="22"/>
        </w:rPr>
        <w:t>Response</w:t>
      </w:r>
    </w:p>
    <w:p w:rsidR="00225927" w:rsidRPr="00A320D2" w:rsidRDefault="00225927">
      <w:pPr>
        <w:rPr>
          <w:rFonts w:ascii="Arial" w:hAnsi="Arial" w:cs="Arial"/>
          <w:sz w:val="22"/>
          <w:szCs w:val="22"/>
        </w:rPr>
      </w:pPr>
      <w:r w:rsidRPr="00A320D2">
        <w:rPr>
          <w:rFonts w:ascii="Arial" w:hAnsi="Arial" w:cs="Arial"/>
          <w:sz w:val="22"/>
          <w:szCs w:val="22"/>
        </w:rPr>
        <w:t>Indeed, Medicare part B covers medically necessary services. These include the services or items that are necessary in diagnosing or treating a medical condition. However, the medical conditions must meet the mandated standards of medical practice. In the same vein, Medicare part B covers preventive services such as what you have indicated (mammograms). Besides the mammograms, Medicare part B covers a wide range of preventive and screening services including HIV screening, glaucoma tests, diabetes screening and self management trainings, as well as flu</w:t>
      </w:r>
      <w:r w:rsidR="00A320D2">
        <w:rPr>
          <w:rFonts w:ascii="Arial" w:hAnsi="Arial" w:cs="Arial"/>
          <w:sz w:val="22"/>
          <w:szCs w:val="22"/>
        </w:rPr>
        <w:t xml:space="preserve">, </w:t>
      </w:r>
      <w:r w:rsidRPr="00A320D2">
        <w:rPr>
          <w:rFonts w:ascii="Arial" w:hAnsi="Arial" w:cs="Arial"/>
          <w:sz w:val="22"/>
          <w:szCs w:val="22"/>
        </w:rPr>
        <w:t>hepatitis B</w:t>
      </w:r>
      <w:r w:rsidR="00A320D2">
        <w:rPr>
          <w:rFonts w:ascii="Arial" w:hAnsi="Arial" w:cs="Arial"/>
          <w:sz w:val="22"/>
          <w:szCs w:val="22"/>
        </w:rPr>
        <w:t>,</w:t>
      </w:r>
      <w:r w:rsidRPr="00A320D2">
        <w:rPr>
          <w:rFonts w:ascii="Arial" w:hAnsi="Arial" w:cs="Arial"/>
          <w:sz w:val="22"/>
          <w:szCs w:val="22"/>
        </w:rPr>
        <w:t xml:space="preserve"> and Pneumonia shots; just to name but a few. </w:t>
      </w:r>
      <w:r w:rsidR="004135FD" w:rsidRPr="00A320D2">
        <w:rPr>
          <w:rFonts w:ascii="Arial" w:hAnsi="Arial" w:cs="Arial"/>
          <w:sz w:val="22"/>
          <w:szCs w:val="22"/>
        </w:rPr>
        <w:t xml:space="preserve">Indeed, I agree that </w:t>
      </w:r>
      <w:r w:rsidR="00A320D2" w:rsidRPr="00A320D2">
        <w:rPr>
          <w:rFonts w:ascii="Arial" w:hAnsi="Arial" w:cs="Arial"/>
          <w:sz w:val="22"/>
          <w:szCs w:val="22"/>
        </w:rPr>
        <w:t>Medicare</w:t>
      </w:r>
      <w:r w:rsidR="004135FD" w:rsidRPr="00A320D2">
        <w:rPr>
          <w:rFonts w:ascii="Arial" w:hAnsi="Arial" w:cs="Arial"/>
          <w:sz w:val="22"/>
          <w:szCs w:val="22"/>
        </w:rPr>
        <w:t xml:space="preserve"> part B also covers </w:t>
      </w:r>
      <w:proofErr w:type="spellStart"/>
      <w:r w:rsidR="004135FD" w:rsidRPr="00A320D2">
        <w:rPr>
          <w:rFonts w:ascii="Arial" w:hAnsi="Arial" w:cs="Arial"/>
          <w:sz w:val="22"/>
          <w:szCs w:val="22"/>
        </w:rPr>
        <w:t>te</w:t>
      </w:r>
      <w:r w:rsidR="00A320D2">
        <w:rPr>
          <w:rFonts w:ascii="Arial" w:hAnsi="Arial" w:cs="Arial"/>
          <w:sz w:val="22"/>
          <w:szCs w:val="22"/>
        </w:rPr>
        <w:t>l</w:t>
      </w:r>
      <w:r w:rsidR="004135FD" w:rsidRPr="00A320D2">
        <w:rPr>
          <w:rFonts w:ascii="Arial" w:hAnsi="Arial" w:cs="Arial"/>
          <w:sz w:val="22"/>
          <w:szCs w:val="22"/>
        </w:rPr>
        <w:t>ehealth</w:t>
      </w:r>
      <w:proofErr w:type="spellEnd"/>
      <w:r w:rsidR="004135FD" w:rsidRPr="00A320D2">
        <w:rPr>
          <w:rFonts w:ascii="Arial" w:hAnsi="Arial" w:cs="Arial"/>
          <w:sz w:val="22"/>
          <w:szCs w:val="22"/>
        </w:rPr>
        <w:t xml:space="preserve"> services which must be conducted in real time communication. </w:t>
      </w:r>
      <w:r w:rsidR="00A320D2" w:rsidRPr="00A320D2">
        <w:rPr>
          <w:rFonts w:ascii="Arial" w:hAnsi="Arial" w:cs="Arial"/>
          <w:sz w:val="22"/>
          <w:szCs w:val="22"/>
        </w:rPr>
        <w:t>However</w:t>
      </w:r>
      <w:r w:rsidR="004135FD" w:rsidRPr="00A320D2">
        <w:rPr>
          <w:rFonts w:ascii="Arial" w:hAnsi="Arial" w:cs="Arial"/>
          <w:sz w:val="22"/>
          <w:szCs w:val="22"/>
        </w:rPr>
        <w:t xml:space="preserve">, I do not think that this service is covered only for patient in rural areas. </w:t>
      </w:r>
      <w:r w:rsidR="00A320D2" w:rsidRPr="00A320D2">
        <w:rPr>
          <w:rFonts w:ascii="Arial" w:hAnsi="Arial" w:cs="Arial"/>
          <w:sz w:val="22"/>
          <w:szCs w:val="22"/>
        </w:rPr>
        <w:t>After all</w:t>
      </w:r>
      <w:r w:rsidR="004135FD" w:rsidRPr="00A320D2">
        <w:rPr>
          <w:rFonts w:ascii="Arial" w:hAnsi="Arial" w:cs="Arial"/>
          <w:sz w:val="22"/>
          <w:szCs w:val="22"/>
        </w:rPr>
        <w:t xml:space="preserve"> the </w:t>
      </w:r>
      <w:proofErr w:type="spellStart"/>
      <w:r w:rsidR="004135FD" w:rsidRPr="00A320D2">
        <w:rPr>
          <w:rFonts w:ascii="Arial" w:hAnsi="Arial" w:cs="Arial"/>
          <w:sz w:val="22"/>
          <w:szCs w:val="22"/>
        </w:rPr>
        <w:t>telehealth</w:t>
      </w:r>
      <w:proofErr w:type="spellEnd"/>
      <w:r w:rsidR="004135FD" w:rsidRPr="00A320D2">
        <w:rPr>
          <w:rFonts w:ascii="Arial" w:hAnsi="Arial" w:cs="Arial"/>
          <w:sz w:val="22"/>
          <w:szCs w:val="22"/>
        </w:rPr>
        <w:t xml:space="preserve"> services is applicable for a wide spectrum of treatment and care services including subsequent nursing facility visit, psychotherapy, smoking cessation services, </w:t>
      </w:r>
      <w:r w:rsidR="00A320D2">
        <w:rPr>
          <w:rFonts w:ascii="Arial" w:hAnsi="Arial" w:cs="Arial"/>
          <w:sz w:val="22"/>
          <w:szCs w:val="22"/>
        </w:rPr>
        <w:t xml:space="preserve">and </w:t>
      </w:r>
      <w:r w:rsidR="00A320D2" w:rsidRPr="00A320D2">
        <w:rPr>
          <w:rFonts w:ascii="Arial" w:hAnsi="Arial" w:cs="Arial"/>
          <w:sz w:val="22"/>
          <w:szCs w:val="22"/>
        </w:rPr>
        <w:t>nutritional</w:t>
      </w:r>
      <w:r w:rsidR="004135FD" w:rsidRPr="00A320D2">
        <w:rPr>
          <w:rFonts w:ascii="Arial" w:hAnsi="Arial" w:cs="Arial"/>
          <w:sz w:val="22"/>
          <w:szCs w:val="22"/>
        </w:rPr>
        <w:t xml:space="preserve"> therapies among others.</w:t>
      </w:r>
    </w:p>
    <w:sectPr w:rsidR="00225927" w:rsidRPr="00A320D2" w:rsidSect="000775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zGxNDQ2MzIwtbQwtzBR0lEKTi0uzszPAykwqgUAM/wXxywAAAA="/>
  </w:docVars>
  <w:rsids>
    <w:rsidRoot w:val="007E5A75"/>
    <w:rsid w:val="00077501"/>
    <w:rsid w:val="00225927"/>
    <w:rsid w:val="004135FD"/>
    <w:rsid w:val="007023C6"/>
    <w:rsid w:val="007D5916"/>
    <w:rsid w:val="007E5A75"/>
    <w:rsid w:val="00956F50"/>
    <w:rsid w:val="00962D50"/>
    <w:rsid w:val="00A320D2"/>
    <w:rsid w:val="00E95E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5A75"/>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947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Yu</dc:creator>
  <cp:lastModifiedBy>pc</cp:lastModifiedBy>
  <cp:revision>2</cp:revision>
  <dcterms:created xsi:type="dcterms:W3CDTF">2018-06-26T13:16:00Z</dcterms:created>
  <dcterms:modified xsi:type="dcterms:W3CDTF">2018-06-26T13:16:00Z</dcterms:modified>
</cp:coreProperties>
</file>