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DB2684" w:rsidRDefault="00645DD4" w:rsidP="003F4BE1">
      <w:pPr>
        <w:spacing w:line="480" w:lineRule="auto"/>
        <w:contextualSpacing/>
      </w:pPr>
      <w:r w:rsidRPr="00DB2684">
        <w:t>Medicare Advantage</w:t>
      </w:r>
    </w:p>
    <w:p w:rsidR="00810E3B" w:rsidRPr="00DB2684" w:rsidRDefault="004E31B2" w:rsidP="00EF4451">
      <w:pPr>
        <w:spacing w:line="480" w:lineRule="auto"/>
        <w:ind w:firstLine="720"/>
        <w:contextualSpacing/>
      </w:pPr>
      <w:r w:rsidRPr="00DB2684">
        <w:t>For individuals earning a high income and who would wish to choose their own doctors, the Part A/B would be the most appropriate.</w:t>
      </w:r>
      <w:r w:rsidR="00913CEE" w:rsidRPr="00DB2684">
        <w:t xml:space="preserve"> Under the S</w:t>
      </w:r>
      <w:r w:rsidR="00BF19FB" w:rsidRPr="00DB2684">
        <w:t xml:space="preserve">upplementary Medical Insurance, which is the Part B of the medical cover, allows </w:t>
      </w:r>
      <w:r w:rsidR="00B6754B" w:rsidRPr="00DB2684">
        <w:t>people</w:t>
      </w:r>
      <w:r w:rsidR="00810E3B" w:rsidRPr="00DB2684">
        <w:t xml:space="preserve"> to choose their preferred medical providers, where they believe their medical needs would be appropriately met</w:t>
      </w:r>
      <w:r w:rsidR="00B938A3" w:rsidRPr="00DB2684">
        <w:t xml:space="preserve"> (U.S. Department of Health and Human Services, 2018)</w:t>
      </w:r>
      <w:r w:rsidR="00810E3B" w:rsidRPr="00DB2684">
        <w:t xml:space="preserve">. </w:t>
      </w:r>
    </w:p>
    <w:p w:rsidR="00810E3B" w:rsidRPr="00DB2684" w:rsidRDefault="002E3C03" w:rsidP="00EF4451">
      <w:pPr>
        <w:spacing w:line="480" w:lineRule="auto"/>
        <w:ind w:firstLine="720"/>
        <w:contextualSpacing/>
      </w:pPr>
      <w:r w:rsidRPr="00DB2684">
        <w:t>For individuals on</w:t>
      </w:r>
      <w:r w:rsidR="008A3366" w:rsidRPr="00DB2684">
        <w:t xml:space="preserve"> </w:t>
      </w:r>
      <w:r w:rsidR="007615E3">
        <w:t xml:space="preserve">a </w:t>
      </w:r>
      <w:r w:rsidR="008A3366" w:rsidRPr="00DB2684">
        <w:t xml:space="preserve">fixed income with the desire to have any doctor help them, it could be appropriate to have the Medicare Part C cover. </w:t>
      </w:r>
      <w:r w:rsidR="000735DA" w:rsidRPr="00DB2684">
        <w:t>Based on the und</w:t>
      </w:r>
      <w:r w:rsidR="00893760">
        <w:t>erstanding that the clients do</w:t>
      </w:r>
      <w:r w:rsidR="000735DA" w:rsidRPr="00DB2684">
        <w:t xml:space="preserve"> not mind being served by any doctor, Medicare Part C or the Medicare Advantage cover would best fit them. </w:t>
      </w:r>
      <w:r w:rsidR="00F31E4E" w:rsidRPr="00DB2684">
        <w:t>This cover may propose specific doctors, who will have the mandate of serving the medical needs of the clients. Thus,</w:t>
      </w:r>
      <w:r w:rsidR="00845F1E" w:rsidRPr="00DB2684">
        <w:t xml:space="preserve"> the clients would not have a problem because they wished to be served by any doctor and not a doctor of their choice. </w:t>
      </w:r>
      <w:r w:rsidR="00B01DEE">
        <w:t>Part A/B would</w:t>
      </w:r>
      <w:r w:rsidR="00BC28F8" w:rsidRPr="00DB2684">
        <w:t xml:space="preserve"> </w:t>
      </w:r>
      <w:r w:rsidR="005E2984" w:rsidRPr="00DB2684">
        <w:t xml:space="preserve">not </w:t>
      </w:r>
      <w:r w:rsidR="00B01DEE">
        <w:t xml:space="preserve">have </w:t>
      </w:r>
      <w:r w:rsidR="005E2984" w:rsidRPr="00DB2684">
        <w:t>been the appropriate choice for</w:t>
      </w:r>
      <w:r w:rsidR="00E2235F" w:rsidRPr="00DB2684">
        <w:t xml:space="preserve"> such clients because this plan gives the clients the opportunity to choose their doctors</w:t>
      </w:r>
      <w:r w:rsidR="00B938A3" w:rsidRPr="00DB2684">
        <w:t xml:space="preserve"> (U.S. Department of Health and Human Services, 2018)</w:t>
      </w:r>
      <w:r w:rsidR="00E2235F" w:rsidRPr="00DB2684">
        <w:t>. Therefore, Medicare Part C</w:t>
      </w:r>
      <w:r w:rsidR="00EF6A5A" w:rsidRPr="00DB2684">
        <w:t xml:space="preserve"> is the best option for the clients on a fixed income, but who would not mind being served by any doctor. </w:t>
      </w:r>
    </w:p>
    <w:p w:rsidR="000E5B32" w:rsidRPr="00DB2684" w:rsidRDefault="00845FD1" w:rsidP="00CF310F">
      <w:pPr>
        <w:spacing w:line="480" w:lineRule="auto"/>
        <w:ind w:firstLine="720"/>
        <w:contextualSpacing/>
      </w:pPr>
      <w:r w:rsidRPr="00DB2684">
        <w:t xml:space="preserve">For clients on </w:t>
      </w:r>
      <w:r w:rsidR="0014722F">
        <w:t xml:space="preserve">a </w:t>
      </w:r>
      <w:r w:rsidRPr="00DB2684">
        <w:t>low income b</w:t>
      </w:r>
      <w:r w:rsidR="005D1F6A" w:rsidRPr="00DB2684">
        <w:t xml:space="preserve">ut would wish to select their own doctors, Part A/B would be their choice. </w:t>
      </w:r>
      <w:r w:rsidR="00BA7270" w:rsidRPr="00DB2684">
        <w:t xml:space="preserve">In Part A/B, clients are at liberty of choosing </w:t>
      </w:r>
      <w:r w:rsidR="00474693" w:rsidRPr="00DB2684">
        <w:t>their preferred doctors</w:t>
      </w:r>
      <w:r w:rsidR="002E7EB6" w:rsidRPr="00DB2684">
        <w:t xml:space="preserve"> (U.S. Department of Health and Human Services, 2018)</w:t>
      </w:r>
      <w:r w:rsidR="00474693" w:rsidRPr="00DB2684">
        <w:t>. Thus, the clients may choose the doctors they believe would meet their needs</w:t>
      </w:r>
      <w:r w:rsidR="00BB14A7" w:rsidRPr="00DB2684">
        <w:t xml:space="preserve"> based on their income levels. </w:t>
      </w:r>
      <w:r w:rsidR="000E5B32" w:rsidRPr="00DB2684">
        <w:t xml:space="preserve">Medicare Part C, unlike Part A/B, proposes doctors that are </w:t>
      </w:r>
      <w:r w:rsidR="00CF310F">
        <w:t>contained in the coverage plan.</w:t>
      </w:r>
    </w:p>
    <w:p w:rsidR="000E5B32" w:rsidRPr="00DB2684" w:rsidRDefault="000E5B32" w:rsidP="00F010B4">
      <w:pPr>
        <w:spacing w:line="480" w:lineRule="auto"/>
        <w:ind w:firstLine="720"/>
        <w:contextualSpacing/>
        <w:jc w:val="center"/>
      </w:pPr>
    </w:p>
    <w:p w:rsidR="00CF310F" w:rsidRDefault="00CF310F" w:rsidP="00CF310F">
      <w:pPr>
        <w:spacing w:line="480" w:lineRule="auto"/>
        <w:ind w:firstLine="720"/>
        <w:contextualSpacing/>
      </w:pPr>
    </w:p>
    <w:p w:rsidR="00F010B4" w:rsidRPr="00DB2684" w:rsidRDefault="00F010B4" w:rsidP="00CF310F">
      <w:pPr>
        <w:spacing w:line="480" w:lineRule="auto"/>
        <w:ind w:firstLine="720"/>
        <w:contextualSpacing/>
        <w:jc w:val="center"/>
      </w:pPr>
      <w:r w:rsidRPr="00DB2684">
        <w:lastRenderedPageBreak/>
        <w:t>References</w:t>
      </w:r>
    </w:p>
    <w:p w:rsidR="00BA0198" w:rsidRPr="00DB2684" w:rsidRDefault="005D24BB" w:rsidP="002238D5">
      <w:pPr>
        <w:spacing w:line="480" w:lineRule="auto"/>
        <w:ind w:left="720" w:hanging="720"/>
        <w:contextualSpacing/>
      </w:pPr>
      <w:r w:rsidRPr="00DB2684">
        <w:t>U.S. Department of Health and Human Services.</w:t>
      </w:r>
      <w:r w:rsidR="00BA0198" w:rsidRPr="00DB2684">
        <w:t xml:space="preserve"> (</w:t>
      </w:r>
      <w:r w:rsidR="005158A7" w:rsidRPr="00DB2684">
        <w:t>2018</w:t>
      </w:r>
      <w:r w:rsidR="00BA0198" w:rsidRPr="00DB2684">
        <w:t>)</w:t>
      </w:r>
      <w:r w:rsidR="005158A7" w:rsidRPr="00DB2684">
        <w:t xml:space="preserve">. </w:t>
      </w:r>
      <w:r w:rsidR="00E826C4" w:rsidRPr="00DB2684">
        <w:rPr>
          <w:i/>
        </w:rPr>
        <w:t>Enrolling in Medicare Part A &amp; Part B</w:t>
      </w:r>
      <w:r w:rsidR="00E826C4" w:rsidRPr="00DB2684">
        <w:t xml:space="preserve">. (PDF). Retrieved from </w:t>
      </w:r>
      <w:hyperlink r:id="rId4" w:history="1">
        <w:r w:rsidR="001A43AD" w:rsidRPr="00DB2684">
          <w:rPr>
            <w:rStyle w:val="Hyperlink"/>
            <w:color w:val="auto"/>
          </w:rPr>
          <w:t>https://www.medicare.gov/Pubs/pdf/11036-Enrolling-Medicare-Part-A-Part-B.pdf</w:t>
        </w:r>
      </w:hyperlink>
    </w:p>
    <w:p w:rsidR="001A43AD" w:rsidRPr="00DB2684" w:rsidRDefault="001A43AD" w:rsidP="002238D5">
      <w:pPr>
        <w:spacing w:line="480" w:lineRule="auto"/>
        <w:ind w:left="720" w:hanging="720"/>
        <w:contextualSpacing/>
      </w:pPr>
    </w:p>
    <w:p w:rsidR="00BA0198" w:rsidRPr="00DB2684" w:rsidRDefault="00BA0198" w:rsidP="002238D5">
      <w:pPr>
        <w:spacing w:line="480" w:lineRule="auto"/>
        <w:ind w:left="720" w:hanging="720"/>
        <w:contextualSpacing/>
      </w:pPr>
    </w:p>
    <w:p w:rsidR="00F010B4" w:rsidRPr="00DB2684" w:rsidRDefault="00F010B4" w:rsidP="002238D5">
      <w:pPr>
        <w:spacing w:line="480" w:lineRule="auto"/>
        <w:ind w:left="720" w:hanging="720"/>
        <w:contextualSpacing/>
      </w:pPr>
    </w:p>
    <w:sectPr w:rsidR="00F010B4" w:rsidRPr="00DB2684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00414"/>
    <w:rsid w:val="0001468E"/>
    <w:rsid w:val="0003730F"/>
    <w:rsid w:val="00054B9F"/>
    <w:rsid w:val="00067EE0"/>
    <w:rsid w:val="000735DA"/>
    <w:rsid w:val="000745A8"/>
    <w:rsid w:val="00076BDE"/>
    <w:rsid w:val="00084CE7"/>
    <w:rsid w:val="000C0E3F"/>
    <w:rsid w:val="000E5B32"/>
    <w:rsid w:val="0010063B"/>
    <w:rsid w:val="00106EDE"/>
    <w:rsid w:val="001469D1"/>
    <w:rsid w:val="0014722F"/>
    <w:rsid w:val="00182647"/>
    <w:rsid w:val="001A43AD"/>
    <w:rsid w:val="001B3BC9"/>
    <w:rsid w:val="001C302A"/>
    <w:rsid w:val="001D5A2F"/>
    <w:rsid w:val="002238D5"/>
    <w:rsid w:val="002251A6"/>
    <w:rsid w:val="002438E8"/>
    <w:rsid w:val="00247D09"/>
    <w:rsid w:val="00276B65"/>
    <w:rsid w:val="00297626"/>
    <w:rsid w:val="002E3C03"/>
    <w:rsid w:val="002E7EB6"/>
    <w:rsid w:val="002F369A"/>
    <w:rsid w:val="00303963"/>
    <w:rsid w:val="00325FE9"/>
    <w:rsid w:val="003420F9"/>
    <w:rsid w:val="0039164A"/>
    <w:rsid w:val="00391C5F"/>
    <w:rsid w:val="003B01BD"/>
    <w:rsid w:val="003D2333"/>
    <w:rsid w:val="003D4762"/>
    <w:rsid w:val="003E6132"/>
    <w:rsid w:val="003F4BE1"/>
    <w:rsid w:val="00401B5C"/>
    <w:rsid w:val="004034CE"/>
    <w:rsid w:val="004632B5"/>
    <w:rsid w:val="00474693"/>
    <w:rsid w:val="00481C98"/>
    <w:rsid w:val="004B2F61"/>
    <w:rsid w:val="004E31B2"/>
    <w:rsid w:val="004F6743"/>
    <w:rsid w:val="005158A7"/>
    <w:rsid w:val="0054612F"/>
    <w:rsid w:val="0055077C"/>
    <w:rsid w:val="00564B75"/>
    <w:rsid w:val="005766E8"/>
    <w:rsid w:val="00596997"/>
    <w:rsid w:val="005A06B8"/>
    <w:rsid w:val="005A230C"/>
    <w:rsid w:val="005D1F6A"/>
    <w:rsid w:val="005D24BB"/>
    <w:rsid w:val="005E2984"/>
    <w:rsid w:val="00614505"/>
    <w:rsid w:val="00625E50"/>
    <w:rsid w:val="0063312B"/>
    <w:rsid w:val="006439ED"/>
    <w:rsid w:val="00645DD4"/>
    <w:rsid w:val="006511DE"/>
    <w:rsid w:val="006514ED"/>
    <w:rsid w:val="00662B9A"/>
    <w:rsid w:val="006B5839"/>
    <w:rsid w:val="006E7952"/>
    <w:rsid w:val="0071573B"/>
    <w:rsid w:val="0071679F"/>
    <w:rsid w:val="00742D8F"/>
    <w:rsid w:val="007615E3"/>
    <w:rsid w:val="00810E3B"/>
    <w:rsid w:val="00845F1E"/>
    <w:rsid w:val="00845FD1"/>
    <w:rsid w:val="0088072B"/>
    <w:rsid w:val="00880CD5"/>
    <w:rsid w:val="00893760"/>
    <w:rsid w:val="008A3366"/>
    <w:rsid w:val="008F3EE5"/>
    <w:rsid w:val="009134AE"/>
    <w:rsid w:val="00913CEE"/>
    <w:rsid w:val="0094610E"/>
    <w:rsid w:val="00955EFC"/>
    <w:rsid w:val="00965F87"/>
    <w:rsid w:val="0098000D"/>
    <w:rsid w:val="00984757"/>
    <w:rsid w:val="00A00414"/>
    <w:rsid w:val="00A01072"/>
    <w:rsid w:val="00A04E89"/>
    <w:rsid w:val="00A53DFD"/>
    <w:rsid w:val="00AA0864"/>
    <w:rsid w:val="00AC1D7B"/>
    <w:rsid w:val="00AD1F3C"/>
    <w:rsid w:val="00B01DEE"/>
    <w:rsid w:val="00B23585"/>
    <w:rsid w:val="00B60DB7"/>
    <w:rsid w:val="00B6754B"/>
    <w:rsid w:val="00B938A3"/>
    <w:rsid w:val="00BA0198"/>
    <w:rsid w:val="00BA7270"/>
    <w:rsid w:val="00BB14A7"/>
    <w:rsid w:val="00BC28F8"/>
    <w:rsid w:val="00BF19FB"/>
    <w:rsid w:val="00C2124A"/>
    <w:rsid w:val="00C3001D"/>
    <w:rsid w:val="00C63022"/>
    <w:rsid w:val="00CF310F"/>
    <w:rsid w:val="00D30ABE"/>
    <w:rsid w:val="00D319C4"/>
    <w:rsid w:val="00D401FE"/>
    <w:rsid w:val="00D61BEC"/>
    <w:rsid w:val="00D75E58"/>
    <w:rsid w:val="00D92E96"/>
    <w:rsid w:val="00DA6A16"/>
    <w:rsid w:val="00DA74B4"/>
    <w:rsid w:val="00DB2684"/>
    <w:rsid w:val="00DB333E"/>
    <w:rsid w:val="00DF5B75"/>
    <w:rsid w:val="00E153CE"/>
    <w:rsid w:val="00E20C69"/>
    <w:rsid w:val="00E2235F"/>
    <w:rsid w:val="00E33F22"/>
    <w:rsid w:val="00E3603F"/>
    <w:rsid w:val="00E826C4"/>
    <w:rsid w:val="00EA3B73"/>
    <w:rsid w:val="00EF4451"/>
    <w:rsid w:val="00EF6A5A"/>
    <w:rsid w:val="00F010B4"/>
    <w:rsid w:val="00F2602E"/>
    <w:rsid w:val="00F31E4E"/>
    <w:rsid w:val="00F6545F"/>
    <w:rsid w:val="00F957CB"/>
    <w:rsid w:val="00FB21E4"/>
    <w:rsid w:val="00FC2ABD"/>
    <w:rsid w:val="00FE6D2B"/>
    <w:rsid w:val="00FF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care.gov/Pubs/pdf/11036-Enrolling-Medicare-Part-A-Part-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141</cp:revision>
  <dcterms:created xsi:type="dcterms:W3CDTF">2018-07-06T20:40:00Z</dcterms:created>
  <dcterms:modified xsi:type="dcterms:W3CDTF">2018-07-11T10:53:00Z</dcterms:modified>
</cp:coreProperties>
</file>