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238" w:rsidRDefault="00A14238"/>
    <w:p w:rsidR="004065FD" w:rsidRDefault="004065FD"/>
    <w:p w:rsidR="004065FD" w:rsidRDefault="004065FD"/>
    <w:p w:rsidR="004065FD" w:rsidRDefault="004065FD"/>
    <w:p w:rsidR="004065FD" w:rsidRDefault="004065FD"/>
    <w:p w:rsidR="004065FD" w:rsidRDefault="004065FD"/>
    <w:p w:rsidR="004065FD" w:rsidRDefault="004065FD"/>
    <w:p w:rsidR="004065FD" w:rsidRDefault="004065FD"/>
    <w:p w:rsidR="004065FD" w:rsidRPr="008D2A99" w:rsidRDefault="004065FD" w:rsidP="004065FD">
      <w:pPr>
        <w:jc w:val="center"/>
        <w:rPr>
          <w:rFonts w:ascii="Times New Roman" w:hAnsi="Times New Roman"/>
          <w:sz w:val="24"/>
          <w:szCs w:val="24"/>
        </w:rPr>
      </w:pPr>
      <w:r>
        <w:rPr>
          <w:rFonts w:ascii="Times New Roman" w:hAnsi="Times New Roman"/>
          <w:sz w:val="24"/>
          <w:szCs w:val="24"/>
        </w:rPr>
        <w:t>The US Healthcare System</w:t>
      </w:r>
    </w:p>
    <w:p w:rsidR="004065FD" w:rsidRPr="00434F89" w:rsidRDefault="004065FD" w:rsidP="004065FD">
      <w:pPr>
        <w:spacing w:after="0" w:line="480" w:lineRule="auto"/>
        <w:jc w:val="center"/>
        <w:rPr>
          <w:rFonts w:ascii="Times New Roman" w:hAnsi="Times New Roman"/>
          <w:sz w:val="24"/>
          <w:szCs w:val="24"/>
        </w:rPr>
      </w:pPr>
      <w:r w:rsidRPr="00434F89">
        <w:rPr>
          <w:rFonts w:ascii="Times New Roman" w:hAnsi="Times New Roman"/>
          <w:sz w:val="24"/>
          <w:szCs w:val="24"/>
        </w:rPr>
        <w:t>Student’s Name</w:t>
      </w:r>
      <w:r>
        <w:rPr>
          <w:rFonts w:ascii="Times New Roman" w:hAnsi="Times New Roman"/>
          <w:sz w:val="24"/>
          <w:szCs w:val="24"/>
        </w:rPr>
        <w:t>:</w:t>
      </w:r>
    </w:p>
    <w:p w:rsidR="004065FD" w:rsidRDefault="004065FD" w:rsidP="004065FD">
      <w:pPr>
        <w:spacing w:after="0" w:line="480" w:lineRule="auto"/>
        <w:jc w:val="center"/>
        <w:rPr>
          <w:rFonts w:ascii="Times New Roman" w:hAnsi="Times New Roman"/>
          <w:sz w:val="24"/>
          <w:szCs w:val="24"/>
        </w:rPr>
      </w:pPr>
      <w:r>
        <w:rPr>
          <w:rFonts w:ascii="Times New Roman" w:hAnsi="Times New Roman"/>
          <w:sz w:val="24"/>
          <w:szCs w:val="24"/>
        </w:rPr>
        <w:t>Professors Name</w:t>
      </w:r>
      <w:r w:rsidRPr="00434F89">
        <w:rPr>
          <w:rFonts w:ascii="Times New Roman" w:hAnsi="Times New Roman"/>
          <w:sz w:val="24"/>
          <w:szCs w:val="24"/>
        </w:rPr>
        <w:t>:</w:t>
      </w:r>
    </w:p>
    <w:p w:rsidR="004065FD" w:rsidRDefault="004065FD" w:rsidP="004065FD">
      <w:pPr>
        <w:spacing w:after="0" w:line="480" w:lineRule="auto"/>
        <w:jc w:val="center"/>
        <w:rPr>
          <w:rFonts w:ascii="Times New Roman" w:hAnsi="Times New Roman"/>
          <w:sz w:val="24"/>
          <w:szCs w:val="24"/>
        </w:rPr>
      </w:pPr>
      <w:r>
        <w:rPr>
          <w:rFonts w:ascii="Times New Roman" w:hAnsi="Times New Roman"/>
          <w:sz w:val="24"/>
          <w:szCs w:val="24"/>
        </w:rPr>
        <w:t>Course:</w:t>
      </w:r>
    </w:p>
    <w:p w:rsidR="004065FD" w:rsidRDefault="004065FD" w:rsidP="004065FD">
      <w:pPr>
        <w:spacing w:after="0" w:line="480" w:lineRule="auto"/>
        <w:jc w:val="center"/>
        <w:rPr>
          <w:rFonts w:ascii="Times New Roman" w:hAnsi="Times New Roman"/>
          <w:sz w:val="24"/>
          <w:szCs w:val="24"/>
        </w:rPr>
      </w:pPr>
      <w:r>
        <w:rPr>
          <w:rFonts w:ascii="Times New Roman" w:hAnsi="Times New Roman"/>
          <w:sz w:val="24"/>
          <w:szCs w:val="24"/>
        </w:rPr>
        <w:t>Date:</w:t>
      </w:r>
    </w:p>
    <w:p w:rsidR="004065FD" w:rsidRDefault="004065FD" w:rsidP="004065FD">
      <w:pPr>
        <w:jc w:val="center"/>
      </w:pPr>
    </w:p>
    <w:p w:rsidR="004065FD" w:rsidRDefault="004065FD" w:rsidP="004065FD">
      <w:pPr>
        <w:jc w:val="center"/>
      </w:pPr>
    </w:p>
    <w:p w:rsidR="004065FD" w:rsidRDefault="004065FD" w:rsidP="004065FD">
      <w:pPr>
        <w:jc w:val="center"/>
      </w:pPr>
    </w:p>
    <w:p w:rsidR="004065FD" w:rsidRDefault="004065FD" w:rsidP="004065FD">
      <w:pPr>
        <w:jc w:val="center"/>
      </w:pPr>
    </w:p>
    <w:p w:rsidR="004065FD" w:rsidRDefault="004065FD" w:rsidP="004065FD">
      <w:pPr>
        <w:jc w:val="center"/>
      </w:pPr>
    </w:p>
    <w:p w:rsidR="004065FD" w:rsidRDefault="004065FD" w:rsidP="004065FD">
      <w:pPr>
        <w:jc w:val="center"/>
      </w:pPr>
    </w:p>
    <w:p w:rsidR="004065FD" w:rsidRDefault="004065FD" w:rsidP="004065FD">
      <w:pPr>
        <w:jc w:val="center"/>
      </w:pPr>
    </w:p>
    <w:p w:rsidR="004065FD" w:rsidRDefault="004065FD" w:rsidP="004065FD">
      <w:pPr>
        <w:jc w:val="center"/>
      </w:pPr>
    </w:p>
    <w:p w:rsidR="004065FD" w:rsidRDefault="004065FD" w:rsidP="004065FD">
      <w:pPr>
        <w:jc w:val="center"/>
      </w:pPr>
    </w:p>
    <w:p w:rsidR="004065FD" w:rsidRDefault="004065FD" w:rsidP="004065FD">
      <w:pPr>
        <w:jc w:val="center"/>
      </w:pPr>
    </w:p>
    <w:p w:rsidR="004065FD" w:rsidRDefault="004065FD" w:rsidP="004065FD">
      <w:pPr>
        <w:jc w:val="center"/>
      </w:pPr>
    </w:p>
    <w:p w:rsidR="004065FD" w:rsidRDefault="004065FD" w:rsidP="004065FD">
      <w:pPr>
        <w:jc w:val="center"/>
      </w:pPr>
    </w:p>
    <w:p w:rsidR="004065FD" w:rsidRDefault="004065FD" w:rsidP="004065FD">
      <w:pPr>
        <w:jc w:val="center"/>
      </w:pPr>
    </w:p>
    <w:p w:rsidR="004065FD" w:rsidRDefault="004065FD" w:rsidP="004065FD">
      <w:pPr>
        <w:jc w:val="center"/>
      </w:pPr>
    </w:p>
    <w:p w:rsidR="004065FD" w:rsidRDefault="004065FD" w:rsidP="004065FD">
      <w:pPr>
        <w:jc w:val="center"/>
      </w:pPr>
    </w:p>
    <w:p w:rsidR="004065FD" w:rsidRDefault="00D23FB5" w:rsidP="00D23FB5">
      <w:pPr>
        <w:spacing w:line="480" w:lineRule="auto"/>
        <w:jc w:val="center"/>
        <w:rPr>
          <w:rFonts w:ascii="Times New Roman" w:hAnsi="Times New Roman"/>
          <w:sz w:val="24"/>
          <w:szCs w:val="24"/>
        </w:rPr>
      </w:pPr>
      <w:r>
        <w:rPr>
          <w:rFonts w:ascii="Times New Roman" w:hAnsi="Times New Roman"/>
          <w:sz w:val="24"/>
          <w:szCs w:val="24"/>
        </w:rPr>
        <w:lastRenderedPageBreak/>
        <w:t>The US Healthcare System</w:t>
      </w:r>
    </w:p>
    <w:p w:rsidR="00B42314" w:rsidRPr="00B42314" w:rsidRDefault="00B42314" w:rsidP="00B42314">
      <w:pPr>
        <w:spacing w:line="480" w:lineRule="auto"/>
        <w:ind w:firstLine="720"/>
        <w:rPr>
          <w:rFonts w:ascii="Times New Roman" w:hAnsi="Times New Roman"/>
          <w:sz w:val="24"/>
          <w:szCs w:val="24"/>
        </w:rPr>
      </w:pPr>
      <w:r w:rsidRPr="00B42314">
        <w:rPr>
          <w:rFonts w:ascii="Times New Roman" w:hAnsi="Times New Roman"/>
          <w:sz w:val="24"/>
          <w:szCs w:val="24"/>
        </w:rPr>
        <w:t>Obamacare is a healthcare reform law that has brought a lot of controversy in the past one year in the United States following the efforts to repeal the law since the beginning of 2017. The Obamacare reform law was passed to ensure that Americans had access to affordable healthcare insurance to improve the quality of healthcare for Americans. Without a doubt, the Obamacare has met some of these expectations but it also has some disadvantages that need to be addressed. These issues are what have prompted the debate to repeal Obamacare with Republicans being at the forefront to oppose this law by making some valid points. One of their arguments is that Obamacare imposes a lot of expenses on businesses which eventually affects employment. Also, the fact that the premiums of the basic Obamacare are anticipated to increase in the next few years has also raised a lot of controversy on whether or not this justifies the repeal of Obamacare</w:t>
      </w:r>
      <w:sdt>
        <w:sdtPr>
          <w:rPr>
            <w:rFonts w:ascii="Times New Roman" w:hAnsi="Times New Roman"/>
            <w:sz w:val="24"/>
            <w:szCs w:val="24"/>
          </w:rPr>
          <w:id w:val="-1221045254"/>
          <w:citation/>
        </w:sdtPr>
        <w:sdtContent>
          <w:r w:rsidR="00BC2B21">
            <w:rPr>
              <w:rFonts w:ascii="Times New Roman" w:hAnsi="Times New Roman"/>
              <w:sz w:val="24"/>
              <w:szCs w:val="24"/>
            </w:rPr>
            <w:fldChar w:fldCharType="begin"/>
          </w:r>
          <w:r w:rsidR="00BC2B21">
            <w:rPr>
              <w:rFonts w:ascii="Times New Roman" w:hAnsi="Times New Roman"/>
              <w:sz w:val="24"/>
              <w:szCs w:val="24"/>
            </w:rPr>
            <w:instrText xml:space="preserve"> CITATION Hil18 \l 1033 </w:instrText>
          </w:r>
          <w:r w:rsidR="00BC2B21">
            <w:rPr>
              <w:rFonts w:ascii="Times New Roman" w:hAnsi="Times New Roman"/>
              <w:sz w:val="24"/>
              <w:szCs w:val="24"/>
            </w:rPr>
            <w:fldChar w:fldCharType="separate"/>
          </w:r>
          <w:r w:rsidR="00BC2B21">
            <w:rPr>
              <w:rFonts w:ascii="Times New Roman" w:hAnsi="Times New Roman"/>
              <w:noProof/>
              <w:sz w:val="24"/>
              <w:szCs w:val="24"/>
            </w:rPr>
            <w:t xml:space="preserve"> </w:t>
          </w:r>
          <w:r w:rsidR="00BC2B21" w:rsidRPr="00BC2B21">
            <w:rPr>
              <w:rFonts w:ascii="Times New Roman" w:hAnsi="Times New Roman"/>
              <w:noProof/>
              <w:sz w:val="24"/>
              <w:szCs w:val="24"/>
            </w:rPr>
            <w:t>(Hillyer, 2018)</w:t>
          </w:r>
          <w:r w:rsidR="00BC2B21">
            <w:rPr>
              <w:rFonts w:ascii="Times New Roman" w:hAnsi="Times New Roman"/>
              <w:sz w:val="24"/>
              <w:szCs w:val="24"/>
            </w:rPr>
            <w:fldChar w:fldCharType="end"/>
          </w:r>
        </w:sdtContent>
      </w:sdt>
      <w:r w:rsidRPr="00B42314">
        <w:rPr>
          <w:rFonts w:ascii="Times New Roman" w:hAnsi="Times New Roman"/>
          <w:sz w:val="24"/>
          <w:szCs w:val="24"/>
        </w:rPr>
        <w:t>. We need not forget that the Obamacare reform also has its benefits hence we should consider looking for solutions that cover the disadvantages instead of repealing the entire reform.</w:t>
      </w:r>
    </w:p>
    <w:p w:rsidR="00B42314" w:rsidRPr="00B42314" w:rsidRDefault="00B42314" w:rsidP="00B42314">
      <w:pPr>
        <w:spacing w:line="480" w:lineRule="auto"/>
        <w:ind w:firstLine="720"/>
        <w:rPr>
          <w:rFonts w:ascii="Times New Roman" w:hAnsi="Times New Roman"/>
          <w:sz w:val="24"/>
          <w:szCs w:val="24"/>
        </w:rPr>
      </w:pPr>
      <w:r w:rsidRPr="00B42314">
        <w:rPr>
          <w:rFonts w:ascii="Times New Roman" w:hAnsi="Times New Roman"/>
          <w:sz w:val="24"/>
          <w:szCs w:val="24"/>
        </w:rPr>
        <w:t>One glaring issue that is perceived to cause controversy with regards to Obamacare healthcare reform is the family glitch where employers are prohibited from offering health plans that exceed 9.5 % of an employee’s income. Furthermore, the law stipulates that the health plans only apply to the individual coverage of the employee and not the family coverage which is expensive. However, this is something that can be fixed and there have been several proposed solutions on the same</w:t>
      </w:r>
      <w:sdt>
        <w:sdtPr>
          <w:rPr>
            <w:rFonts w:ascii="Times New Roman" w:hAnsi="Times New Roman"/>
            <w:sz w:val="24"/>
            <w:szCs w:val="24"/>
          </w:rPr>
          <w:id w:val="-906302422"/>
          <w:citation/>
        </w:sdtPr>
        <w:sdtContent>
          <w:r w:rsidR="00AA2F48">
            <w:rPr>
              <w:rFonts w:ascii="Times New Roman" w:hAnsi="Times New Roman"/>
              <w:sz w:val="24"/>
              <w:szCs w:val="24"/>
            </w:rPr>
            <w:fldChar w:fldCharType="begin"/>
          </w:r>
          <w:r w:rsidR="00AA2F48">
            <w:rPr>
              <w:rFonts w:ascii="Times New Roman" w:hAnsi="Times New Roman"/>
              <w:sz w:val="24"/>
              <w:szCs w:val="24"/>
            </w:rPr>
            <w:instrText xml:space="preserve"> CITATION Ehl14 \l 1033 </w:instrText>
          </w:r>
          <w:r w:rsidR="00AA2F48">
            <w:rPr>
              <w:rFonts w:ascii="Times New Roman" w:hAnsi="Times New Roman"/>
              <w:sz w:val="24"/>
              <w:szCs w:val="24"/>
            </w:rPr>
            <w:fldChar w:fldCharType="separate"/>
          </w:r>
          <w:r w:rsidR="00AA2F48">
            <w:rPr>
              <w:rFonts w:ascii="Times New Roman" w:hAnsi="Times New Roman"/>
              <w:noProof/>
              <w:sz w:val="24"/>
              <w:szCs w:val="24"/>
            </w:rPr>
            <w:t xml:space="preserve"> </w:t>
          </w:r>
          <w:r w:rsidR="00AA2F48" w:rsidRPr="00AA2F48">
            <w:rPr>
              <w:rFonts w:ascii="Times New Roman" w:hAnsi="Times New Roman"/>
              <w:noProof/>
              <w:sz w:val="24"/>
              <w:szCs w:val="24"/>
            </w:rPr>
            <w:t>(Ehley, 2014)</w:t>
          </w:r>
          <w:r w:rsidR="00AA2F48">
            <w:rPr>
              <w:rFonts w:ascii="Times New Roman" w:hAnsi="Times New Roman"/>
              <w:sz w:val="24"/>
              <w:szCs w:val="24"/>
            </w:rPr>
            <w:fldChar w:fldCharType="end"/>
          </w:r>
        </w:sdtContent>
      </w:sdt>
      <w:r w:rsidRPr="00B42314">
        <w:rPr>
          <w:rFonts w:ascii="Times New Roman" w:hAnsi="Times New Roman"/>
          <w:sz w:val="24"/>
          <w:szCs w:val="24"/>
        </w:rPr>
        <w:t xml:space="preserve">. For instance, Senator Wyden had proposed free choice vouchers that would give employees an option to receive an employer contribution in instances that they cannot afford the coverage given by employers. </w:t>
      </w:r>
    </w:p>
    <w:p w:rsidR="00B42314" w:rsidRPr="00B42314" w:rsidRDefault="00B42314" w:rsidP="00B42314">
      <w:pPr>
        <w:spacing w:line="480" w:lineRule="auto"/>
        <w:ind w:firstLine="720"/>
        <w:rPr>
          <w:rFonts w:ascii="Times New Roman" w:hAnsi="Times New Roman"/>
          <w:sz w:val="24"/>
          <w:szCs w:val="24"/>
        </w:rPr>
      </w:pPr>
      <w:r w:rsidRPr="00B42314">
        <w:rPr>
          <w:rFonts w:ascii="Times New Roman" w:hAnsi="Times New Roman"/>
          <w:sz w:val="24"/>
          <w:szCs w:val="24"/>
        </w:rPr>
        <w:lastRenderedPageBreak/>
        <w:t>Refunds for people with different incomes which means individuals with a certain level of incomes receive refunds on their tax credits to make health care affordable to them ahead of their annual income. However, in as much as this benefits some people, it is also problematic in instances where people earn more than expected and end up having more credit than they deserve and they end up paying excess money in form of tax penalty</w:t>
      </w:r>
      <w:sdt>
        <w:sdtPr>
          <w:rPr>
            <w:rFonts w:ascii="Times New Roman" w:hAnsi="Times New Roman"/>
            <w:sz w:val="24"/>
            <w:szCs w:val="24"/>
          </w:rPr>
          <w:id w:val="2053808356"/>
          <w:citation/>
        </w:sdtPr>
        <w:sdtContent>
          <w:r w:rsidR="00AA2F48">
            <w:rPr>
              <w:rFonts w:ascii="Times New Roman" w:hAnsi="Times New Roman"/>
              <w:sz w:val="24"/>
              <w:szCs w:val="24"/>
            </w:rPr>
            <w:fldChar w:fldCharType="begin"/>
          </w:r>
          <w:r w:rsidR="00AA2F48">
            <w:rPr>
              <w:rFonts w:ascii="Times New Roman" w:hAnsi="Times New Roman"/>
              <w:sz w:val="24"/>
              <w:szCs w:val="24"/>
            </w:rPr>
            <w:instrText xml:space="preserve"> CITATION Ehl14 \l 1033 </w:instrText>
          </w:r>
          <w:r w:rsidR="00AA2F48">
            <w:rPr>
              <w:rFonts w:ascii="Times New Roman" w:hAnsi="Times New Roman"/>
              <w:sz w:val="24"/>
              <w:szCs w:val="24"/>
            </w:rPr>
            <w:fldChar w:fldCharType="separate"/>
          </w:r>
          <w:r w:rsidR="00AA2F48">
            <w:rPr>
              <w:rFonts w:ascii="Times New Roman" w:hAnsi="Times New Roman"/>
              <w:noProof/>
              <w:sz w:val="24"/>
              <w:szCs w:val="24"/>
            </w:rPr>
            <w:t xml:space="preserve"> </w:t>
          </w:r>
          <w:r w:rsidR="00AA2F48" w:rsidRPr="00AA2F48">
            <w:rPr>
              <w:rFonts w:ascii="Times New Roman" w:hAnsi="Times New Roman"/>
              <w:noProof/>
              <w:sz w:val="24"/>
              <w:szCs w:val="24"/>
            </w:rPr>
            <w:t>(Ehley, 2014)</w:t>
          </w:r>
          <w:r w:rsidR="00AA2F48">
            <w:rPr>
              <w:rFonts w:ascii="Times New Roman" w:hAnsi="Times New Roman"/>
              <w:sz w:val="24"/>
              <w:szCs w:val="24"/>
            </w:rPr>
            <w:fldChar w:fldCharType="end"/>
          </w:r>
        </w:sdtContent>
      </w:sdt>
      <w:r w:rsidRPr="00B42314">
        <w:rPr>
          <w:rFonts w:ascii="Times New Roman" w:hAnsi="Times New Roman"/>
          <w:sz w:val="24"/>
          <w:szCs w:val="24"/>
        </w:rPr>
        <w:t>. This may be solved by making a subsidy from the individual’s previous income.</w:t>
      </w:r>
    </w:p>
    <w:p w:rsidR="00B42314" w:rsidRPr="00B42314" w:rsidRDefault="00B42314" w:rsidP="00B42314">
      <w:pPr>
        <w:spacing w:line="480" w:lineRule="auto"/>
        <w:ind w:firstLine="720"/>
        <w:rPr>
          <w:rFonts w:ascii="Times New Roman" w:hAnsi="Times New Roman"/>
          <w:sz w:val="24"/>
          <w:szCs w:val="24"/>
        </w:rPr>
      </w:pPr>
      <w:r w:rsidRPr="00B42314">
        <w:rPr>
          <w:rFonts w:ascii="Times New Roman" w:hAnsi="Times New Roman"/>
          <w:sz w:val="24"/>
          <w:szCs w:val="24"/>
        </w:rPr>
        <w:t>Even though the two solutions seem different, they both focus on making health care affordable to people in consideration of their annual incomes. However, the first solution seems to be better off as the solution applies to all employees as opposed to the second which solely focuses on individuals who have varying incomes. Even though there is no sure way to tell whether the solution will work in the long run, it is worth the try than eradicating the entire healthcare reform which also has some benefits.</w:t>
      </w:r>
    </w:p>
    <w:p w:rsidR="00B42314" w:rsidRPr="00B42314" w:rsidRDefault="00B42314" w:rsidP="00B42314">
      <w:pPr>
        <w:spacing w:line="480" w:lineRule="auto"/>
        <w:ind w:firstLine="720"/>
        <w:rPr>
          <w:rFonts w:ascii="Times New Roman" w:hAnsi="Times New Roman"/>
          <w:sz w:val="24"/>
          <w:szCs w:val="24"/>
        </w:rPr>
      </w:pPr>
      <w:r w:rsidRPr="00B42314">
        <w:rPr>
          <w:rFonts w:ascii="Times New Roman" w:hAnsi="Times New Roman"/>
          <w:sz w:val="24"/>
          <w:szCs w:val="24"/>
        </w:rPr>
        <w:t>The three branches of the government have different responsibilities when it comes to Obamacare and the healthcare system. However, out of the three branches of government, the judicial branch affects the health care system the least since most issues related to healthcare are not connected to the constitutional issues even though the recent controversy related to Obamacare has made it necessary to decipher which parts of the healthcare reform are constitutional and which ones are not</w:t>
      </w:r>
      <w:sdt>
        <w:sdtPr>
          <w:rPr>
            <w:rFonts w:ascii="Times New Roman" w:hAnsi="Times New Roman"/>
            <w:sz w:val="24"/>
            <w:szCs w:val="24"/>
          </w:rPr>
          <w:id w:val="1656264159"/>
          <w:citation/>
        </w:sdtPr>
        <w:sdtContent>
          <w:r w:rsidR="00BC2B21">
            <w:rPr>
              <w:rFonts w:ascii="Times New Roman" w:hAnsi="Times New Roman"/>
              <w:sz w:val="24"/>
              <w:szCs w:val="24"/>
            </w:rPr>
            <w:fldChar w:fldCharType="begin"/>
          </w:r>
          <w:r w:rsidR="00BC2B21">
            <w:rPr>
              <w:rFonts w:ascii="Times New Roman" w:hAnsi="Times New Roman"/>
              <w:sz w:val="24"/>
              <w:szCs w:val="24"/>
            </w:rPr>
            <w:instrText xml:space="preserve"> CITATION Hel16 \l 1033 </w:instrText>
          </w:r>
          <w:r w:rsidR="00BC2B21">
            <w:rPr>
              <w:rFonts w:ascii="Times New Roman" w:hAnsi="Times New Roman"/>
              <w:sz w:val="24"/>
              <w:szCs w:val="24"/>
            </w:rPr>
            <w:fldChar w:fldCharType="separate"/>
          </w:r>
          <w:r w:rsidR="00BC2B21">
            <w:rPr>
              <w:rFonts w:ascii="Times New Roman" w:hAnsi="Times New Roman"/>
              <w:noProof/>
              <w:sz w:val="24"/>
              <w:szCs w:val="24"/>
            </w:rPr>
            <w:t xml:space="preserve"> </w:t>
          </w:r>
          <w:r w:rsidR="00BC2B21" w:rsidRPr="00BC2B21">
            <w:rPr>
              <w:rFonts w:ascii="Times New Roman" w:hAnsi="Times New Roman"/>
              <w:noProof/>
              <w:sz w:val="24"/>
              <w:szCs w:val="24"/>
            </w:rPr>
            <w:t>(Helfgott, 2016)</w:t>
          </w:r>
          <w:r w:rsidR="00BC2B21">
            <w:rPr>
              <w:rFonts w:ascii="Times New Roman" w:hAnsi="Times New Roman"/>
              <w:sz w:val="24"/>
              <w:szCs w:val="24"/>
            </w:rPr>
            <w:fldChar w:fldCharType="end"/>
          </w:r>
        </w:sdtContent>
      </w:sdt>
      <w:r w:rsidRPr="00B42314">
        <w:rPr>
          <w:rFonts w:ascii="Times New Roman" w:hAnsi="Times New Roman"/>
          <w:sz w:val="24"/>
          <w:szCs w:val="24"/>
        </w:rPr>
        <w:t>.</w:t>
      </w:r>
    </w:p>
    <w:p w:rsidR="00B42314" w:rsidRPr="00B42314" w:rsidRDefault="00B42314" w:rsidP="00B42314">
      <w:pPr>
        <w:spacing w:line="480" w:lineRule="auto"/>
        <w:ind w:firstLine="720"/>
        <w:rPr>
          <w:rFonts w:ascii="Times New Roman" w:hAnsi="Times New Roman"/>
          <w:sz w:val="24"/>
          <w:szCs w:val="24"/>
        </w:rPr>
      </w:pPr>
      <w:r w:rsidRPr="00B42314">
        <w:rPr>
          <w:rFonts w:ascii="Times New Roman" w:hAnsi="Times New Roman"/>
          <w:sz w:val="24"/>
          <w:szCs w:val="24"/>
        </w:rPr>
        <w:t xml:space="preserve">The executive branch of the government is more involved in the healthcare system in the US. Under the executive, the president has the authority to push for a new system as observed in President’s Trump actions of repealing the Obamacare health reform as he has the authority to determine the kind of healthcare system that would replace Obamacare. Also, the fact that the executive is responsible for the national health care system hence influences some of the policies </w:t>
      </w:r>
      <w:r w:rsidRPr="00B42314">
        <w:rPr>
          <w:rFonts w:ascii="Times New Roman" w:hAnsi="Times New Roman"/>
          <w:sz w:val="24"/>
          <w:szCs w:val="24"/>
        </w:rPr>
        <w:lastRenderedPageBreak/>
        <w:t>and decisions made about the healthcare in the United States. Congress, on the other hand, enacts and shapes the healthcare policies and programs.</w:t>
      </w:r>
    </w:p>
    <w:p w:rsidR="00B42314" w:rsidRPr="00B42314" w:rsidRDefault="00B42314" w:rsidP="00B42314">
      <w:pPr>
        <w:spacing w:line="480" w:lineRule="auto"/>
        <w:ind w:firstLine="720"/>
        <w:rPr>
          <w:rFonts w:ascii="Times New Roman" w:hAnsi="Times New Roman"/>
          <w:sz w:val="24"/>
          <w:szCs w:val="24"/>
        </w:rPr>
      </w:pPr>
    </w:p>
    <w:p w:rsidR="004065FD" w:rsidRDefault="004065FD" w:rsidP="00B42314">
      <w:pPr>
        <w:spacing w:line="480" w:lineRule="auto"/>
        <w:ind w:firstLine="720"/>
        <w:rPr>
          <w:rFonts w:ascii="Times New Roman" w:hAnsi="Times New Roman"/>
          <w:sz w:val="24"/>
          <w:szCs w:val="24"/>
        </w:rPr>
      </w:pPr>
    </w:p>
    <w:p w:rsidR="00BC2B21" w:rsidRDefault="00BC2B21" w:rsidP="00B42314">
      <w:pPr>
        <w:spacing w:line="480" w:lineRule="auto"/>
        <w:ind w:firstLine="720"/>
        <w:rPr>
          <w:rFonts w:ascii="Times New Roman" w:hAnsi="Times New Roman"/>
          <w:sz w:val="24"/>
          <w:szCs w:val="24"/>
        </w:rPr>
      </w:pPr>
    </w:p>
    <w:p w:rsidR="00BC2B21" w:rsidRDefault="00BC2B21" w:rsidP="00B42314">
      <w:pPr>
        <w:spacing w:line="480" w:lineRule="auto"/>
        <w:ind w:firstLine="720"/>
        <w:rPr>
          <w:rFonts w:ascii="Times New Roman" w:hAnsi="Times New Roman"/>
          <w:sz w:val="24"/>
          <w:szCs w:val="24"/>
        </w:rPr>
      </w:pPr>
    </w:p>
    <w:p w:rsidR="00BC2B21" w:rsidRDefault="00BC2B21" w:rsidP="00B42314">
      <w:pPr>
        <w:spacing w:line="480" w:lineRule="auto"/>
        <w:ind w:firstLine="720"/>
        <w:rPr>
          <w:rFonts w:ascii="Times New Roman" w:hAnsi="Times New Roman"/>
          <w:sz w:val="24"/>
          <w:szCs w:val="24"/>
        </w:rPr>
      </w:pPr>
    </w:p>
    <w:p w:rsidR="00BC2B21" w:rsidRDefault="00BC2B21" w:rsidP="00B42314">
      <w:pPr>
        <w:spacing w:line="480" w:lineRule="auto"/>
        <w:ind w:firstLine="720"/>
        <w:rPr>
          <w:rFonts w:ascii="Times New Roman" w:hAnsi="Times New Roman"/>
          <w:sz w:val="24"/>
          <w:szCs w:val="24"/>
        </w:rPr>
      </w:pPr>
    </w:p>
    <w:p w:rsidR="00BC2B21" w:rsidRDefault="00BC2B21" w:rsidP="00B42314">
      <w:pPr>
        <w:spacing w:line="480" w:lineRule="auto"/>
        <w:ind w:firstLine="720"/>
        <w:rPr>
          <w:rFonts w:ascii="Times New Roman" w:hAnsi="Times New Roman"/>
          <w:sz w:val="24"/>
          <w:szCs w:val="24"/>
        </w:rPr>
      </w:pPr>
    </w:p>
    <w:p w:rsidR="00BC2B21" w:rsidRDefault="00BC2B21" w:rsidP="00B42314">
      <w:pPr>
        <w:spacing w:line="480" w:lineRule="auto"/>
        <w:ind w:firstLine="720"/>
        <w:rPr>
          <w:rFonts w:ascii="Times New Roman" w:hAnsi="Times New Roman"/>
          <w:sz w:val="24"/>
          <w:szCs w:val="24"/>
        </w:rPr>
      </w:pPr>
    </w:p>
    <w:p w:rsidR="00BC2B21" w:rsidRDefault="00BC2B21" w:rsidP="00B42314">
      <w:pPr>
        <w:spacing w:line="480" w:lineRule="auto"/>
        <w:ind w:firstLine="720"/>
        <w:rPr>
          <w:rFonts w:ascii="Times New Roman" w:hAnsi="Times New Roman"/>
          <w:sz w:val="24"/>
          <w:szCs w:val="24"/>
        </w:rPr>
      </w:pPr>
    </w:p>
    <w:p w:rsidR="00BC2B21" w:rsidRDefault="00BC2B21" w:rsidP="00B42314">
      <w:pPr>
        <w:spacing w:line="480" w:lineRule="auto"/>
        <w:ind w:firstLine="720"/>
        <w:rPr>
          <w:rFonts w:ascii="Times New Roman" w:hAnsi="Times New Roman"/>
          <w:sz w:val="24"/>
          <w:szCs w:val="24"/>
        </w:rPr>
      </w:pPr>
    </w:p>
    <w:p w:rsidR="00BC2B21" w:rsidRDefault="00BC2B21" w:rsidP="00B42314">
      <w:pPr>
        <w:spacing w:line="480" w:lineRule="auto"/>
        <w:ind w:firstLine="720"/>
        <w:rPr>
          <w:rFonts w:ascii="Times New Roman" w:hAnsi="Times New Roman"/>
          <w:sz w:val="24"/>
          <w:szCs w:val="24"/>
        </w:rPr>
      </w:pPr>
    </w:p>
    <w:p w:rsidR="00BC2B21" w:rsidRDefault="00BC2B21" w:rsidP="00B42314">
      <w:pPr>
        <w:spacing w:line="480" w:lineRule="auto"/>
        <w:ind w:firstLine="720"/>
        <w:rPr>
          <w:rFonts w:ascii="Times New Roman" w:hAnsi="Times New Roman"/>
          <w:sz w:val="24"/>
          <w:szCs w:val="24"/>
        </w:rPr>
      </w:pPr>
    </w:p>
    <w:p w:rsidR="00BC2B21" w:rsidRDefault="00BC2B21" w:rsidP="00B42314">
      <w:pPr>
        <w:spacing w:line="480" w:lineRule="auto"/>
        <w:ind w:firstLine="720"/>
        <w:rPr>
          <w:rFonts w:ascii="Times New Roman" w:hAnsi="Times New Roman"/>
          <w:sz w:val="24"/>
          <w:szCs w:val="24"/>
        </w:rPr>
      </w:pPr>
    </w:p>
    <w:p w:rsidR="00BC2B21" w:rsidRDefault="00BC2B21" w:rsidP="00B42314">
      <w:pPr>
        <w:spacing w:line="480" w:lineRule="auto"/>
        <w:ind w:firstLine="720"/>
        <w:rPr>
          <w:rFonts w:ascii="Times New Roman" w:hAnsi="Times New Roman"/>
          <w:sz w:val="24"/>
          <w:szCs w:val="24"/>
        </w:rPr>
      </w:pPr>
    </w:p>
    <w:p w:rsidR="00BC2B21" w:rsidRDefault="00BC2B21" w:rsidP="00B42314">
      <w:pPr>
        <w:spacing w:line="480" w:lineRule="auto"/>
        <w:ind w:firstLine="720"/>
        <w:rPr>
          <w:rFonts w:ascii="Times New Roman" w:hAnsi="Times New Roman"/>
          <w:sz w:val="24"/>
          <w:szCs w:val="24"/>
        </w:rPr>
      </w:pPr>
    </w:p>
    <w:p w:rsidR="00BC2B21" w:rsidRDefault="00BC2B21" w:rsidP="00B42314">
      <w:pPr>
        <w:spacing w:line="480" w:lineRule="auto"/>
        <w:ind w:firstLine="720"/>
        <w:rPr>
          <w:rFonts w:ascii="Times New Roman" w:hAnsi="Times New Roman"/>
          <w:sz w:val="24"/>
          <w:szCs w:val="24"/>
        </w:rPr>
      </w:pPr>
    </w:p>
    <w:p w:rsidR="00BC2B21" w:rsidRDefault="00BC2B21" w:rsidP="00B42314">
      <w:pPr>
        <w:spacing w:line="480" w:lineRule="auto"/>
        <w:ind w:firstLine="720"/>
        <w:rPr>
          <w:rFonts w:ascii="Times New Roman" w:hAnsi="Times New Roman"/>
          <w:sz w:val="24"/>
          <w:szCs w:val="24"/>
        </w:rPr>
      </w:pPr>
    </w:p>
    <w:p w:rsidR="00BC2B21" w:rsidRPr="002F72FD" w:rsidRDefault="00BC2B21" w:rsidP="002F72FD">
      <w:pPr>
        <w:spacing w:line="480" w:lineRule="auto"/>
        <w:jc w:val="center"/>
        <w:rPr>
          <w:rFonts w:ascii="Times New Roman" w:hAnsi="Times New Roman"/>
          <w:sz w:val="24"/>
          <w:szCs w:val="24"/>
        </w:rPr>
      </w:pPr>
      <w:bookmarkStart w:id="0" w:name="_GoBack"/>
      <w:r w:rsidRPr="002F72FD">
        <w:rPr>
          <w:rFonts w:ascii="Times New Roman" w:hAnsi="Times New Roman"/>
          <w:sz w:val="24"/>
          <w:szCs w:val="24"/>
        </w:rPr>
        <w:lastRenderedPageBreak/>
        <w:t>References</w:t>
      </w:r>
    </w:p>
    <w:p w:rsidR="00BC2B21" w:rsidRPr="002F72FD" w:rsidRDefault="00BC2B21" w:rsidP="002F72FD">
      <w:pPr>
        <w:pStyle w:val="Bibliography"/>
        <w:spacing w:line="480" w:lineRule="auto"/>
        <w:ind w:left="720" w:hanging="720"/>
        <w:rPr>
          <w:rFonts w:ascii="Times New Roman" w:hAnsi="Times New Roman"/>
          <w:noProof/>
          <w:sz w:val="24"/>
          <w:szCs w:val="24"/>
        </w:rPr>
      </w:pPr>
      <w:r w:rsidRPr="002F72FD">
        <w:rPr>
          <w:rFonts w:ascii="Times New Roman" w:hAnsi="Times New Roman"/>
          <w:sz w:val="24"/>
          <w:szCs w:val="24"/>
        </w:rPr>
        <w:fldChar w:fldCharType="begin"/>
      </w:r>
      <w:r w:rsidRPr="002F72FD">
        <w:rPr>
          <w:rFonts w:ascii="Times New Roman" w:hAnsi="Times New Roman"/>
          <w:sz w:val="24"/>
          <w:szCs w:val="24"/>
        </w:rPr>
        <w:instrText xml:space="preserve"> BIBLIOGRAPHY  \l 1033 </w:instrText>
      </w:r>
      <w:r w:rsidRPr="002F72FD">
        <w:rPr>
          <w:rFonts w:ascii="Times New Roman" w:hAnsi="Times New Roman"/>
          <w:sz w:val="24"/>
          <w:szCs w:val="24"/>
        </w:rPr>
        <w:fldChar w:fldCharType="separate"/>
      </w:r>
      <w:r w:rsidRPr="002F72FD">
        <w:rPr>
          <w:rFonts w:ascii="Times New Roman" w:hAnsi="Times New Roman"/>
          <w:noProof/>
          <w:sz w:val="24"/>
          <w:szCs w:val="24"/>
        </w:rPr>
        <w:t xml:space="preserve">Ehley, B. (2014). Four Ways to Help Fix Obamacare. </w:t>
      </w:r>
      <w:r w:rsidRPr="002F72FD">
        <w:rPr>
          <w:rFonts w:ascii="Times New Roman" w:hAnsi="Times New Roman"/>
          <w:i/>
          <w:iCs/>
          <w:noProof/>
          <w:sz w:val="24"/>
          <w:szCs w:val="24"/>
        </w:rPr>
        <w:t>The Fiscal Times</w:t>
      </w:r>
      <w:r w:rsidRPr="002F72FD">
        <w:rPr>
          <w:rFonts w:ascii="Times New Roman" w:hAnsi="Times New Roman"/>
          <w:noProof/>
          <w:sz w:val="24"/>
          <w:szCs w:val="24"/>
        </w:rPr>
        <w:t xml:space="preserve">. Retrieved 27 May 2018 from </w:t>
      </w:r>
      <w:r w:rsidR="002F72FD" w:rsidRPr="002F72FD">
        <w:rPr>
          <w:rFonts w:ascii="Times New Roman" w:hAnsi="Times New Roman"/>
          <w:noProof/>
          <w:sz w:val="24"/>
          <w:szCs w:val="24"/>
        </w:rPr>
        <w:t>https://www.washingtonexaminer.com/opinion/obamacare-repeal-effort-quietly-poised-for-success</w:t>
      </w:r>
    </w:p>
    <w:p w:rsidR="00BC2B21" w:rsidRPr="002F72FD" w:rsidRDefault="00BC2B21" w:rsidP="002F72FD">
      <w:pPr>
        <w:pStyle w:val="Bibliography"/>
        <w:spacing w:line="480" w:lineRule="auto"/>
        <w:ind w:left="720" w:hanging="720"/>
        <w:rPr>
          <w:rFonts w:ascii="Times New Roman" w:hAnsi="Times New Roman"/>
          <w:noProof/>
          <w:sz w:val="24"/>
          <w:szCs w:val="24"/>
        </w:rPr>
      </w:pPr>
      <w:r w:rsidRPr="002F72FD">
        <w:rPr>
          <w:rFonts w:ascii="Times New Roman" w:hAnsi="Times New Roman"/>
          <w:noProof/>
          <w:sz w:val="24"/>
          <w:szCs w:val="24"/>
        </w:rPr>
        <w:t xml:space="preserve">Helfgott, S. (2016). The Impact of U.S. Supreme Court Decisions on Medical Affairs, Healthcare Policy. </w:t>
      </w:r>
      <w:r w:rsidRPr="002F72FD">
        <w:rPr>
          <w:rFonts w:ascii="Times New Roman" w:hAnsi="Times New Roman"/>
          <w:i/>
          <w:iCs/>
          <w:noProof/>
          <w:sz w:val="24"/>
          <w:szCs w:val="24"/>
        </w:rPr>
        <w:t>The Rheumatologist.com</w:t>
      </w:r>
      <w:r w:rsidRPr="002F72FD">
        <w:rPr>
          <w:rFonts w:ascii="Times New Roman" w:hAnsi="Times New Roman"/>
          <w:noProof/>
          <w:sz w:val="24"/>
          <w:szCs w:val="24"/>
        </w:rPr>
        <w:t>.Retieved 27 May 2018 from http://www.the-rheumatologist.org/article/impact-u-s-supreme-court-decisions-medical-affairs-healthcare-policy/</w:t>
      </w:r>
    </w:p>
    <w:p w:rsidR="00BC2B21" w:rsidRPr="002F72FD" w:rsidRDefault="00BC2B21" w:rsidP="002F72FD">
      <w:pPr>
        <w:pStyle w:val="Bibliography"/>
        <w:spacing w:line="480" w:lineRule="auto"/>
        <w:ind w:left="720" w:hanging="720"/>
        <w:rPr>
          <w:rFonts w:ascii="Times New Roman" w:hAnsi="Times New Roman"/>
          <w:noProof/>
          <w:sz w:val="24"/>
          <w:szCs w:val="24"/>
        </w:rPr>
      </w:pPr>
      <w:r w:rsidRPr="002F72FD">
        <w:rPr>
          <w:rFonts w:ascii="Times New Roman" w:hAnsi="Times New Roman"/>
          <w:noProof/>
          <w:sz w:val="24"/>
          <w:szCs w:val="24"/>
        </w:rPr>
        <w:t xml:space="preserve">Hillyer, Q. (2018). Obamacare repeal effort quietly poised for success. </w:t>
      </w:r>
      <w:r w:rsidRPr="002F72FD">
        <w:rPr>
          <w:rFonts w:ascii="Times New Roman" w:hAnsi="Times New Roman"/>
          <w:i/>
          <w:iCs/>
          <w:noProof/>
          <w:sz w:val="24"/>
          <w:szCs w:val="24"/>
        </w:rPr>
        <w:t>Washington Examiner.com</w:t>
      </w:r>
      <w:r w:rsidRPr="002F72FD">
        <w:rPr>
          <w:rFonts w:ascii="Times New Roman" w:hAnsi="Times New Roman"/>
          <w:noProof/>
          <w:sz w:val="24"/>
          <w:szCs w:val="24"/>
        </w:rPr>
        <w:t>. Retrieved 27 May 2018 from http://www.thefiscaltimes.com/Articles/2014/03/19/Four-Ways-Help-Fix-Obamacare</w:t>
      </w:r>
    </w:p>
    <w:p w:rsidR="00BC2B21" w:rsidRPr="002F72FD" w:rsidRDefault="00BC2B21" w:rsidP="002F72FD">
      <w:pPr>
        <w:spacing w:line="480" w:lineRule="auto"/>
        <w:ind w:firstLine="720"/>
        <w:rPr>
          <w:rFonts w:ascii="Times New Roman" w:hAnsi="Times New Roman"/>
          <w:sz w:val="24"/>
          <w:szCs w:val="24"/>
        </w:rPr>
      </w:pPr>
      <w:r w:rsidRPr="002F72FD">
        <w:rPr>
          <w:rFonts w:ascii="Times New Roman" w:hAnsi="Times New Roman"/>
          <w:sz w:val="24"/>
          <w:szCs w:val="24"/>
        </w:rPr>
        <w:fldChar w:fldCharType="end"/>
      </w:r>
      <w:bookmarkEnd w:id="0"/>
    </w:p>
    <w:sectPr w:rsidR="00BC2B21" w:rsidRPr="002F72FD" w:rsidSect="004065F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6BF" w:rsidRDefault="009366BF" w:rsidP="004065FD">
      <w:pPr>
        <w:spacing w:after="0" w:line="240" w:lineRule="auto"/>
      </w:pPr>
      <w:r>
        <w:separator/>
      </w:r>
    </w:p>
  </w:endnote>
  <w:endnote w:type="continuationSeparator" w:id="0">
    <w:p w:rsidR="009366BF" w:rsidRDefault="009366BF" w:rsidP="00406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6BF" w:rsidRDefault="009366BF" w:rsidP="004065FD">
      <w:pPr>
        <w:spacing w:after="0" w:line="240" w:lineRule="auto"/>
      </w:pPr>
      <w:r>
        <w:separator/>
      </w:r>
    </w:p>
  </w:footnote>
  <w:footnote w:type="continuationSeparator" w:id="0">
    <w:p w:rsidR="009366BF" w:rsidRDefault="009366BF" w:rsidP="004065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5FD" w:rsidRPr="004065FD" w:rsidRDefault="004065FD" w:rsidP="004065FD">
    <w:pPr>
      <w:spacing w:after="0" w:line="480" w:lineRule="auto"/>
      <w:rPr>
        <w:rFonts w:ascii="Times New Roman" w:hAnsi="Times New Roman"/>
        <w:sz w:val="24"/>
        <w:szCs w:val="24"/>
      </w:rPr>
    </w:pPr>
    <w:r>
      <w:rPr>
        <w:rFonts w:ascii="Times New Roman" w:hAnsi="Times New Roman"/>
        <w:sz w:val="24"/>
        <w:szCs w:val="24"/>
      </w:rPr>
      <w:t xml:space="preserve">THE US HEALTHCARE SYSTEM                                                                   </w:t>
    </w:r>
    <w:r>
      <w:rPr>
        <w:rFonts w:ascii="Times New Roman" w:hAnsi="Times New Roman"/>
        <w:sz w:val="24"/>
        <w:szCs w:val="24"/>
      </w:rPr>
      <w:t xml:space="preserve">                            </w:t>
    </w:r>
    <w:r w:rsidRPr="00434F89">
      <w:rPr>
        <w:rFonts w:ascii="Times New Roman" w:hAnsi="Times New Roman"/>
        <w:sz w:val="24"/>
        <w:szCs w:val="24"/>
      </w:rPr>
      <w:fldChar w:fldCharType="begin"/>
    </w:r>
    <w:r w:rsidRPr="00434F89">
      <w:rPr>
        <w:rFonts w:ascii="Times New Roman" w:hAnsi="Times New Roman"/>
        <w:sz w:val="24"/>
        <w:szCs w:val="24"/>
      </w:rPr>
      <w:instrText>PAGE   \* MERGEFORMAT</w:instrText>
    </w:r>
    <w:r w:rsidRPr="00434F89">
      <w:rPr>
        <w:rFonts w:ascii="Times New Roman" w:hAnsi="Times New Roman"/>
        <w:sz w:val="24"/>
        <w:szCs w:val="24"/>
      </w:rPr>
      <w:fldChar w:fldCharType="separate"/>
    </w:r>
    <w:r w:rsidR="002F72FD">
      <w:rPr>
        <w:rFonts w:ascii="Times New Roman" w:hAnsi="Times New Roman"/>
        <w:noProof/>
        <w:sz w:val="24"/>
        <w:szCs w:val="24"/>
      </w:rPr>
      <w:t>5</w:t>
    </w:r>
    <w:r w:rsidRPr="00434F89">
      <w:rPr>
        <w:rFonts w:ascii="Times New Roman" w:hAnsi="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5FD" w:rsidRDefault="004065FD" w:rsidP="004065FD">
    <w:pPr>
      <w:pStyle w:val="Header"/>
    </w:pPr>
    <w:r>
      <w:rPr>
        <w:rFonts w:ascii="Times New Roman" w:hAnsi="Times New Roman"/>
        <w:color w:val="000000"/>
        <w:sz w:val="24"/>
        <w:szCs w:val="24"/>
      </w:rPr>
      <w:t xml:space="preserve">Running head: THE US HEALTHCARE SYSTEM                                                               </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1</w:t>
    </w:r>
    <w:r>
      <w:rPr>
        <w:rFonts w:ascii="Times New Roman" w:hAnsi="Times New Roman"/>
        <w:color w:val="000000"/>
        <w:sz w:val="24"/>
        <w:szCs w:val="24"/>
        <w:shd w:val="clear" w:color="auto" w:fill="FFFFFF"/>
      </w:rPr>
      <w:t xml:space="preserve">     </w:t>
    </w:r>
  </w:p>
  <w:p w:rsidR="004065FD" w:rsidRDefault="004065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5FD"/>
    <w:rsid w:val="00071EEA"/>
    <w:rsid w:val="000A0E72"/>
    <w:rsid w:val="001E05D1"/>
    <w:rsid w:val="002F72FD"/>
    <w:rsid w:val="003018A1"/>
    <w:rsid w:val="00352818"/>
    <w:rsid w:val="003F7D80"/>
    <w:rsid w:val="004065FD"/>
    <w:rsid w:val="00407B78"/>
    <w:rsid w:val="004257A3"/>
    <w:rsid w:val="004510E4"/>
    <w:rsid w:val="00494135"/>
    <w:rsid w:val="004B760C"/>
    <w:rsid w:val="004E6AA1"/>
    <w:rsid w:val="004F6310"/>
    <w:rsid w:val="00533F24"/>
    <w:rsid w:val="0058274E"/>
    <w:rsid w:val="00595363"/>
    <w:rsid w:val="005B5DE7"/>
    <w:rsid w:val="005B721D"/>
    <w:rsid w:val="006063D9"/>
    <w:rsid w:val="006B7E36"/>
    <w:rsid w:val="00757DDB"/>
    <w:rsid w:val="007A33FA"/>
    <w:rsid w:val="0089258C"/>
    <w:rsid w:val="008D7816"/>
    <w:rsid w:val="009366BF"/>
    <w:rsid w:val="00974CD6"/>
    <w:rsid w:val="009925A6"/>
    <w:rsid w:val="00A14238"/>
    <w:rsid w:val="00A674BB"/>
    <w:rsid w:val="00A95E5F"/>
    <w:rsid w:val="00AA2F48"/>
    <w:rsid w:val="00B13D36"/>
    <w:rsid w:val="00B13E06"/>
    <w:rsid w:val="00B42314"/>
    <w:rsid w:val="00B43355"/>
    <w:rsid w:val="00B7535E"/>
    <w:rsid w:val="00BC2B21"/>
    <w:rsid w:val="00C214B8"/>
    <w:rsid w:val="00C821C9"/>
    <w:rsid w:val="00D23FB5"/>
    <w:rsid w:val="00D96441"/>
    <w:rsid w:val="00E50EC4"/>
    <w:rsid w:val="00E92FAA"/>
    <w:rsid w:val="00F77E16"/>
    <w:rsid w:val="00FA160A"/>
    <w:rsid w:val="00FC3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4B55B-DBCC-42F1-8B73-157C93029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5F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5FD"/>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4065FD"/>
  </w:style>
  <w:style w:type="paragraph" w:styleId="Footer">
    <w:name w:val="footer"/>
    <w:basedOn w:val="Normal"/>
    <w:link w:val="FooterChar"/>
    <w:uiPriority w:val="99"/>
    <w:unhideWhenUsed/>
    <w:rsid w:val="004065FD"/>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4065FD"/>
  </w:style>
  <w:style w:type="paragraph" w:styleId="Bibliography">
    <w:name w:val="Bibliography"/>
    <w:basedOn w:val="Normal"/>
    <w:next w:val="Normal"/>
    <w:uiPriority w:val="37"/>
    <w:unhideWhenUsed/>
    <w:rsid w:val="00BC2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35508">
      <w:bodyDiv w:val="1"/>
      <w:marLeft w:val="0"/>
      <w:marRight w:val="0"/>
      <w:marTop w:val="0"/>
      <w:marBottom w:val="0"/>
      <w:divBdr>
        <w:top w:val="none" w:sz="0" w:space="0" w:color="auto"/>
        <w:left w:val="none" w:sz="0" w:space="0" w:color="auto"/>
        <w:bottom w:val="none" w:sz="0" w:space="0" w:color="auto"/>
        <w:right w:val="none" w:sz="0" w:space="0" w:color="auto"/>
      </w:divBdr>
    </w:div>
    <w:div w:id="874536194">
      <w:bodyDiv w:val="1"/>
      <w:marLeft w:val="0"/>
      <w:marRight w:val="0"/>
      <w:marTop w:val="0"/>
      <w:marBottom w:val="0"/>
      <w:divBdr>
        <w:top w:val="none" w:sz="0" w:space="0" w:color="auto"/>
        <w:left w:val="none" w:sz="0" w:space="0" w:color="auto"/>
        <w:bottom w:val="none" w:sz="0" w:space="0" w:color="auto"/>
        <w:right w:val="none" w:sz="0" w:space="0" w:color="auto"/>
      </w:divBdr>
    </w:div>
    <w:div w:id="1499610478">
      <w:bodyDiv w:val="1"/>
      <w:marLeft w:val="0"/>
      <w:marRight w:val="0"/>
      <w:marTop w:val="0"/>
      <w:marBottom w:val="0"/>
      <w:divBdr>
        <w:top w:val="none" w:sz="0" w:space="0" w:color="auto"/>
        <w:left w:val="none" w:sz="0" w:space="0" w:color="auto"/>
        <w:bottom w:val="none" w:sz="0" w:space="0" w:color="auto"/>
        <w:right w:val="none" w:sz="0" w:space="0" w:color="auto"/>
      </w:divBdr>
    </w:div>
    <w:div w:id="2041663838">
      <w:bodyDiv w:val="1"/>
      <w:marLeft w:val="0"/>
      <w:marRight w:val="0"/>
      <w:marTop w:val="0"/>
      <w:marBottom w:val="0"/>
      <w:divBdr>
        <w:top w:val="none" w:sz="0" w:space="0" w:color="auto"/>
        <w:left w:val="none" w:sz="0" w:space="0" w:color="auto"/>
        <w:bottom w:val="none" w:sz="0" w:space="0" w:color="auto"/>
        <w:right w:val="none" w:sz="0" w:space="0" w:color="auto"/>
      </w:divBdr>
    </w:div>
    <w:div w:id="208530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Ehl14</b:Tag>
    <b:SourceType>JournalArticle</b:SourceType>
    <b:Guid>{B8D0B651-2635-4AEC-822E-1DD2CB74CF3B}</b:Guid>
    <b:Title>Four Ways to Help Fix Obamacare</b:Title>
    <b:Year>2014</b:Year>
    <b:JournalName>The Fiscal Times</b:JournalName>
    <b:Author>
      <b:Author>
        <b:NameList>
          <b:Person>
            <b:Last>Ehley</b:Last>
            <b:First>Brianna</b:First>
          </b:Person>
        </b:NameList>
      </b:Author>
    </b:Author>
    <b:RefOrder>2</b:RefOrder>
  </b:Source>
  <b:Source>
    <b:Tag>Hil18</b:Tag>
    <b:SourceType>JournalArticle</b:SourceType>
    <b:Guid>{111185BA-CBB6-42DF-BD12-A2A7CC1E893F}</b:Guid>
    <b:Title>Obamacare repeal effort quietly poised for success</b:Title>
    <b:JournalName>Washington Examiner.com</b:JournalName>
    <b:Year>2018</b:Year>
    <b:Author>
      <b:Author>
        <b:NameList>
          <b:Person>
            <b:Last>Hillyer</b:Last>
            <b:First>Quin</b:First>
          </b:Person>
        </b:NameList>
      </b:Author>
    </b:Author>
    <b:RefOrder>1</b:RefOrder>
  </b:Source>
  <b:Source>
    <b:Tag>Hel16</b:Tag>
    <b:SourceType>JournalArticle</b:SourceType>
    <b:Guid>{9EB9690E-4FC3-4DAE-B7A1-CCCADD770A84}</b:Guid>
    <b:Title>The Impact of U.S. Supreme Court Decisions on Medical Affairs, Healthcare Policy</b:Title>
    <b:JournalName>The Rheumatologist.com</b:JournalName>
    <b:Year>2016</b:Year>
    <b:Author>
      <b:Author>
        <b:NameList>
          <b:Person>
            <b:Last>Helfgott</b:Last>
            <b:First>Simon</b:First>
          </b:Person>
        </b:NameList>
      </b:Author>
    </b:Author>
    <b:RefOrder>3</b:RefOrder>
  </b:Source>
</b:Sources>
</file>

<file path=customXml/itemProps1.xml><?xml version="1.0" encoding="utf-8"?>
<ds:datastoreItem xmlns:ds="http://schemas.openxmlformats.org/officeDocument/2006/customXml" ds:itemID="{3F11B713-7882-4D66-8EBC-695C25B28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5</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43</cp:revision>
  <dcterms:created xsi:type="dcterms:W3CDTF">2018-05-26T17:23:00Z</dcterms:created>
  <dcterms:modified xsi:type="dcterms:W3CDTF">2018-05-26T21:15:00Z</dcterms:modified>
</cp:coreProperties>
</file>