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3DB" w:rsidRPr="00C51A26" w:rsidRDefault="009933DB"/>
    <w:p w:rsidR="009933DB" w:rsidRPr="00C51A26" w:rsidRDefault="009933DB"/>
    <w:p w:rsidR="009933DB" w:rsidRPr="00C51A26" w:rsidRDefault="009933DB"/>
    <w:p w:rsidR="009933DB" w:rsidRPr="00C51A26" w:rsidRDefault="009933DB"/>
    <w:p w:rsidR="0088072B" w:rsidRPr="00C51A26" w:rsidRDefault="002D15D8" w:rsidP="009933DB">
      <w:pPr>
        <w:jc w:val="center"/>
      </w:pPr>
      <w:r w:rsidRPr="00C51A26">
        <w:t>Tedtalk – Childhood Trauma and Health</w:t>
      </w:r>
    </w:p>
    <w:p w:rsidR="009933DB" w:rsidRPr="00C51A26" w:rsidRDefault="009933DB" w:rsidP="009933DB">
      <w:pPr>
        <w:jc w:val="center"/>
      </w:pPr>
      <w:r w:rsidRPr="00C51A26">
        <w:t>Student’s Name</w:t>
      </w:r>
    </w:p>
    <w:p w:rsidR="009933DB" w:rsidRPr="00C51A26" w:rsidRDefault="009933DB" w:rsidP="009933DB">
      <w:pPr>
        <w:jc w:val="center"/>
      </w:pPr>
      <w:r w:rsidRPr="00C51A26">
        <w:t>Institution</w:t>
      </w:r>
    </w:p>
    <w:p w:rsidR="009933DB" w:rsidRPr="00C51A26" w:rsidRDefault="009933DB" w:rsidP="009933DB">
      <w:pPr>
        <w:jc w:val="center"/>
      </w:pPr>
      <w:r w:rsidRPr="00C51A26">
        <w:t>Date</w:t>
      </w:r>
    </w:p>
    <w:p w:rsidR="002D15D8" w:rsidRPr="00C51A26" w:rsidRDefault="002D15D8" w:rsidP="009933DB">
      <w:pPr>
        <w:jc w:val="center"/>
      </w:pPr>
    </w:p>
    <w:p w:rsidR="002D15D8" w:rsidRPr="00C51A26" w:rsidRDefault="002D15D8" w:rsidP="009933DB">
      <w:pPr>
        <w:jc w:val="center"/>
      </w:pPr>
    </w:p>
    <w:p w:rsidR="002D15D8" w:rsidRPr="00C51A26" w:rsidRDefault="002D15D8" w:rsidP="009933DB">
      <w:pPr>
        <w:jc w:val="center"/>
      </w:pPr>
    </w:p>
    <w:p w:rsidR="002D15D8" w:rsidRPr="00C51A26" w:rsidRDefault="002D15D8" w:rsidP="009933DB">
      <w:pPr>
        <w:jc w:val="center"/>
      </w:pPr>
    </w:p>
    <w:p w:rsidR="002D15D8" w:rsidRPr="00C51A26" w:rsidRDefault="002D15D8" w:rsidP="009933DB">
      <w:pPr>
        <w:jc w:val="center"/>
      </w:pPr>
    </w:p>
    <w:p w:rsidR="002D15D8" w:rsidRPr="00C51A26" w:rsidRDefault="002D15D8" w:rsidP="009933DB">
      <w:pPr>
        <w:jc w:val="center"/>
      </w:pPr>
    </w:p>
    <w:p w:rsidR="002D15D8" w:rsidRPr="00C51A26" w:rsidRDefault="002D15D8" w:rsidP="009933DB">
      <w:pPr>
        <w:jc w:val="center"/>
      </w:pPr>
    </w:p>
    <w:p w:rsidR="002D15D8" w:rsidRPr="00C51A26" w:rsidRDefault="002D15D8" w:rsidP="009933DB">
      <w:pPr>
        <w:jc w:val="center"/>
      </w:pPr>
    </w:p>
    <w:p w:rsidR="002D15D8" w:rsidRPr="00C51A26" w:rsidRDefault="002D15D8" w:rsidP="009933DB">
      <w:pPr>
        <w:jc w:val="center"/>
      </w:pPr>
    </w:p>
    <w:p w:rsidR="002D15D8" w:rsidRPr="00C51A26" w:rsidRDefault="002D15D8" w:rsidP="009933DB">
      <w:pPr>
        <w:jc w:val="center"/>
      </w:pPr>
    </w:p>
    <w:p w:rsidR="002D15D8" w:rsidRPr="00C51A26" w:rsidRDefault="002D15D8" w:rsidP="009933DB">
      <w:pPr>
        <w:jc w:val="center"/>
      </w:pPr>
    </w:p>
    <w:p w:rsidR="002D15D8" w:rsidRPr="00C51A26" w:rsidRDefault="002D15D8" w:rsidP="009933DB">
      <w:pPr>
        <w:jc w:val="center"/>
      </w:pPr>
    </w:p>
    <w:p w:rsidR="002D15D8" w:rsidRPr="00C51A26" w:rsidRDefault="002D15D8" w:rsidP="009933DB">
      <w:pPr>
        <w:jc w:val="center"/>
      </w:pPr>
    </w:p>
    <w:p w:rsidR="002D15D8" w:rsidRPr="00C51A26" w:rsidRDefault="002D15D8" w:rsidP="009933DB">
      <w:pPr>
        <w:jc w:val="center"/>
      </w:pPr>
    </w:p>
    <w:p w:rsidR="002D15D8" w:rsidRPr="00C51A26" w:rsidRDefault="002D15D8" w:rsidP="009933DB">
      <w:pPr>
        <w:jc w:val="center"/>
      </w:pPr>
    </w:p>
    <w:p w:rsidR="002D15D8" w:rsidRPr="00C51A26" w:rsidRDefault="002D15D8" w:rsidP="009933DB">
      <w:pPr>
        <w:jc w:val="center"/>
      </w:pPr>
    </w:p>
    <w:p w:rsidR="002D15D8" w:rsidRPr="00C51A26" w:rsidRDefault="002D15D8" w:rsidP="009933DB">
      <w:pPr>
        <w:jc w:val="center"/>
      </w:pPr>
    </w:p>
    <w:p w:rsidR="00AA634C" w:rsidRDefault="00AA634C" w:rsidP="00AA634C">
      <w:pPr>
        <w:spacing w:line="480" w:lineRule="auto"/>
        <w:ind w:firstLine="720"/>
        <w:contextualSpacing/>
      </w:pPr>
      <w:r>
        <w:lastRenderedPageBreak/>
        <w:t xml:space="preserve">The most significant and provocative statements by Dr. Burke Harris were that childhood traumas had a lifelong effect on the health of the victim, especially the association of ischemic heart disease, the leading killer disease in the U.S. with childhood trauma (TEDMED, 2014). It can be observed that individuals with an ACE score of 7 and above were three-and-half times more likely to suffer from ischemic heart disease, which is the leading killer ailment in the U.S. (TEDMED, 2014). Therefore, if childhood traumatic experiences were reduced, it can be possible to reduce ischemic heart disease cases since they appear to be related to childhood traumas. </w:t>
      </w:r>
    </w:p>
    <w:p w:rsidR="00AA634C" w:rsidRDefault="00AA634C" w:rsidP="00AA634C">
      <w:pPr>
        <w:spacing w:line="480" w:lineRule="auto"/>
        <w:ind w:firstLine="720"/>
        <w:contextualSpacing/>
      </w:pPr>
      <w:r>
        <w:t xml:space="preserve">When individuals are exposed to childhood traumas, they may engage in high-risk behaviors such as substance and drug abuse, leading to adverse health outcomes. However, even if the individuals do not engage in high-risk behavior, there are also high probabilities of the victims suffering from ischemic heart diseases, chronic obstructive pulmonary diseases, and hepatitis due to a destroyed immune system. Additionally, victims of childhood traumas are also at elevated risk of getting depression and committing suicide (TEDMED, 2014). </w:t>
      </w:r>
    </w:p>
    <w:p w:rsidR="008112CA" w:rsidRDefault="00AA634C" w:rsidP="00AA634C">
      <w:pPr>
        <w:spacing w:line="480" w:lineRule="auto"/>
        <w:ind w:firstLine="720"/>
        <w:contextualSpacing/>
      </w:pPr>
      <w:r>
        <w:t>Professional nurses have a significant role in the prevention, intervention, and treatment of child trauma. Nurses need to have the necessary knowledge and expertise on the effects of childhood trauma in order to identify them during the screening process. Thus, the nurse has a screening role with the intention of depicting whether the individual shows signs of childhood trauma (TEDMED, 2014). Additionally, the nurse also has to undertake proper diagnosis and to stabilize, treat, and minimize child abuse sequelae (Caneira &amp; Myrick, 2015). Furthermore, nurses also have the role of engaging family members in a collaborative effort to help in identifying the triggers of childhood trauma and promoting measures that would guarantee the reduction or avoidance of childhood traumatic experiences in families (Caneira &amp; Myrick, 2015).</w:t>
      </w:r>
    </w:p>
    <w:p w:rsidR="008112CA" w:rsidRDefault="008112CA" w:rsidP="0063010C">
      <w:pPr>
        <w:spacing w:line="480" w:lineRule="auto"/>
        <w:ind w:firstLine="720"/>
        <w:contextualSpacing/>
      </w:pPr>
    </w:p>
    <w:p w:rsidR="00B637DA" w:rsidRPr="00C51A26" w:rsidRDefault="00B579BE" w:rsidP="00B637DA">
      <w:pPr>
        <w:spacing w:line="480" w:lineRule="auto"/>
        <w:ind w:firstLine="720"/>
        <w:contextualSpacing/>
        <w:jc w:val="center"/>
      </w:pPr>
      <w:r w:rsidRPr="00C51A26">
        <w:t>References</w:t>
      </w:r>
    </w:p>
    <w:p w:rsidR="00B637DA" w:rsidRPr="00C51A26" w:rsidRDefault="00B637DA" w:rsidP="00B637DA">
      <w:pPr>
        <w:spacing w:line="480" w:lineRule="auto"/>
        <w:ind w:left="720" w:hanging="720"/>
        <w:contextualSpacing/>
      </w:pPr>
      <w:r w:rsidRPr="00C51A26">
        <w:t xml:space="preserve">Caneira, L., &amp; Myrick, K. M. (2015). Diagnosing child abuse: The role of the nurse practitioner. </w:t>
      </w:r>
      <w:r w:rsidRPr="00C51A26">
        <w:rPr>
          <w:i/>
        </w:rPr>
        <w:t>The Journal for Nurse Practitioners, 11</w:t>
      </w:r>
      <w:r w:rsidRPr="00C51A26">
        <w:t>(6), 640-646.</w:t>
      </w:r>
    </w:p>
    <w:p w:rsidR="00B637DA" w:rsidRPr="00C51A26" w:rsidRDefault="00B637DA" w:rsidP="00B637DA">
      <w:pPr>
        <w:spacing w:line="480" w:lineRule="auto"/>
        <w:ind w:left="720" w:hanging="720"/>
        <w:contextualSpacing/>
      </w:pPr>
      <w:r w:rsidRPr="00C51A26">
        <w:t xml:space="preserve">TEDMED. (2014). </w:t>
      </w:r>
      <w:r w:rsidRPr="00C51A26">
        <w:rPr>
          <w:i/>
        </w:rPr>
        <w:t>Nadine Burke Harris: How childhood trauma affects health across a lifetime</w:t>
      </w:r>
      <w:r w:rsidRPr="00C51A26">
        <w:t xml:space="preserve">. Retrieved from </w:t>
      </w:r>
      <w:hyperlink r:id="rId6" w:history="1">
        <w:r w:rsidRPr="00C51A26">
          <w:rPr>
            <w:rStyle w:val="Hyperlink"/>
            <w:color w:val="auto"/>
          </w:rPr>
          <w:t>https://www.ted.com/talks/nadine_burke_harris_how_childhood_trauma_affects_health_across_a_lifetime?language=en#t-942000</w:t>
        </w:r>
      </w:hyperlink>
    </w:p>
    <w:p w:rsidR="009933DB" w:rsidRPr="00C51A26" w:rsidRDefault="009933DB" w:rsidP="00733232">
      <w:pPr>
        <w:spacing w:line="480" w:lineRule="auto"/>
        <w:ind w:firstLine="720"/>
        <w:contextualSpacing/>
        <w:jc w:val="center"/>
      </w:pPr>
    </w:p>
    <w:p w:rsidR="009933DB" w:rsidRPr="00C51A26" w:rsidRDefault="009933DB" w:rsidP="00733232">
      <w:pPr>
        <w:spacing w:line="480" w:lineRule="auto"/>
        <w:ind w:firstLine="720"/>
        <w:contextualSpacing/>
        <w:jc w:val="center"/>
      </w:pPr>
    </w:p>
    <w:p w:rsidR="009933DB" w:rsidRPr="00C51A26" w:rsidRDefault="009933DB" w:rsidP="00733232">
      <w:pPr>
        <w:spacing w:line="480" w:lineRule="auto"/>
        <w:ind w:firstLine="720"/>
        <w:contextualSpacing/>
        <w:jc w:val="center"/>
      </w:pPr>
    </w:p>
    <w:p w:rsidR="009933DB" w:rsidRPr="00C51A26" w:rsidRDefault="009933DB" w:rsidP="00733232">
      <w:pPr>
        <w:spacing w:line="480" w:lineRule="auto"/>
        <w:ind w:firstLine="720"/>
        <w:contextualSpacing/>
        <w:jc w:val="center"/>
      </w:pPr>
    </w:p>
    <w:p w:rsidR="00C44C2F" w:rsidRPr="00C51A26" w:rsidRDefault="00C44C2F" w:rsidP="00733232">
      <w:pPr>
        <w:spacing w:line="480" w:lineRule="auto"/>
        <w:ind w:firstLine="720"/>
        <w:contextualSpacing/>
      </w:pPr>
    </w:p>
    <w:p w:rsidR="00C44C2F" w:rsidRPr="00C51A26" w:rsidRDefault="00C44C2F"/>
    <w:sectPr w:rsidR="00C44C2F" w:rsidRPr="00C51A26" w:rsidSect="002D15D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AA2" w:rsidRDefault="00360AA2" w:rsidP="009933DB">
      <w:pPr>
        <w:spacing w:after="0" w:line="240" w:lineRule="auto"/>
      </w:pPr>
      <w:r>
        <w:separator/>
      </w:r>
    </w:p>
  </w:endnote>
  <w:endnote w:type="continuationSeparator" w:id="1">
    <w:p w:rsidR="00360AA2" w:rsidRDefault="00360AA2" w:rsidP="009933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AA2" w:rsidRDefault="00360AA2" w:rsidP="009933DB">
      <w:pPr>
        <w:spacing w:after="0" w:line="240" w:lineRule="auto"/>
      </w:pPr>
      <w:r>
        <w:separator/>
      </w:r>
    </w:p>
  </w:footnote>
  <w:footnote w:type="continuationSeparator" w:id="1">
    <w:p w:rsidR="00360AA2" w:rsidRDefault="00360AA2" w:rsidP="009933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20347"/>
      <w:docPartObj>
        <w:docPartGallery w:val="Page Numbers (Top of Page)"/>
        <w:docPartUnique/>
      </w:docPartObj>
    </w:sdtPr>
    <w:sdtContent>
      <w:p w:rsidR="00607741" w:rsidRDefault="00607741" w:rsidP="009933DB">
        <w:pPr>
          <w:pStyle w:val="Header"/>
        </w:pPr>
        <w:r>
          <w:t xml:space="preserve">TEDTALK-CHILDHOOD TRAUMA AND HEALTH                                                     </w:t>
        </w:r>
        <w:fldSimple w:instr=" PAGE   \* MERGEFORMAT ">
          <w:r w:rsidR="00AA634C">
            <w:rPr>
              <w:noProof/>
            </w:rPr>
            <w:t>2</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741" w:rsidRDefault="00607741">
    <w:pPr>
      <w:pStyle w:val="Header"/>
    </w:pPr>
    <w:r>
      <w:t xml:space="preserve">Running head: </w:t>
    </w:r>
    <w:r w:rsidRPr="002D15D8">
      <w:t>TEDTALK-CHILDHOOD TRAUMA AND HEALTH</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44C2F"/>
    <w:rsid w:val="00006B8E"/>
    <w:rsid w:val="000C4886"/>
    <w:rsid w:val="00102E1B"/>
    <w:rsid w:val="001B5808"/>
    <w:rsid w:val="001B6009"/>
    <w:rsid w:val="00203ACA"/>
    <w:rsid w:val="002202D4"/>
    <w:rsid w:val="00231F6F"/>
    <w:rsid w:val="002430B2"/>
    <w:rsid w:val="002C2A65"/>
    <w:rsid w:val="002D15D8"/>
    <w:rsid w:val="002D433D"/>
    <w:rsid w:val="0031289D"/>
    <w:rsid w:val="00360AA2"/>
    <w:rsid w:val="0037218B"/>
    <w:rsid w:val="003D0098"/>
    <w:rsid w:val="00444B1E"/>
    <w:rsid w:val="004D3C61"/>
    <w:rsid w:val="004E4036"/>
    <w:rsid w:val="004F3C52"/>
    <w:rsid w:val="00535156"/>
    <w:rsid w:val="00585A3C"/>
    <w:rsid w:val="005940A9"/>
    <w:rsid w:val="005E4C28"/>
    <w:rsid w:val="005F3873"/>
    <w:rsid w:val="00607741"/>
    <w:rsid w:val="00614D14"/>
    <w:rsid w:val="006152F6"/>
    <w:rsid w:val="0063010C"/>
    <w:rsid w:val="007115EE"/>
    <w:rsid w:val="00721FFD"/>
    <w:rsid w:val="00733232"/>
    <w:rsid w:val="0077482D"/>
    <w:rsid w:val="00797A88"/>
    <w:rsid w:val="007C29B1"/>
    <w:rsid w:val="007D28A4"/>
    <w:rsid w:val="007F12EF"/>
    <w:rsid w:val="007F2329"/>
    <w:rsid w:val="008112CA"/>
    <w:rsid w:val="008361BF"/>
    <w:rsid w:val="00840C7F"/>
    <w:rsid w:val="008438C0"/>
    <w:rsid w:val="0087155F"/>
    <w:rsid w:val="00874224"/>
    <w:rsid w:val="0088072B"/>
    <w:rsid w:val="0088487B"/>
    <w:rsid w:val="008A33D5"/>
    <w:rsid w:val="008D537B"/>
    <w:rsid w:val="0097485B"/>
    <w:rsid w:val="009933DB"/>
    <w:rsid w:val="009B4720"/>
    <w:rsid w:val="009E5B74"/>
    <w:rsid w:val="009F3783"/>
    <w:rsid w:val="00A17B87"/>
    <w:rsid w:val="00A60B14"/>
    <w:rsid w:val="00AA634C"/>
    <w:rsid w:val="00AD048F"/>
    <w:rsid w:val="00AD589A"/>
    <w:rsid w:val="00AF1989"/>
    <w:rsid w:val="00B20432"/>
    <w:rsid w:val="00B24AFD"/>
    <w:rsid w:val="00B27AB7"/>
    <w:rsid w:val="00B5374E"/>
    <w:rsid w:val="00B579BE"/>
    <w:rsid w:val="00B637DA"/>
    <w:rsid w:val="00BD482B"/>
    <w:rsid w:val="00BD63EC"/>
    <w:rsid w:val="00C21052"/>
    <w:rsid w:val="00C3643D"/>
    <w:rsid w:val="00C44C2F"/>
    <w:rsid w:val="00C51A26"/>
    <w:rsid w:val="00C90539"/>
    <w:rsid w:val="00CD2980"/>
    <w:rsid w:val="00D03C5A"/>
    <w:rsid w:val="00D03D9D"/>
    <w:rsid w:val="00D329E5"/>
    <w:rsid w:val="00D42DB6"/>
    <w:rsid w:val="00DA24B5"/>
    <w:rsid w:val="00DE71CD"/>
    <w:rsid w:val="00E70DB7"/>
    <w:rsid w:val="00E745E3"/>
    <w:rsid w:val="00EB6152"/>
    <w:rsid w:val="00ED0669"/>
    <w:rsid w:val="00ED43DC"/>
    <w:rsid w:val="00FB1616"/>
    <w:rsid w:val="00FE0C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3DB"/>
  </w:style>
  <w:style w:type="paragraph" w:styleId="Footer">
    <w:name w:val="footer"/>
    <w:basedOn w:val="Normal"/>
    <w:link w:val="FooterChar"/>
    <w:uiPriority w:val="99"/>
    <w:semiHidden/>
    <w:unhideWhenUsed/>
    <w:rsid w:val="009933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33DB"/>
  </w:style>
  <w:style w:type="character" w:styleId="Hyperlink">
    <w:name w:val="Hyperlink"/>
    <w:basedOn w:val="DefaultParagraphFont"/>
    <w:uiPriority w:val="99"/>
    <w:unhideWhenUsed/>
    <w:rsid w:val="003D009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d.com/talks/nadine_burke_harris_how_childhood_trauma_affects_health_across_a_lifetime?language=en#t-94200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68</cp:revision>
  <dcterms:created xsi:type="dcterms:W3CDTF">2018-05-28T06:47:00Z</dcterms:created>
  <dcterms:modified xsi:type="dcterms:W3CDTF">2018-05-28T08:06:00Z</dcterms:modified>
</cp:coreProperties>
</file>