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4C0" w:rsidRPr="008656D9" w:rsidRDefault="00CF64C0" w:rsidP="00D145AB">
      <w:pPr>
        <w:spacing w:line="480" w:lineRule="auto"/>
        <w:contextualSpacing/>
      </w:pPr>
      <w:r w:rsidRPr="008656D9">
        <w:t>Name of Student</w:t>
      </w:r>
    </w:p>
    <w:p w:rsidR="00CF64C0" w:rsidRPr="008656D9" w:rsidRDefault="00CF64C0" w:rsidP="00D145AB">
      <w:pPr>
        <w:spacing w:line="480" w:lineRule="auto"/>
        <w:contextualSpacing/>
      </w:pPr>
      <w:r w:rsidRPr="008656D9">
        <w:t>Name of Professor</w:t>
      </w:r>
    </w:p>
    <w:p w:rsidR="00CF64C0" w:rsidRPr="008656D9" w:rsidRDefault="00CF64C0" w:rsidP="00D145AB">
      <w:pPr>
        <w:spacing w:line="480" w:lineRule="auto"/>
        <w:contextualSpacing/>
      </w:pPr>
      <w:r w:rsidRPr="008656D9">
        <w:t>Course</w:t>
      </w:r>
    </w:p>
    <w:p w:rsidR="00CF64C0" w:rsidRPr="008656D9" w:rsidRDefault="00CF64C0" w:rsidP="00D145AB">
      <w:pPr>
        <w:spacing w:line="480" w:lineRule="auto"/>
        <w:contextualSpacing/>
      </w:pPr>
      <w:r w:rsidRPr="008656D9">
        <w:t>Date</w:t>
      </w:r>
    </w:p>
    <w:p w:rsidR="00106A07" w:rsidRPr="008656D9" w:rsidRDefault="00106A07" w:rsidP="00106A07">
      <w:pPr>
        <w:spacing w:line="480" w:lineRule="auto"/>
        <w:contextualSpacing/>
        <w:jc w:val="center"/>
      </w:pPr>
      <w:r w:rsidRPr="008656D9">
        <w:t>Culturally based interventions for substance abuse</w:t>
      </w:r>
    </w:p>
    <w:p w:rsidR="00747121" w:rsidRPr="008656D9" w:rsidRDefault="00747121" w:rsidP="00106A07">
      <w:pPr>
        <w:spacing w:line="480" w:lineRule="auto"/>
        <w:contextualSpacing/>
        <w:jc w:val="center"/>
      </w:pPr>
    </w:p>
    <w:p w:rsidR="002A7B40" w:rsidRPr="008656D9" w:rsidRDefault="002A7B40" w:rsidP="002A7B40">
      <w:pPr>
        <w:spacing w:line="480" w:lineRule="auto"/>
        <w:ind w:left="720" w:hanging="720"/>
        <w:contextualSpacing/>
      </w:pPr>
      <w:r w:rsidRPr="008656D9">
        <w:t xml:space="preserve">Allen, James et al. “A protective factors model for alcohol abuse and suicide prevention among Alaska native youth.” </w:t>
      </w:r>
      <w:r w:rsidRPr="008656D9">
        <w:rPr>
          <w:i/>
        </w:rPr>
        <w:t>American Journal of Community Psychology</w:t>
      </w:r>
      <w:r w:rsidRPr="008656D9">
        <w:t>, vol. 54, no. 1-2, 2014, pp. 125-139.</w:t>
      </w:r>
    </w:p>
    <w:p w:rsidR="00D736FE" w:rsidRDefault="00FC3694" w:rsidP="002A7B40">
      <w:pPr>
        <w:spacing w:line="480" w:lineRule="auto"/>
        <w:contextualSpacing/>
      </w:pPr>
      <w:r>
        <w:t xml:space="preserve">Thesis: Whereas community led initiatives and approach proved beneficial </w:t>
      </w:r>
      <w:r w:rsidR="00AC63D0">
        <w:t>to the treatment of addictions, it is necessary to evaluate the forecaster variables as intermediary avoidance</w:t>
      </w:r>
      <w:r w:rsidR="00D736FE">
        <w:t xml:space="preserve"> thrugh the use of a hypothetical model. </w:t>
      </w:r>
    </w:p>
    <w:p w:rsidR="002A7B40" w:rsidRPr="008656D9" w:rsidRDefault="002A7B40" w:rsidP="002A7B40">
      <w:pPr>
        <w:spacing w:line="480" w:lineRule="auto"/>
        <w:contextualSpacing/>
        <w:rPr>
          <w:noProof/>
        </w:rPr>
      </w:pPr>
      <w:r w:rsidRPr="008656D9">
        <w:t xml:space="preserve">The authors employ several culturally suitable measures to prevent suicide risks and alcohol abuse by Native youth in Alaska. Additionally, the heuristic model of protective factors is employed to achieve success in the qualitative work and assist in attaining positive outcomes from alcohol dependence. The </w:t>
      </w:r>
      <w:r w:rsidRPr="008656D9">
        <w:rPr>
          <w:noProof/>
        </w:rPr>
        <w:t>study involved 413 participants, Native Alaskan youth, aged between 12 years and 18 years of age. These participants played significant roles in the testing of the Reasons for Life and Reflective Processes model concerning the consequences of alcohol abuse. Findings from the study indicate outstanding functions for the forecaster variables as intermediary avoidance approach target variables in a hypothetical model for a multilevel intercession.</w:t>
      </w:r>
    </w:p>
    <w:p w:rsidR="00BB6F89" w:rsidRPr="008656D9" w:rsidRDefault="00BB6F89" w:rsidP="00BB6F89">
      <w:pPr>
        <w:spacing w:line="480" w:lineRule="auto"/>
        <w:ind w:left="720" w:hanging="720"/>
        <w:contextualSpacing/>
      </w:pPr>
      <w:r w:rsidRPr="008656D9">
        <w:t xml:space="preserve">Allen, James, Gerald Mohatt, Sarah Beehler, and Hillary Rowe. “People awakening: Collaborative research to develop cultural strategies for prevention in community </w:t>
      </w:r>
      <w:r w:rsidRPr="008656D9">
        <w:lastRenderedPageBreak/>
        <w:t xml:space="preserve">intervention.” </w:t>
      </w:r>
      <w:r w:rsidRPr="008656D9">
        <w:rPr>
          <w:i/>
        </w:rPr>
        <w:t>American Journal of Community Psychology</w:t>
      </w:r>
      <w:r w:rsidRPr="008656D9">
        <w:t>, vol. 54, no. 1-2, 2014, pp. 100-111.</w:t>
      </w:r>
    </w:p>
    <w:p w:rsidR="00E57375" w:rsidRDefault="00D736FE" w:rsidP="00BB6F89">
      <w:pPr>
        <w:spacing w:line="480" w:lineRule="auto"/>
        <w:contextualSpacing/>
      </w:pPr>
      <w:r>
        <w:t xml:space="preserve">Thesis: </w:t>
      </w:r>
      <w:r w:rsidR="00E57375" w:rsidRPr="008656D9">
        <w:t xml:space="preserve">Therefore, there is a need to evaluate how the consequences </w:t>
      </w:r>
      <w:r w:rsidR="00E57375">
        <w:t xml:space="preserve"> of suicide and alcohol use disorder </w:t>
      </w:r>
      <w:r w:rsidR="00E57375" w:rsidRPr="008656D9">
        <w:t>affect Native people more than individuals from other communities.</w:t>
      </w:r>
    </w:p>
    <w:p w:rsidR="00C0098E" w:rsidRPr="008656D9" w:rsidRDefault="00BB6F89" w:rsidP="00BB6F89">
      <w:pPr>
        <w:spacing w:line="480" w:lineRule="auto"/>
        <w:contextualSpacing/>
      </w:pPr>
      <w:r w:rsidRPr="008656D9">
        <w:t xml:space="preserve"> Native people </w:t>
      </w:r>
      <w:r w:rsidRPr="008656D9">
        <w:rPr>
          <w:noProof/>
        </w:rPr>
        <w:t>seem</w:t>
      </w:r>
      <w:r w:rsidRPr="008656D9">
        <w:t xml:space="preserve"> to suffer extensive health disparities due to the risks of suicide and alcohol use disorder (AUD). The researchers relied on the People Awakening project, which is a lasting alliance between Alaska Native groups and university researchers with a desire to promote health equity through the generation of positive solutions to the identified disparities. The application of Yup’ik cultural values to the solving of addiction problems among the Alaska Native groups seems to be beneficial. However, the successful application of these values requires a perfect understanding of the community’s culture. </w:t>
      </w:r>
    </w:p>
    <w:p w:rsidR="00F60193" w:rsidRPr="008656D9" w:rsidRDefault="00F60193" w:rsidP="00F85AA5">
      <w:pPr>
        <w:spacing w:line="480" w:lineRule="auto"/>
        <w:ind w:left="720" w:hanging="720"/>
        <w:contextualSpacing/>
      </w:pPr>
      <w:r w:rsidRPr="008656D9">
        <w:t>Brockie, Teresa N., Gail Dana-</w:t>
      </w:r>
      <w:r w:rsidRPr="008656D9">
        <w:rPr>
          <w:noProof/>
        </w:rPr>
        <w:t>Sacco</w:t>
      </w:r>
      <w:r w:rsidRPr="008656D9">
        <w:t xml:space="preserve">, Gwenyth Wallen, Holly Wilcox, and Jacquelyn Campbell. “The relationship of adverse childhood experiences to PSTD, poly-drug use and suicide attempt in reservation-based Native American adolescents and young adults.” </w:t>
      </w:r>
      <w:r w:rsidRPr="008656D9">
        <w:rPr>
          <w:i/>
        </w:rPr>
        <w:t xml:space="preserve">American Journal of Community Psychology, </w:t>
      </w:r>
      <w:r w:rsidRPr="008656D9">
        <w:t>vol. 55, no. 3-4, 2015, pp. 411-421.</w:t>
      </w:r>
    </w:p>
    <w:p w:rsidR="002372C5" w:rsidRDefault="002372C5" w:rsidP="00F60193">
      <w:pPr>
        <w:spacing w:line="480" w:lineRule="auto"/>
        <w:contextualSpacing/>
      </w:pPr>
      <w:r>
        <w:t>Thesis: There is a need t</w:t>
      </w:r>
      <w:r w:rsidR="00F60193" w:rsidRPr="008656D9">
        <w:t xml:space="preserve">o evaluate and investigate the association between the number of exposure types to Adverse Childhood Experiences (ACEs) and mental health and risk behaviors outcomes among a section of Native Americans. </w:t>
      </w:r>
    </w:p>
    <w:p w:rsidR="00F60193" w:rsidRPr="008656D9" w:rsidRDefault="002A6871" w:rsidP="00F60193">
      <w:pPr>
        <w:spacing w:line="480" w:lineRule="auto"/>
        <w:contextualSpacing/>
      </w:pPr>
      <w:r>
        <w:t>T</w:t>
      </w:r>
      <w:r w:rsidR="00F60193" w:rsidRPr="008656D9">
        <w:t xml:space="preserve">he collection of data from 288 Native Americans between the age of 15 years and 24 </w:t>
      </w:r>
      <w:r w:rsidR="00F60193" w:rsidRPr="008656D9">
        <w:rPr>
          <w:noProof/>
        </w:rPr>
        <w:t>years</w:t>
      </w:r>
      <w:r w:rsidR="00F60193" w:rsidRPr="008656D9">
        <w:t xml:space="preserve"> of age, the authors find out that ACEs contributed greatly to the change of </w:t>
      </w:r>
      <w:r w:rsidR="00F60193" w:rsidRPr="008656D9">
        <w:rPr>
          <w:noProof/>
        </w:rPr>
        <w:t>behavior</w:t>
      </w:r>
      <w:r w:rsidR="00F60193" w:rsidRPr="008656D9">
        <w:t xml:space="preserve"> among Native individuals such as drug use. The authors acknowledge that these problems can be solved through the application of culturally-suitable interventions. </w:t>
      </w:r>
    </w:p>
    <w:p w:rsidR="000B7749" w:rsidRPr="008656D9" w:rsidRDefault="000B7749" w:rsidP="00A51DD0">
      <w:pPr>
        <w:spacing w:line="480" w:lineRule="auto"/>
        <w:ind w:left="720" w:hanging="720"/>
        <w:contextualSpacing/>
      </w:pPr>
      <w:r w:rsidRPr="008656D9">
        <w:lastRenderedPageBreak/>
        <w:t xml:space="preserve">Gone, Joseph P. “A community-based treatment for Native American historical trauma: Prospects for evidence-based practice.” </w:t>
      </w:r>
      <w:r w:rsidRPr="008656D9">
        <w:rPr>
          <w:i/>
        </w:rPr>
        <w:t xml:space="preserve">Spirituality in Clinical Practice, </w:t>
      </w:r>
      <w:r w:rsidRPr="008656D9">
        <w:t>vol. 1, 2013, pp. 78-94.</w:t>
      </w:r>
    </w:p>
    <w:p w:rsidR="000B7749" w:rsidRPr="008656D9" w:rsidRDefault="002A6871" w:rsidP="000B7749">
      <w:pPr>
        <w:spacing w:line="480" w:lineRule="auto"/>
        <w:contextualSpacing/>
      </w:pPr>
      <w:r>
        <w:t xml:space="preserve">Thesis: Based on the numerous challenges faced by the Indigenous people, there is  a need </w:t>
      </w:r>
      <w:r w:rsidR="000B7749" w:rsidRPr="008656D9">
        <w:t xml:space="preserve">to find out about the effectiveness of using community-founded </w:t>
      </w:r>
      <w:r w:rsidR="000B7749" w:rsidRPr="008656D9">
        <w:rPr>
          <w:noProof/>
        </w:rPr>
        <w:t xml:space="preserve">treatment for Native Americans. From the research, it seems that the Indigenous community has experienced psychological traumas, which have led to various challenges such as substance abuse. The use of community-founded treatment seems to assist the Aboriginal students to deal with their challenges such as substance abuse. The students could relate with the community-founded concepts because they seemed to provide a remedy to the damages caused by European colonization. </w:t>
      </w:r>
    </w:p>
    <w:p w:rsidR="007D5B1E" w:rsidRPr="008656D9" w:rsidRDefault="007D5B1E" w:rsidP="007D5B1E">
      <w:pPr>
        <w:spacing w:line="480" w:lineRule="auto"/>
        <w:ind w:left="720" w:hanging="720"/>
        <w:contextualSpacing/>
      </w:pPr>
      <w:r w:rsidRPr="008656D9">
        <w:t xml:space="preserve">Okamoto, Scott, Stephen Kulis, Flavio Marsiglia, Lori Holleran Steiker, and Patricia Dustman. “A continuum of approaches toward developing culturally focused prevention interventions: From  adaptation to grounding.” </w:t>
      </w:r>
      <w:r w:rsidRPr="008656D9">
        <w:rPr>
          <w:i/>
        </w:rPr>
        <w:t>The Journal of Primary Prevention</w:t>
      </w:r>
      <w:r w:rsidRPr="008656D9">
        <w:t>, vol. 35, no. 2, 2014, pp. 103-112.</w:t>
      </w:r>
    </w:p>
    <w:p w:rsidR="00544FD0" w:rsidRDefault="00544FD0" w:rsidP="007D5B1E">
      <w:pPr>
        <w:spacing w:line="480" w:lineRule="auto"/>
        <w:contextualSpacing/>
      </w:pPr>
      <w:r>
        <w:t xml:space="preserve">Thesis: </w:t>
      </w:r>
      <w:r w:rsidR="007D5B1E" w:rsidRPr="008656D9">
        <w:t>Researchers have had the desire to evaluate effective culturally-founded inter</w:t>
      </w:r>
      <w:r>
        <w:t>ventions. They have, thus, identified a need for</w:t>
      </w:r>
      <w:r w:rsidR="007D5B1E" w:rsidRPr="008656D9">
        <w:t xml:space="preserve"> a conceptual model of methods employed to create interventions that are focused on culture.</w:t>
      </w:r>
    </w:p>
    <w:p w:rsidR="007D5B1E" w:rsidRPr="008656D9" w:rsidRDefault="007D5B1E" w:rsidP="007D5B1E">
      <w:pPr>
        <w:spacing w:line="480" w:lineRule="auto"/>
        <w:contextualSpacing/>
      </w:pPr>
      <w:r w:rsidRPr="008656D9">
        <w:t xml:space="preserve"> Examples of some of these interventions include non-personalized/surface-structure </w:t>
      </w:r>
      <w:r w:rsidRPr="008656D9">
        <w:rPr>
          <w:noProof/>
        </w:rPr>
        <w:t>acclimatized</w:t>
      </w:r>
      <w:r w:rsidRPr="008656D9">
        <w:t xml:space="preserve"> intercessions to culturally-based programs. The application of these methods </w:t>
      </w:r>
      <w:r w:rsidRPr="008656D9">
        <w:rPr>
          <w:noProof/>
        </w:rPr>
        <w:t>assisted</w:t>
      </w:r>
      <w:r w:rsidRPr="008656D9">
        <w:t xml:space="preserve"> greatly in enhancing accurate prevention methods toward substance </w:t>
      </w:r>
      <w:r w:rsidRPr="008656D9">
        <w:rPr>
          <w:noProof/>
        </w:rPr>
        <w:t>dependence</w:t>
      </w:r>
      <w:r w:rsidRPr="008656D9">
        <w:t xml:space="preserve">. Additionally, findings also indicate that community engagement levels also play significant roles in determining the success of the implemented strategies. </w:t>
      </w:r>
    </w:p>
    <w:p w:rsidR="007D5B1E" w:rsidRPr="008656D9" w:rsidRDefault="007D5B1E" w:rsidP="007D5B1E">
      <w:pPr>
        <w:spacing w:line="480" w:lineRule="auto"/>
        <w:contextualSpacing/>
      </w:pPr>
    </w:p>
    <w:p w:rsidR="004B0F49" w:rsidRPr="008656D9" w:rsidRDefault="004B0F49" w:rsidP="004B0F49">
      <w:pPr>
        <w:spacing w:line="480" w:lineRule="auto"/>
        <w:ind w:left="720" w:hanging="720"/>
        <w:contextualSpacing/>
      </w:pPr>
      <w:r w:rsidRPr="008656D9">
        <w:lastRenderedPageBreak/>
        <w:t xml:space="preserve">Rowan, Margo et al. “A scoping study of cultural interventions to treat addictions in Indigenous populations: methods, strategies, </w:t>
      </w:r>
      <w:r w:rsidRPr="008656D9">
        <w:rPr>
          <w:noProof/>
        </w:rPr>
        <w:t>and</w:t>
      </w:r>
      <w:r w:rsidRPr="008656D9">
        <w:t xml:space="preserve"> insights from a Two-Eyed seeing approach.” </w:t>
      </w:r>
      <w:r w:rsidRPr="008656D9">
        <w:rPr>
          <w:i/>
        </w:rPr>
        <w:t xml:space="preserve">Substance Abuse Treatment, Prevention, and Policy, </w:t>
      </w:r>
      <w:r w:rsidRPr="008656D9">
        <w:t xml:space="preserve">vol. 10, no. 26, 2015, </w:t>
      </w:r>
      <w:hyperlink r:id="rId7" w:history="1">
        <w:r w:rsidRPr="008656D9">
          <w:rPr>
            <w:rStyle w:val="Hyperlink"/>
            <w:color w:val="auto"/>
            <w:u w:val="none"/>
            <w:shd w:val="clear" w:color="auto" w:fill="FFFFFF"/>
          </w:rPr>
          <w:t>https://doi.org/10.1186/s13011-015-0021-6</w:t>
        </w:r>
      </w:hyperlink>
      <w:r w:rsidRPr="008656D9">
        <w:t>.</w:t>
      </w:r>
    </w:p>
    <w:p w:rsidR="004B0F49" w:rsidRPr="008656D9" w:rsidRDefault="00D97B11" w:rsidP="004B0F49">
      <w:pPr>
        <w:spacing w:line="480" w:lineRule="auto"/>
        <w:contextualSpacing/>
      </w:pPr>
      <w:r>
        <w:t xml:space="preserve">Thesis: </w:t>
      </w:r>
      <w:r w:rsidR="004B0F49" w:rsidRPr="008656D9">
        <w:t xml:space="preserve">In the use of cultural interventions in the </w:t>
      </w:r>
      <w:r w:rsidR="004B0F49" w:rsidRPr="008656D9">
        <w:rPr>
          <w:noProof/>
        </w:rPr>
        <w:t>treatment</w:t>
      </w:r>
      <w:r>
        <w:t xml:space="preserve"> of addictions, the researchers</w:t>
      </w:r>
      <w:r w:rsidR="004B0F49" w:rsidRPr="008656D9">
        <w:t xml:space="preserve"> intended to create an instrument to quantify the impact of culturally-founded addictions treatment services on the wellness of the client. </w:t>
      </w:r>
    </w:p>
    <w:p w:rsidR="004B0F49" w:rsidRPr="008656D9" w:rsidRDefault="004B0F49" w:rsidP="004B0F49">
      <w:pPr>
        <w:spacing w:line="480" w:lineRule="auto"/>
        <w:contextualSpacing/>
      </w:pPr>
      <w:r w:rsidRPr="008656D9">
        <w:t xml:space="preserve">The authors employ a Two-Eyed Seeing strategy to a scoping study to generate an instrument to quantify how culturally-founded addictions services impact on the </w:t>
      </w:r>
      <w:r w:rsidRPr="008656D9">
        <w:rPr>
          <w:noProof/>
        </w:rPr>
        <w:t>wellness</w:t>
      </w:r>
      <w:r w:rsidRPr="008656D9">
        <w:t xml:space="preserve"> of the client. In the use of the Two-Eyed seeing concept, the authors employ Arksey and O’Malley’s six-step framework. From the application of the Two-Eyed Seeing approach, findings indicated that the application of culturally-founded interventions toward the treatment of substance abuse among Native Americans </w:t>
      </w:r>
      <w:r w:rsidRPr="008656D9">
        <w:rPr>
          <w:noProof/>
        </w:rPr>
        <w:t>was</w:t>
      </w:r>
      <w:r w:rsidRPr="008656D9">
        <w:t xml:space="preserve"> beneficial. The native communities seemed to accept the culturally-founded interventions because they mirrored their culture. </w:t>
      </w:r>
    </w:p>
    <w:p w:rsidR="00BB6F89" w:rsidRPr="008656D9" w:rsidRDefault="00BB6F89" w:rsidP="002A7B40">
      <w:pPr>
        <w:spacing w:line="480" w:lineRule="auto"/>
        <w:contextualSpacing/>
      </w:pPr>
    </w:p>
    <w:p w:rsidR="00F039E0" w:rsidRPr="008656D9" w:rsidRDefault="00F039E0" w:rsidP="00CF16A5">
      <w:pPr>
        <w:spacing w:line="480" w:lineRule="auto"/>
        <w:ind w:left="720" w:hanging="720"/>
        <w:contextualSpacing/>
        <w:rPr>
          <w:shd w:val="clear" w:color="auto" w:fill="FFFFFF"/>
        </w:rPr>
      </w:pPr>
      <w:r w:rsidRPr="008656D9">
        <w:t xml:space="preserve">Rowan, Margo et al. “Cultural interventions to treat addictions in Indigenous populations: findings from a scoping study.” </w:t>
      </w:r>
      <w:r w:rsidRPr="008656D9">
        <w:rPr>
          <w:i/>
        </w:rPr>
        <w:t xml:space="preserve">Substance Abuse Treatment, Prevention, and Policy, </w:t>
      </w:r>
      <w:r w:rsidRPr="008656D9">
        <w:t xml:space="preserve">vol. 9, no. 34, 2014, </w:t>
      </w:r>
      <w:r w:rsidRPr="008656D9">
        <w:rPr>
          <w:shd w:val="clear" w:color="auto" w:fill="FFFFFF"/>
        </w:rPr>
        <w:t>doi:  [</w:t>
      </w:r>
      <w:hyperlink r:id="rId8" w:tgtFrame="pmc_ext" w:history="1">
        <w:r w:rsidRPr="008656D9">
          <w:rPr>
            <w:rStyle w:val="Hyperlink"/>
            <w:color w:val="auto"/>
            <w:shd w:val="clear" w:color="auto" w:fill="FFFFFF"/>
          </w:rPr>
          <w:t>10.1186/1747-597X-9-34</w:t>
        </w:r>
      </w:hyperlink>
      <w:r w:rsidRPr="008656D9">
        <w:rPr>
          <w:shd w:val="clear" w:color="auto" w:fill="FFFFFF"/>
        </w:rPr>
        <w:t xml:space="preserve">], </w:t>
      </w:r>
    </w:p>
    <w:p w:rsidR="006453B0" w:rsidRDefault="00D97B11" w:rsidP="00D145AB">
      <w:pPr>
        <w:spacing w:line="480" w:lineRule="auto"/>
        <w:contextualSpacing/>
      </w:pPr>
      <w:r>
        <w:t xml:space="preserve">Thesis: </w:t>
      </w:r>
      <w:r w:rsidR="004B0F49" w:rsidRPr="008656D9">
        <w:t xml:space="preserve">Whereas cultural interventions are significant in dealing with additions for Indigenous people, it is important to understand the characteristics of culture-based programs and to examine their effects and outcomes. </w:t>
      </w:r>
    </w:p>
    <w:p w:rsidR="004A0338" w:rsidRPr="008656D9" w:rsidRDefault="0092561B" w:rsidP="00D145AB">
      <w:pPr>
        <w:spacing w:line="480" w:lineRule="auto"/>
        <w:contextualSpacing/>
      </w:pPr>
      <w:r w:rsidRPr="008656D9">
        <w:t xml:space="preserve">The authors </w:t>
      </w:r>
      <w:r w:rsidR="002F1F44" w:rsidRPr="008656D9">
        <w:t>conducted a scoping study to evaluate the culture-</w:t>
      </w:r>
      <w:r w:rsidR="007A4A55" w:rsidRPr="008656D9">
        <w:t>founded</w:t>
      </w:r>
      <w:r w:rsidR="002F1F44" w:rsidRPr="008656D9">
        <w:t xml:space="preserve"> interventions as they are applied in treating additions involv</w:t>
      </w:r>
      <w:r w:rsidR="00406DAA" w:rsidRPr="008656D9">
        <w:t xml:space="preserve">ing Indigenous people. </w:t>
      </w:r>
      <w:r w:rsidR="00D10578" w:rsidRPr="008656D9">
        <w:t xml:space="preserve">The study involved an evaluation of </w:t>
      </w:r>
      <w:r w:rsidR="00D10578" w:rsidRPr="008656D9">
        <w:lastRenderedPageBreak/>
        <w:t xml:space="preserve">4518 articles involving the application of cultural interventions in the treatment of addiction among the Indigenous community in the United States. </w:t>
      </w:r>
      <w:r w:rsidR="00406DAA" w:rsidRPr="008656D9">
        <w:t xml:space="preserve">Findings from this study indicated that the interventions </w:t>
      </w:r>
      <w:r w:rsidR="00640E66" w:rsidRPr="008656D9">
        <w:t>greatly benefited the Indigenous community in treating addictions particularly i</w:t>
      </w:r>
      <w:r w:rsidR="00571D7C" w:rsidRPr="008656D9">
        <w:t xml:space="preserve">n enhancing client functioning in all wellness areas. </w:t>
      </w:r>
      <w:r w:rsidR="002F3C32" w:rsidRPr="008656D9">
        <w:t xml:space="preserve">Most notably, the cultural-based interventions </w:t>
      </w:r>
      <w:r w:rsidR="00A21A03" w:rsidRPr="008656D9">
        <w:t>were highly beneficial to the treatment of substance abuse among Native American adolescents</w:t>
      </w:r>
      <w:r w:rsidR="00312B78" w:rsidRPr="008656D9">
        <w:t xml:space="preserve"> than interventions which were not based on culture. </w:t>
      </w:r>
    </w:p>
    <w:p w:rsidR="007403C7" w:rsidRPr="008656D9" w:rsidRDefault="007403C7" w:rsidP="00D145AB">
      <w:pPr>
        <w:spacing w:line="480" w:lineRule="auto"/>
        <w:contextualSpacing/>
      </w:pPr>
    </w:p>
    <w:p w:rsidR="00DA0A1C" w:rsidRPr="008656D9" w:rsidRDefault="00DA0A1C" w:rsidP="00D145AB">
      <w:pPr>
        <w:spacing w:line="480" w:lineRule="auto"/>
        <w:contextualSpacing/>
      </w:pPr>
    </w:p>
    <w:p w:rsidR="00DA0A1C" w:rsidRPr="008656D9" w:rsidRDefault="00DA0A1C" w:rsidP="00D145AB">
      <w:pPr>
        <w:spacing w:line="480" w:lineRule="auto"/>
        <w:contextualSpacing/>
      </w:pPr>
    </w:p>
    <w:p w:rsidR="00DA0A1C" w:rsidRPr="008656D9" w:rsidRDefault="00DA0A1C" w:rsidP="00D145AB">
      <w:pPr>
        <w:spacing w:line="480" w:lineRule="auto"/>
        <w:contextualSpacing/>
      </w:pPr>
    </w:p>
    <w:p w:rsidR="00DA0A1C" w:rsidRPr="008656D9" w:rsidRDefault="00DA0A1C"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772B1B" w:rsidRPr="008656D9" w:rsidRDefault="00772B1B" w:rsidP="00D145AB">
      <w:pPr>
        <w:spacing w:line="480" w:lineRule="auto"/>
        <w:contextualSpacing/>
      </w:pPr>
    </w:p>
    <w:p w:rsidR="00A53F2E" w:rsidRDefault="00A53F2E" w:rsidP="006453B0">
      <w:pPr>
        <w:spacing w:line="480" w:lineRule="auto"/>
        <w:contextualSpacing/>
      </w:pPr>
    </w:p>
    <w:p w:rsidR="00A53F2E" w:rsidRDefault="00A53F2E" w:rsidP="00E0446C">
      <w:pPr>
        <w:spacing w:line="480" w:lineRule="auto"/>
        <w:contextualSpacing/>
        <w:jc w:val="center"/>
      </w:pPr>
    </w:p>
    <w:p w:rsidR="00A53F2E" w:rsidRDefault="00A53F2E" w:rsidP="00E0446C">
      <w:pPr>
        <w:spacing w:line="480" w:lineRule="auto"/>
        <w:contextualSpacing/>
        <w:jc w:val="center"/>
      </w:pPr>
    </w:p>
    <w:p w:rsidR="00F637A3" w:rsidRPr="008656D9" w:rsidRDefault="00772B1B" w:rsidP="00E0446C">
      <w:pPr>
        <w:spacing w:line="480" w:lineRule="auto"/>
        <w:contextualSpacing/>
        <w:jc w:val="center"/>
      </w:pPr>
      <w:r w:rsidRPr="008656D9">
        <w:lastRenderedPageBreak/>
        <w:t>Works Cited</w:t>
      </w:r>
    </w:p>
    <w:p w:rsidR="00F637A3" w:rsidRPr="008656D9" w:rsidRDefault="00F637A3" w:rsidP="00F637A3">
      <w:pPr>
        <w:spacing w:line="480" w:lineRule="auto"/>
        <w:ind w:left="720" w:hanging="720"/>
        <w:contextualSpacing/>
      </w:pPr>
      <w:r w:rsidRPr="008656D9">
        <w:t xml:space="preserve">Allen, James et al. “A protective factors model for alcohol abuse and suicide prevention among Alaska native youth.” </w:t>
      </w:r>
      <w:r w:rsidRPr="008656D9">
        <w:rPr>
          <w:i/>
        </w:rPr>
        <w:t>American Journal of Community Psychology</w:t>
      </w:r>
      <w:r w:rsidRPr="008656D9">
        <w:t>, vol. 54, no. 1-2, 2014, pp. 125-139.</w:t>
      </w:r>
    </w:p>
    <w:p w:rsidR="00F637A3" w:rsidRPr="008656D9" w:rsidRDefault="00F637A3" w:rsidP="00F637A3">
      <w:pPr>
        <w:spacing w:line="480" w:lineRule="auto"/>
        <w:ind w:left="720" w:hanging="720"/>
        <w:contextualSpacing/>
      </w:pPr>
      <w:r w:rsidRPr="008656D9">
        <w:t xml:space="preserve">Allen, James, Gerald Mohatt, Sarah Beehler, and Hillary Rowe. “People awakening: Collaborative research to develop cultural strategies for prevention in community intervention.” </w:t>
      </w:r>
      <w:r w:rsidRPr="008656D9">
        <w:rPr>
          <w:i/>
        </w:rPr>
        <w:t>American Journal of Community Psychology</w:t>
      </w:r>
      <w:r w:rsidRPr="008656D9">
        <w:t>, vol. 54, no. 1-2, 2014, pp. 100-111.</w:t>
      </w:r>
    </w:p>
    <w:p w:rsidR="00F637A3" w:rsidRPr="008656D9" w:rsidRDefault="00F637A3" w:rsidP="00F637A3">
      <w:pPr>
        <w:spacing w:line="480" w:lineRule="auto"/>
        <w:ind w:left="720" w:hanging="720"/>
        <w:contextualSpacing/>
      </w:pPr>
      <w:r w:rsidRPr="008656D9">
        <w:t>Brockie, Teresa N., Gail Dana-</w:t>
      </w:r>
      <w:r w:rsidRPr="008656D9">
        <w:rPr>
          <w:noProof/>
        </w:rPr>
        <w:t>Sacco</w:t>
      </w:r>
      <w:r w:rsidRPr="008656D9">
        <w:t xml:space="preserve">, Gwenyth Wallen, Holly Wilcox, and Jacquelyn Campbell. “The relationship of adverse childhood experiences to PSTD, poly-drug use and suicide attempt in reservation-based Native American adolescents and young adults.” </w:t>
      </w:r>
      <w:r w:rsidRPr="008656D9">
        <w:rPr>
          <w:i/>
        </w:rPr>
        <w:t xml:space="preserve">American Journal of Community Psychology, </w:t>
      </w:r>
      <w:r w:rsidRPr="008656D9">
        <w:t>vol. 55, no. 3-4, 2015, pp. 411-421.</w:t>
      </w:r>
    </w:p>
    <w:p w:rsidR="00F637A3" w:rsidRPr="008656D9" w:rsidRDefault="00F637A3" w:rsidP="00F637A3">
      <w:pPr>
        <w:spacing w:line="480" w:lineRule="auto"/>
        <w:ind w:left="720" w:hanging="720"/>
        <w:contextualSpacing/>
      </w:pPr>
      <w:r w:rsidRPr="008656D9">
        <w:t xml:space="preserve">Gone, Joseph P. “A community-based treatment for Native American historical trauma: Prospects for evidence-based practice.” </w:t>
      </w:r>
      <w:r w:rsidRPr="008656D9">
        <w:rPr>
          <w:i/>
        </w:rPr>
        <w:t xml:space="preserve">Spirituality in Clinical Practice, </w:t>
      </w:r>
      <w:r w:rsidRPr="008656D9">
        <w:t>vol. 1, 2013, pp. 78-94.</w:t>
      </w:r>
    </w:p>
    <w:p w:rsidR="00F637A3" w:rsidRPr="008656D9" w:rsidRDefault="00F637A3" w:rsidP="00F637A3">
      <w:pPr>
        <w:spacing w:line="480" w:lineRule="auto"/>
        <w:ind w:left="720" w:hanging="720"/>
        <w:contextualSpacing/>
      </w:pPr>
      <w:r w:rsidRPr="008656D9">
        <w:t xml:space="preserve">Okamoto, Scott, Stephen Kulis, Flavio Marsiglia, Lori Holleran Steiker, and Patricia Dustman. “A continuum of approaches toward developing culturally focused prevention interventions: From  adaptation to grounding.” </w:t>
      </w:r>
      <w:r w:rsidRPr="008656D9">
        <w:rPr>
          <w:i/>
        </w:rPr>
        <w:t>The Journal of Primary Prevention</w:t>
      </w:r>
      <w:r w:rsidRPr="008656D9">
        <w:t>, vol. 35, no. 2., 2014, pp. 103-112.</w:t>
      </w:r>
    </w:p>
    <w:p w:rsidR="00F637A3" w:rsidRPr="008656D9" w:rsidRDefault="00F637A3" w:rsidP="00F637A3">
      <w:pPr>
        <w:spacing w:line="480" w:lineRule="auto"/>
        <w:ind w:left="720" w:hanging="720"/>
        <w:contextualSpacing/>
      </w:pPr>
      <w:r w:rsidRPr="008656D9">
        <w:t xml:space="preserve">Rowan, Margo et al. “A scoping study of cultural interventions to treat addictions in Indigenous populations: methods, strategies, </w:t>
      </w:r>
      <w:r w:rsidRPr="008656D9">
        <w:rPr>
          <w:noProof/>
        </w:rPr>
        <w:t>and</w:t>
      </w:r>
      <w:r w:rsidRPr="008656D9">
        <w:t xml:space="preserve"> insights from a Two-Eyed seeing approach.” </w:t>
      </w:r>
      <w:r w:rsidRPr="008656D9">
        <w:rPr>
          <w:i/>
        </w:rPr>
        <w:t xml:space="preserve">Substance Abuse Treatment, Prevention, and Policy, </w:t>
      </w:r>
      <w:r w:rsidRPr="008656D9">
        <w:t xml:space="preserve">vol. 10, no. 26, 2015, </w:t>
      </w:r>
      <w:hyperlink r:id="rId9" w:history="1">
        <w:r w:rsidRPr="008656D9">
          <w:rPr>
            <w:rStyle w:val="Hyperlink"/>
            <w:color w:val="auto"/>
            <w:u w:val="none"/>
            <w:shd w:val="clear" w:color="auto" w:fill="FFFFFF"/>
          </w:rPr>
          <w:t>https://doi.org/10.1186/s13011-015-0021-6</w:t>
        </w:r>
      </w:hyperlink>
      <w:r w:rsidRPr="008656D9">
        <w:t>.</w:t>
      </w:r>
    </w:p>
    <w:p w:rsidR="00F637A3" w:rsidRPr="008656D9" w:rsidRDefault="00F637A3" w:rsidP="00F637A3">
      <w:pPr>
        <w:spacing w:line="480" w:lineRule="auto"/>
        <w:ind w:left="720" w:hanging="720"/>
        <w:contextualSpacing/>
        <w:rPr>
          <w:shd w:val="clear" w:color="auto" w:fill="FFFFFF"/>
        </w:rPr>
      </w:pPr>
      <w:r w:rsidRPr="008656D9">
        <w:lastRenderedPageBreak/>
        <w:t xml:space="preserve">Rowan, Margo et al. “Cultural interventions to treat addictions in Indigenous populations: findings from a scoping study.” </w:t>
      </w:r>
      <w:r w:rsidRPr="008656D9">
        <w:rPr>
          <w:i/>
        </w:rPr>
        <w:t xml:space="preserve">Substance Abuse Treatment, Prevention, and Policy, </w:t>
      </w:r>
      <w:r w:rsidRPr="008656D9">
        <w:t xml:space="preserve">vol. 9, no. 34, 2014, </w:t>
      </w:r>
      <w:r w:rsidRPr="008656D9">
        <w:rPr>
          <w:shd w:val="clear" w:color="auto" w:fill="FFFFFF"/>
        </w:rPr>
        <w:t>doi:  [</w:t>
      </w:r>
      <w:hyperlink r:id="rId10" w:tgtFrame="pmc_ext" w:history="1">
        <w:r w:rsidRPr="008656D9">
          <w:rPr>
            <w:rStyle w:val="Hyperlink"/>
            <w:color w:val="auto"/>
            <w:shd w:val="clear" w:color="auto" w:fill="FFFFFF"/>
          </w:rPr>
          <w:t>10.1186/1747-597X-9-34</w:t>
        </w:r>
      </w:hyperlink>
      <w:r w:rsidRPr="008656D9">
        <w:rPr>
          <w:shd w:val="clear" w:color="auto" w:fill="FFFFFF"/>
        </w:rPr>
        <w:t xml:space="preserve">], </w:t>
      </w:r>
    </w:p>
    <w:sectPr w:rsidR="00F637A3" w:rsidRPr="008656D9" w:rsidSect="0088072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01E" w:rsidRDefault="00A8301E" w:rsidP="000A4272">
      <w:pPr>
        <w:spacing w:after="0" w:line="240" w:lineRule="auto"/>
      </w:pPr>
      <w:r>
        <w:separator/>
      </w:r>
    </w:p>
  </w:endnote>
  <w:endnote w:type="continuationSeparator" w:id="1">
    <w:p w:rsidR="00A8301E" w:rsidRDefault="00A8301E" w:rsidP="000A4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01E" w:rsidRDefault="00A8301E" w:rsidP="000A4272">
      <w:pPr>
        <w:spacing w:after="0" w:line="240" w:lineRule="auto"/>
      </w:pPr>
      <w:r>
        <w:separator/>
      </w:r>
    </w:p>
  </w:footnote>
  <w:footnote w:type="continuationSeparator" w:id="1">
    <w:p w:rsidR="00A8301E" w:rsidRDefault="00A8301E" w:rsidP="000A42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63792"/>
      <w:docPartObj>
        <w:docPartGallery w:val="Page Numbers (Top of Page)"/>
        <w:docPartUnique/>
      </w:docPartObj>
    </w:sdtPr>
    <w:sdtContent>
      <w:p w:rsidR="00544FD0" w:rsidRDefault="00544FD0" w:rsidP="000A4272">
        <w:pPr>
          <w:pStyle w:val="Header"/>
          <w:jc w:val="center"/>
        </w:pPr>
        <w:r>
          <w:t xml:space="preserve">                                                                                      Surname                              </w:t>
        </w:r>
        <w:fldSimple w:instr=" PAGE   \* MERGEFORMAT ">
          <w:r w:rsidR="006453B0">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UyMjIxNDU1MzA1MTZW0lEKTi0uzszPAykwrAUA5dHgVSwAAAA="/>
  </w:docVars>
  <w:rsids>
    <w:rsidRoot w:val="00B81774"/>
    <w:rsid w:val="00027492"/>
    <w:rsid w:val="00036715"/>
    <w:rsid w:val="0004471C"/>
    <w:rsid w:val="00050331"/>
    <w:rsid w:val="00066B68"/>
    <w:rsid w:val="0006779C"/>
    <w:rsid w:val="0007120D"/>
    <w:rsid w:val="000871BD"/>
    <w:rsid w:val="000A151F"/>
    <w:rsid w:val="000A4272"/>
    <w:rsid w:val="000B7749"/>
    <w:rsid w:val="000C689F"/>
    <w:rsid w:val="000F5DD6"/>
    <w:rsid w:val="00101D94"/>
    <w:rsid w:val="00104C6F"/>
    <w:rsid w:val="00106A07"/>
    <w:rsid w:val="00117CFA"/>
    <w:rsid w:val="00145C4E"/>
    <w:rsid w:val="00151479"/>
    <w:rsid w:val="00154245"/>
    <w:rsid w:val="001556A6"/>
    <w:rsid w:val="0017054F"/>
    <w:rsid w:val="001809CE"/>
    <w:rsid w:val="00180BAF"/>
    <w:rsid w:val="00196E8F"/>
    <w:rsid w:val="001B3362"/>
    <w:rsid w:val="001E2F09"/>
    <w:rsid w:val="001E3544"/>
    <w:rsid w:val="001F2C4E"/>
    <w:rsid w:val="002372C5"/>
    <w:rsid w:val="00264C19"/>
    <w:rsid w:val="00283968"/>
    <w:rsid w:val="002A6871"/>
    <w:rsid w:val="002A6A27"/>
    <w:rsid w:val="002A7B40"/>
    <w:rsid w:val="002B0D7B"/>
    <w:rsid w:val="002B27D4"/>
    <w:rsid w:val="002C31B0"/>
    <w:rsid w:val="002C7FFD"/>
    <w:rsid w:val="002D744E"/>
    <w:rsid w:val="002E0712"/>
    <w:rsid w:val="002F1F44"/>
    <w:rsid w:val="002F3C32"/>
    <w:rsid w:val="00300A2F"/>
    <w:rsid w:val="00312B78"/>
    <w:rsid w:val="003245BA"/>
    <w:rsid w:val="003461CE"/>
    <w:rsid w:val="00354C22"/>
    <w:rsid w:val="00355B66"/>
    <w:rsid w:val="00361EC3"/>
    <w:rsid w:val="00362FA1"/>
    <w:rsid w:val="00375AAA"/>
    <w:rsid w:val="003800D8"/>
    <w:rsid w:val="0039602D"/>
    <w:rsid w:val="003C4D2C"/>
    <w:rsid w:val="00404065"/>
    <w:rsid w:val="00406DAA"/>
    <w:rsid w:val="00412DF4"/>
    <w:rsid w:val="00413C70"/>
    <w:rsid w:val="0048249D"/>
    <w:rsid w:val="004A0338"/>
    <w:rsid w:val="004A2A32"/>
    <w:rsid w:val="004B0F49"/>
    <w:rsid w:val="004C7748"/>
    <w:rsid w:val="00544FD0"/>
    <w:rsid w:val="00564411"/>
    <w:rsid w:val="005678C7"/>
    <w:rsid w:val="00570219"/>
    <w:rsid w:val="00571D7C"/>
    <w:rsid w:val="0057263D"/>
    <w:rsid w:val="005D46CF"/>
    <w:rsid w:val="005F5923"/>
    <w:rsid w:val="00605FA3"/>
    <w:rsid w:val="00613E0A"/>
    <w:rsid w:val="00640E66"/>
    <w:rsid w:val="006439A9"/>
    <w:rsid w:val="006453B0"/>
    <w:rsid w:val="00650A8E"/>
    <w:rsid w:val="00674A56"/>
    <w:rsid w:val="0068058E"/>
    <w:rsid w:val="00686132"/>
    <w:rsid w:val="006A5321"/>
    <w:rsid w:val="007403C7"/>
    <w:rsid w:val="00747121"/>
    <w:rsid w:val="00752A37"/>
    <w:rsid w:val="00772B1B"/>
    <w:rsid w:val="00791FE7"/>
    <w:rsid w:val="007934BC"/>
    <w:rsid w:val="007A4A55"/>
    <w:rsid w:val="007C1447"/>
    <w:rsid w:val="007C599B"/>
    <w:rsid w:val="007D5B1E"/>
    <w:rsid w:val="007F11C6"/>
    <w:rsid w:val="00807765"/>
    <w:rsid w:val="00813385"/>
    <w:rsid w:val="00836DE0"/>
    <w:rsid w:val="00851A4F"/>
    <w:rsid w:val="008656D9"/>
    <w:rsid w:val="0088072B"/>
    <w:rsid w:val="00885EF2"/>
    <w:rsid w:val="008902D7"/>
    <w:rsid w:val="00893F65"/>
    <w:rsid w:val="008D27D2"/>
    <w:rsid w:val="008E0CB0"/>
    <w:rsid w:val="008F0FE4"/>
    <w:rsid w:val="0092561B"/>
    <w:rsid w:val="00940FCF"/>
    <w:rsid w:val="00973C18"/>
    <w:rsid w:val="009822E2"/>
    <w:rsid w:val="0098463C"/>
    <w:rsid w:val="009C4407"/>
    <w:rsid w:val="009D33EB"/>
    <w:rsid w:val="00A05E8D"/>
    <w:rsid w:val="00A061FF"/>
    <w:rsid w:val="00A21A03"/>
    <w:rsid w:val="00A348F9"/>
    <w:rsid w:val="00A43D0A"/>
    <w:rsid w:val="00A51CD2"/>
    <w:rsid w:val="00A51DD0"/>
    <w:rsid w:val="00A53F2E"/>
    <w:rsid w:val="00A8301E"/>
    <w:rsid w:val="00A84F69"/>
    <w:rsid w:val="00AB5120"/>
    <w:rsid w:val="00AC395A"/>
    <w:rsid w:val="00AC63D0"/>
    <w:rsid w:val="00AD1D81"/>
    <w:rsid w:val="00B01E34"/>
    <w:rsid w:val="00B03564"/>
    <w:rsid w:val="00B53853"/>
    <w:rsid w:val="00B71841"/>
    <w:rsid w:val="00B80F49"/>
    <w:rsid w:val="00B81774"/>
    <w:rsid w:val="00BB6F64"/>
    <w:rsid w:val="00BB6F89"/>
    <w:rsid w:val="00BC49E5"/>
    <w:rsid w:val="00BC79AC"/>
    <w:rsid w:val="00BD6B88"/>
    <w:rsid w:val="00BF79E7"/>
    <w:rsid w:val="00C0098E"/>
    <w:rsid w:val="00C56068"/>
    <w:rsid w:val="00C649DD"/>
    <w:rsid w:val="00C76489"/>
    <w:rsid w:val="00C87FAF"/>
    <w:rsid w:val="00C950C4"/>
    <w:rsid w:val="00CC442B"/>
    <w:rsid w:val="00CD5ED1"/>
    <w:rsid w:val="00CE4B7C"/>
    <w:rsid w:val="00CF16A5"/>
    <w:rsid w:val="00CF64C0"/>
    <w:rsid w:val="00D10578"/>
    <w:rsid w:val="00D145AB"/>
    <w:rsid w:val="00D217FA"/>
    <w:rsid w:val="00D3776B"/>
    <w:rsid w:val="00D667D6"/>
    <w:rsid w:val="00D736FE"/>
    <w:rsid w:val="00D776B4"/>
    <w:rsid w:val="00D82ADA"/>
    <w:rsid w:val="00D97B11"/>
    <w:rsid w:val="00DA0A1C"/>
    <w:rsid w:val="00DB3BF9"/>
    <w:rsid w:val="00E01B3D"/>
    <w:rsid w:val="00E0446C"/>
    <w:rsid w:val="00E52F8F"/>
    <w:rsid w:val="00E57375"/>
    <w:rsid w:val="00E804B6"/>
    <w:rsid w:val="00EA63AB"/>
    <w:rsid w:val="00EB5F7E"/>
    <w:rsid w:val="00EC0552"/>
    <w:rsid w:val="00EC3491"/>
    <w:rsid w:val="00EE1F20"/>
    <w:rsid w:val="00F020F5"/>
    <w:rsid w:val="00F02399"/>
    <w:rsid w:val="00F039E0"/>
    <w:rsid w:val="00F06E8B"/>
    <w:rsid w:val="00F170A1"/>
    <w:rsid w:val="00F34F4B"/>
    <w:rsid w:val="00F37521"/>
    <w:rsid w:val="00F41ECC"/>
    <w:rsid w:val="00F472FF"/>
    <w:rsid w:val="00F60193"/>
    <w:rsid w:val="00F61DBF"/>
    <w:rsid w:val="00F637A3"/>
    <w:rsid w:val="00F85AA5"/>
    <w:rsid w:val="00FC3694"/>
    <w:rsid w:val="00FD1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DD6"/>
    <w:rPr>
      <w:color w:val="0000FF"/>
      <w:u w:val="single"/>
    </w:rPr>
  </w:style>
  <w:style w:type="paragraph" w:styleId="Header">
    <w:name w:val="header"/>
    <w:basedOn w:val="Normal"/>
    <w:link w:val="HeaderChar"/>
    <w:uiPriority w:val="99"/>
    <w:unhideWhenUsed/>
    <w:rsid w:val="000A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72"/>
  </w:style>
  <w:style w:type="paragraph" w:styleId="Footer">
    <w:name w:val="footer"/>
    <w:basedOn w:val="Normal"/>
    <w:link w:val="FooterChar"/>
    <w:uiPriority w:val="99"/>
    <w:semiHidden/>
    <w:unhideWhenUsed/>
    <w:rsid w:val="000A42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42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86%2F1747-597X-9-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86/s13011-015-002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x.doi.org/10.1186%2F1747-597X-9-34" TargetMode="External"/><Relationship Id="rId4" Type="http://schemas.openxmlformats.org/officeDocument/2006/relationships/webSettings" Target="webSettings.xml"/><Relationship Id="rId9" Type="http://schemas.openxmlformats.org/officeDocument/2006/relationships/hyperlink" Target="https://doi.org/10.1186/s13011-015-0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0451-93C4-487F-841E-8BAFB276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119</cp:revision>
  <dcterms:created xsi:type="dcterms:W3CDTF">2018-10-28T17:46:00Z</dcterms:created>
  <dcterms:modified xsi:type="dcterms:W3CDTF">2018-10-29T04:50:00Z</dcterms:modified>
</cp:coreProperties>
</file>