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D0F" w:rsidRPr="009001E5" w:rsidRDefault="002004B7" w:rsidP="008D3522">
      <w:r w:rsidRPr="009001E5">
        <w:t>Student’s Name:</w:t>
      </w:r>
    </w:p>
    <w:p w:rsidR="002004B7" w:rsidRPr="009001E5" w:rsidRDefault="002004B7" w:rsidP="008D3522">
      <w:r w:rsidRPr="009001E5">
        <w:t>Professor’s Name:</w:t>
      </w:r>
    </w:p>
    <w:p w:rsidR="002004B7" w:rsidRPr="009001E5" w:rsidRDefault="002004B7" w:rsidP="008D3522">
      <w:r w:rsidRPr="009001E5">
        <w:t>Course:</w:t>
      </w:r>
    </w:p>
    <w:p w:rsidR="002004B7" w:rsidRPr="009001E5" w:rsidRDefault="002004B7" w:rsidP="008D3522">
      <w:r w:rsidRPr="009001E5">
        <w:t>Date:</w:t>
      </w:r>
    </w:p>
    <w:p w:rsidR="00627346" w:rsidRDefault="00627346" w:rsidP="008D3522">
      <w:pPr>
        <w:pStyle w:val="BodyText"/>
        <w:spacing w:before="0" w:line="480" w:lineRule="auto"/>
        <w:ind w:left="16"/>
        <w:contextualSpacing/>
        <w:jc w:val="center"/>
      </w:pPr>
      <w:r w:rsidRPr="00AC0DA5">
        <w:rPr>
          <w:spacing w:val="-1"/>
        </w:rPr>
        <w:t xml:space="preserve">How </w:t>
      </w:r>
      <w:r w:rsidR="002301FA" w:rsidRPr="00AC0DA5">
        <w:rPr>
          <w:spacing w:val="-1"/>
        </w:rPr>
        <w:t xml:space="preserve">the University Curriculum of Engineering Majors </w:t>
      </w:r>
      <w:r w:rsidR="002301FA">
        <w:rPr>
          <w:spacing w:val="-1"/>
        </w:rPr>
        <w:t xml:space="preserve">can be </w:t>
      </w:r>
      <w:r w:rsidR="008D3522">
        <w:rPr>
          <w:spacing w:val="-1"/>
        </w:rPr>
        <w:t>improved</w:t>
      </w:r>
      <w:r w:rsidR="002301FA">
        <w:rPr>
          <w:spacing w:val="-1"/>
        </w:rPr>
        <w:t xml:space="preserve"> t</w:t>
      </w:r>
      <w:r w:rsidR="002301FA" w:rsidRPr="00AC0DA5">
        <w:rPr>
          <w:spacing w:val="-1"/>
        </w:rPr>
        <w:t xml:space="preserve">o Better Engage Them </w:t>
      </w:r>
      <w:r w:rsidR="008D3522" w:rsidRPr="00AC0DA5">
        <w:rPr>
          <w:spacing w:val="-1"/>
        </w:rPr>
        <w:t>with the</w:t>
      </w:r>
      <w:r w:rsidR="002301FA" w:rsidRPr="00AC0DA5">
        <w:rPr>
          <w:spacing w:val="-1"/>
        </w:rPr>
        <w:t xml:space="preserve"> Writing Process</w:t>
      </w:r>
    </w:p>
    <w:p w:rsidR="008D3522" w:rsidRPr="008D3522" w:rsidRDefault="008D3522" w:rsidP="008D3522">
      <w:pPr>
        <w:ind w:firstLine="0"/>
        <w:rPr>
          <w:b/>
        </w:rPr>
      </w:pPr>
      <w:r w:rsidRPr="008D3522">
        <w:rPr>
          <w:b/>
        </w:rPr>
        <w:t>Introduction</w:t>
      </w:r>
    </w:p>
    <w:p w:rsidR="009001E5" w:rsidRDefault="002004B7" w:rsidP="008D3522">
      <w:r w:rsidRPr="009001E5">
        <w:t xml:space="preserve">For many of the students joining the university to pursue courses in engineering courses, the acquisition of writing skills would be </w:t>
      </w:r>
      <w:r w:rsidR="0029139B">
        <w:t xml:space="preserve">the </w:t>
      </w:r>
      <w:r w:rsidRPr="0029139B">
        <w:rPr>
          <w:noProof/>
        </w:rPr>
        <w:t>last</w:t>
      </w:r>
      <w:r w:rsidRPr="009001E5">
        <w:t xml:space="preserve"> thing to inc</w:t>
      </w:r>
      <w:r w:rsidR="00147B2C">
        <w:t>lude in the academic aspirations’</w:t>
      </w:r>
      <w:r w:rsidRPr="009001E5">
        <w:t xml:space="preserve"> list. This is </w:t>
      </w:r>
      <w:r w:rsidRPr="0029139B">
        <w:rPr>
          <w:noProof/>
        </w:rPr>
        <w:t>because</w:t>
      </w:r>
      <w:r w:rsidRPr="009001E5">
        <w:t xml:space="preserve"> such students perceive writing and engineering courses as polar opposites and thus completely unrelated. Wh</w:t>
      </w:r>
      <w:r w:rsidR="00147B2C">
        <w:t>a</w:t>
      </w:r>
      <w:r w:rsidRPr="009001E5">
        <w:t xml:space="preserve">t is more, as the students </w:t>
      </w:r>
      <w:r w:rsidR="00147B2C" w:rsidRPr="009001E5">
        <w:t>go</w:t>
      </w:r>
      <w:r w:rsidRPr="009001E5">
        <w:t xml:space="preserve"> through their university years, they realize that the engineering </w:t>
      </w:r>
      <w:r w:rsidR="00147B2C" w:rsidRPr="009001E5">
        <w:t>department is</w:t>
      </w:r>
      <w:r w:rsidRPr="009001E5">
        <w:t xml:space="preserve"> less concerned about </w:t>
      </w:r>
      <w:r w:rsidR="00C17155" w:rsidRPr="009001E5">
        <w:t xml:space="preserve">the </w:t>
      </w:r>
      <w:r w:rsidRPr="009001E5">
        <w:t xml:space="preserve">acquisition of writing skills for their </w:t>
      </w:r>
      <w:r w:rsidR="00C17155" w:rsidRPr="009001E5">
        <w:t>engineering</w:t>
      </w:r>
      <w:r w:rsidRPr="009001E5">
        <w:t xml:space="preserve"> </w:t>
      </w:r>
      <w:r w:rsidR="00C17155" w:rsidRPr="009001E5">
        <w:t>students</w:t>
      </w:r>
      <w:r w:rsidRPr="009001E5">
        <w:t xml:space="preserve">. In turn, this effect reinforces the </w:t>
      </w:r>
      <w:r w:rsidR="00C17155" w:rsidRPr="009001E5">
        <w:t>student’s</w:t>
      </w:r>
      <w:r w:rsidRPr="009001E5">
        <w:t xml:space="preserve"> initial belief that writing skills are less important for engineering students. However, at some point in their educational journey or even during their career, the engineering students will realize the importance of writing skills in </w:t>
      </w:r>
      <w:r w:rsidR="00C17155" w:rsidRPr="009001E5">
        <w:t>functional writing</w:t>
      </w:r>
      <w:r w:rsidRPr="009001E5">
        <w:t>, academic writing, communication, and as a medium of developing ideas.</w:t>
      </w:r>
      <w:r w:rsidR="00C17155" w:rsidRPr="009001E5">
        <w:t xml:space="preserve"> </w:t>
      </w:r>
      <w:r w:rsidRPr="009001E5">
        <w:t xml:space="preserve"> </w:t>
      </w:r>
      <w:r w:rsidR="00C17155" w:rsidRPr="009001E5">
        <w:t>The importance of writing skills is</w:t>
      </w:r>
      <w:r w:rsidR="0029139B">
        <w:t>, therefore,</w:t>
      </w:r>
      <w:r w:rsidR="00C17155" w:rsidRPr="009001E5">
        <w:t xml:space="preserve"> a significant element, not only in the academic phase of the engineering </w:t>
      </w:r>
      <w:r w:rsidR="00C17155" w:rsidRPr="0029139B">
        <w:rPr>
          <w:noProof/>
        </w:rPr>
        <w:t>student</w:t>
      </w:r>
      <w:r w:rsidR="00C17155" w:rsidRPr="009001E5">
        <w:t xml:space="preserve"> but also in their future careers. In view of this, this paper will </w:t>
      </w:r>
      <w:r w:rsidR="00147B2C">
        <w:t>address</w:t>
      </w:r>
      <w:r w:rsidR="00C17155" w:rsidRPr="009001E5">
        <w:t xml:space="preserve"> how the university curriculum of engineering majors could be improved to better engage </w:t>
      </w:r>
      <w:r w:rsidR="009001E5" w:rsidRPr="009001E5">
        <w:t>the students</w:t>
      </w:r>
      <w:r w:rsidR="00C17155" w:rsidRPr="009001E5">
        <w:t xml:space="preserve"> with the</w:t>
      </w:r>
      <w:r w:rsidR="009001E5" w:rsidRPr="009001E5">
        <w:t xml:space="preserve"> writing process.</w:t>
      </w:r>
    </w:p>
    <w:p w:rsidR="00923AC6" w:rsidRPr="00147B2C" w:rsidRDefault="00923AC6" w:rsidP="008D3522">
      <w:pPr>
        <w:ind w:firstLine="0"/>
        <w:rPr>
          <w:b/>
        </w:rPr>
      </w:pPr>
      <w:r w:rsidRPr="00147B2C">
        <w:rPr>
          <w:b/>
        </w:rPr>
        <w:t>The Importance of Addressing the Research Question</w:t>
      </w:r>
    </w:p>
    <w:p w:rsidR="00923AC6" w:rsidRPr="009001E5" w:rsidRDefault="00923AC6" w:rsidP="008D3522">
      <w:r w:rsidRPr="00923AC6">
        <w:t xml:space="preserve">The main reason </w:t>
      </w:r>
      <w:r w:rsidR="0029139B">
        <w:rPr>
          <w:noProof/>
        </w:rPr>
        <w:t>for</w:t>
      </w:r>
      <w:r w:rsidRPr="00923AC6">
        <w:t xml:space="preserve"> addressing the research question is because </w:t>
      </w:r>
      <w:r>
        <w:t xml:space="preserve">the importance of the acquisition of writing for the engineering students has always been undermined. This is despite </w:t>
      </w:r>
      <w:r>
        <w:lastRenderedPageBreak/>
        <w:t xml:space="preserve">the fact that, </w:t>
      </w:r>
      <w:r w:rsidR="000E682A">
        <w:t>just</w:t>
      </w:r>
      <w:r>
        <w:t xml:space="preserve"> like the </w:t>
      </w:r>
      <w:r w:rsidR="000E682A">
        <w:t>students</w:t>
      </w:r>
      <w:r>
        <w:t xml:space="preserve"> in </w:t>
      </w:r>
      <w:r w:rsidRPr="0029139B">
        <w:rPr>
          <w:noProof/>
        </w:rPr>
        <w:t xml:space="preserve">other </w:t>
      </w:r>
      <w:r w:rsidR="000E682A" w:rsidRPr="0029139B">
        <w:rPr>
          <w:noProof/>
        </w:rPr>
        <w:t>department</w:t>
      </w:r>
      <w:r w:rsidR="0029139B" w:rsidRPr="0029139B">
        <w:rPr>
          <w:noProof/>
        </w:rPr>
        <w:t>s,</w:t>
      </w:r>
      <w:r>
        <w:t xml:space="preserve"> engineering students are not</w:t>
      </w:r>
      <w:r w:rsidR="000E682A">
        <w:t xml:space="preserve"> </w:t>
      </w:r>
      <w:r w:rsidR="00B57AFC">
        <w:t>exempted</w:t>
      </w:r>
      <w:r w:rsidR="000E682A">
        <w:t xml:space="preserve"> from academic writing; whether during their undergraduate or advanced academic levels.</w:t>
      </w:r>
      <w:r w:rsidR="007147B1">
        <w:t xml:space="preserve"> According </w:t>
      </w:r>
      <w:r w:rsidR="00C20464">
        <w:t xml:space="preserve">to Boyd and Hassett, engineering graduates entering the </w:t>
      </w:r>
      <w:r w:rsidR="00147B2C">
        <w:t xml:space="preserve">labor </w:t>
      </w:r>
      <w:r w:rsidR="00C20464">
        <w:t xml:space="preserve">market </w:t>
      </w:r>
      <w:r w:rsidR="00147B2C">
        <w:t>h</w:t>
      </w:r>
      <w:r w:rsidR="00C20464">
        <w:t xml:space="preserve">ave been found to have limited communication skills through writing (409). </w:t>
      </w:r>
      <w:r w:rsidR="000E682A">
        <w:t xml:space="preserve"> Secondly, during their career, they will also be required to engage in both academic and functional writing. </w:t>
      </w:r>
      <w:r w:rsidR="00B57AFC">
        <w:t xml:space="preserve">What is more, writing skills </w:t>
      </w:r>
      <w:r w:rsidR="0029139B">
        <w:rPr>
          <w:noProof/>
        </w:rPr>
        <w:t>are</w:t>
      </w:r>
      <w:r w:rsidR="00B57AFC">
        <w:t xml:space="preserve"> important in effective communication and </w:t>
      </w:r>
      <w:r w:rsidR="0094140B">
        <w:t>development of</w:t>
      </w:r>
      <w:r w:rsidR="00B57AFC">
        <w:t xml:space="preserve"> ideas. Both of these aspects are vital in the </w:t>
      </w:r>
      <w:r w:rsidR="0094140B">
        <w:t>achievement</w:t>
      </w:r>
      <w:r w:rsidR="00B57AFC">
        <w:t xml:space="preserve"> of the academic and career aspiration </w:t>
      </w:r>
      <w:r w:rsidR="007E5EDF">
        <w:t>for</w:t>
      </w:r>
      <w:r w:rsidR="00B57AFC">
        <w:t xml:space="preserve"> </w:t>
      </w:r>
      <w:r w:rsidR="00B57AFC" w:rsidRPr="0029139B">
        <w:rPr>
          <w:noProof/>
        </w:rPr>
        <w:t>engineering</w:t>
      </w:r>
      <w:r w:rsidR="00B57AFC">
        <w:t xml:space="preserve"> students.</w:t>
      </w:r>
      <w:r w:rsidR="007E5EDF">
        <w:t xml:space="preserve"> </w:t>
      </w:r>
      <w:r w:rsidR="000E682A">
        <w:t>Addressing the research question is therefore important in changing the perspective that writing skills are not c</w:t>
      </w:r>
      <w:r w:rsidR="0094140B">
        <w:t>rucial for engineering students. It is also important in</w:t>
      </w:r>
      <w:r w:rsidR="000E682A">
        <w:t xml:space="preserve"> seeking ways in which the engineering curriculum could be enhanced in order to facilitate the acquisition of writing skills for the students.</w:t>
      </w:r>
    </w:p>
    <w:p w:rsidR="009001E5" w:rsidRPr="00FD1775" w:rsidRDefault="00C17155" w:rsidP="008D3522">
      <w:pPr>
        <w:ind w:firstLine="0"/>
        <w:rPr>
          <w:b/>
        </w:rPr>
      </w:pPr>
      <w:r w:rsidRPr="009001E5">
        <w:t xml:space="preserve"> </w:t>
      </w:r>
      <w:r w:rsidR="009001E5" w:rsidRPr="00FD1775">
        <w:rPr>
          <w:b/>
        </w:rPr>
        <w:t>Statement of Argument</w:t>
      </w:r>
    </w:p>
    <w:p w:rsidR="009001E5" w:rsidRDefault="009001E5" w:rsidP="008D3522">
      <w:r w:rsidRPr="009001E5">
        <w:t>The curriculum of engineering majors has a significant lack of writing activities, and this has a detrimental effect on the learning of engineers</w:t>
      </w:r>
      <w:r>
        <w:t>. The lack of writing skills</w:t>
      </w:r>
      <w:r w:rsidRPr="009001E5">
        <w:t xml:space="preserve"> </w:t>
      </w:r>
      <w:r>
        <w:t>leaves</w:t>
      </w:r>
      <w:r w:rsidRPr="009001E5">
        <w:t xml:space="preserve"> </w:t>
      </w:r>
      <w:r>
        <w:t xml:space="preserve">the </w:t>
      </w:r>
      <w:r w:rsidR="0029139B">
        <w:t>e</w:t>
      </w:r>
      <w:r w:rsidRPr="009001E5">
        <w:t xml:space="preserve">ngineering graduates unprepared for the </w:t>
      </w:r>
      <w:r>
        <w:t xml:space="preserve">academic and functional </w:t>
      </w:r>
      <w:r w:rsidRPr="009001E5">
        <w:t xml:space="preserve">writing they must </w:t>
      </w:r>
      <w:r>
        <w:t>engage in</w:t>
      </w:r>
      <w:r w:rsidRPr="009001E5">
        <w:t xml:space="preserve"> after graduati</w:t>
      </w:r>
      <w:r>
        <w:t xml:space="preserve">ng; </w:t>
      </w:r>
      <w:r w:rsidRPr="009001E5">
        <w:t xml:space="preserve">either when pursuing a </w:t>
      </w:r>
      <w:r w:rsidR="00FD1775">
        <w:t>further</w:t>
      </w:r>
      <w:r w:rsidRPr="009001E5">
        <w:t xml:space="preserve"> </w:t>
      </w:r>
      <w:r w:rsidR="00FD1775">
        <w:t>education</w:t>
      </w:r>
      <w:r w:rsidRPr="009001E5">
        <w:t xml:space="preserve"> or when entering the workforce. These deficiencies can be addressed through </w:t>
      </w:r>
      <w:r w:rsidR="00923AC6">
        <w:t xml:space="preserve">the </w:t>
      </w:r>
      <w:r w:rsidRPr="009001E5">
        <w:t>modifications to the engineering curriculum</w:t>
      </w:r>
      <w:r w:rsidR="00923AC6">
        <w:t xml:space="preserve"> in relevant ways. To start with, </w:t>
      </w:r>
      <w:r w:rsidR="00923AC6" w:rsidRPr="009001E5">
        <w:t>writing</w:t>
      </w:r>
      <w:r w:rsidR="00923AC6">
        <w:t xml:space="preserve"> should be introduced </w:t>
      </w:r>
      <w:r w:rsidR="00923AC6" w:rsidRPr="009001E5">
        <w:t>into</w:t>
      </w:r>
      <w:r w:rsidRPr="009001E5">
        <w:t xml:space="preserve"> </w:t>
      </w:r>
      <w:r w:rsidR="00923AC6">
        <w:t xml:space="preserve">the engineering </w:t>
      </w:r>
      <w:r w:rsidRPr="009001E5">
        <w:t>classroom instruction</w:t>
      </w:r>
      <w:r w:rsidR="00923AC6">
        <w:t xml:space="preserve"> through </w:t>
      </w:r>
      <w:r w:rsidR="00923AC6" w:rsidRPr="009001E5">
        <w:t>reflective</w:t>
      </w:r>
      <w:r w:rsidRPr="009001E5">
        <w:t xml:space="preserve"> journaling</w:t>
      </w:r>
      <w:r w:rsidR="00923AC6">
        <w:t>. In addition, the engineering department should</w:t>
      </w:r>
      <w:r w:rsidRPr="009001E5">
        <w:t xml:space="preserve"> </w:t>
      </w:r>
      <w:r w:rsidR="00923AC6">
        <w:t>form</w:t>
      </w:r>
      <w:r w:rsidRPr="009001E5">
        <w:t xml:space="preserve"> learning communities with a university’s department</w:t>
      </w:r>
      <w:r w:rsidR="00FD1775">
        <w:t xml:space="preserve"> of English</w:t>
      </w:r>
      <w:r w:rsidRPr="009001E5">
        <w:t xml:space="preserve"> to increase collaboration between the subjects. Different approaches address different deficiencies, so implementing multiple approaches is best.</w:t>
      </w:r>
    </w:p>
    <w:p w:rsidR="008D3522" w:rsidRDefault="008D3522" w:rsidP="008D3522">
      <w:pPr>
        <w:ind w:firstLine="0"/>
        <w:rPr>
          <w:b/>
        </w:rPr>
      </w:pPr>
    </w:p>
    <w:p w:rsidR="008D3522" w:rsidRPr="008D3522" w:rsidRDefault="008D3522" w:rsidP="008D3522">
      <w:pPr>
        <w:ind w:firstLine="0"/>
        <w:rPr>
          <w:b/>
        </w:rPr>
      </w:pPr>
      <w:r w:rsidRPr="008D3522">
        <w:rPr>
          <w:b/>
        </w:rPr>
        <w:lastRenderedPageBreak/>
        <w:t>Proposed Approach</w:t>
      </w:r>
    </w:p>
    <w:p w:rsidR="00B57AFC" w:rsidRDefault="00B57AFC" w:rsidP="008D3522">
      <w:r>
        <w:t xml:space="preserve">There are two dimensions </w:t>
      </w:r>
      <w:r w:rsidR="00FD1775">
        <w:t>from</w:t>
      </w:r>
      <w:r>
        <w:t xml:space="preserve"> which the issue of </w:t>
      </w:r>
      <w:r w:rsidR="007D32B8">
        <w:t xml:space="preserve">improving the engineering curriculum in order to foster the acquisition of writing skills can be addressed. First of all, it is important to understand how the introduction of writing activities in the engineering classroom could enhance the learning of engineering concepts. Secondly, there is the need to understand what the engineering classes can do to foster the appreciation of the significance of writing skills in the engineering </w:t>
      </w:r>
      <w:r w:rsidR="007D32B8" w:rsidRPr="0029139B">
        <w:rPr>
          <w:noProof/>
        </w:rPr>
        <w:t>field</w:t>
      </w:r>
      <w:r w:rsidR="007D32B8">
        <w:t xml:space="preserve"> and </w:t>
      </w:r>
      <w:r w:rsidR="007F3B09">
        <w:t xml:space="preserve">to determine </w:t>
      </w:r>
      <w:r w:rsidR="007D32B8">
        <w:t xml:space="preserve">what can be done to help the engineering students acquire sufficient writing skills. The interaction of these two dimensions is intertwined, </w:t>
      </w:r>
      <w:r w:rsidR="00125AB3">
        <w:t>and t</w:t>
      </w:r>
      <w:r w:rsidR="00100EDE">
        <w:t xml:space="preserve">herefore in this research, will look at the two dimensions simultaneously. </w:t>
      </w:r>
      <w:r w:rsidR="007F3B09">
        <w:t>After all</w:t>
      </w:r>
      <w:r w:rsidR="00100EDE">
        <w:t xml:space="preserve">, Burrows et al. noted that </w:t>
      </w:r>
      <w:r w:rsidR="0029139B">
        <w:t xml:space="preserve">a </w:t>
      </w:r>
      <w:r w:rsidR="00100EDE" w:rsidRPr="0029139B">
        <w:rPr>
          <w:noProof/>
        </w:rPr>
        <w:t>packed</w:t>
      </w:r>
      <w:r w:rsidR="00100EDE">
        <w:t xml:space="preserve"> curriculum of engineering classes do not leave room for approaches that only benefit the student’s writing skills (665-666).</w:t>
      </w:r>
    </w:p>
    <w:p w:rsidR="00B957A0" w:rsidRDefault="00B957A0" w:rsidP="008D3522">
      <w:pPr>
        <w:pStyle w:val="BodyText"/>
        <w:spacing w:before="0" w:line="480" w:lineRule="auto"/>
        <w:ind w:left="16" w:firstLine="704"/>
        <w:contextualSpacing/>
        <w:rPr>
          <w:spacing w:val="-1"/>
        </w:rPr>
      </w:pPr>
      <w:r>
        <w:t xml:space="preserve">Looking at the problem from the first dimension, writing skills have been found to enhance learning in the engineering students. </w:t>
      </w:r>
      <w:r>
        <w:rPr>
          <w:spacing w:val="-1"/>
        </w:rPr>
        <w:t xml:space="preserve">Burrows et al. studied students in an engineering class who wrote journal entries on their assigned readings (662). Based on the data obtained, Burrows et al. conclude that reflective writing, such as that performed through journaling, helped students gain knowledge in the class subject (665). In the same manner, in his study to </w:t>
      </w:r>
      <w:r w:rsidR="000F3BED">
        <w:rPr>
          <w:spacing w:val="-1"/>
        </w:rPr>
        <w:t xml:space="preserve">investigate the role of writing journals in improving writing skills in the university students, Farrah et al. found that not only does journal writing improve the writing </w:t>
      </w:r>
      <w:r w:rsidR="007F3B09">
        <w:rPr>
          <w:spacing w:val="-1"/>
        </w:rPr>
        <w:t>skills of the students,</w:t>
      </w:r>
      <w:r w:rsidR="000F3BED">
        <w:rPr>
          <w:spacing w:val="-1"/>
        </w:rPr>
        <w:t xml:space="preserve"> but it improves the overall learning of the students (1019).  These findings parallel those of Walker, who found that journal writing promotes reflective and critical</w:t>
      </w:r>
      <w:r w:rsidR="007F3B09">
        <w:rPr>
          <w:spacing w:val="-1"/>
        </w:rPr>
        <w:t xml:space="preserve"> thinking</w:t>
      </w:r>
      <w:r w:rsidR="000F3BED">
        <w:rPr>
          <w:spacing w:val="-1"/>
        </w:rPr>
        <w:t xml:space="preserve">, thus improving the overall learning process of </w:t>
      </w:r>
      <w:r w:rsidR="000F3BED" w:rsidRPr="0029139B">
        <w:rPr>
          <w:noProof/>
          <w:spacing w:val="-1"/>
        </w:rPr>
        <w:t>university</w:t>
      </w:r>
      <w:r w:rsidR="000F3BED">
        <w:rPr>
          <w:spacing w:val="-1"/>
        </w:rPr>
        <w:t xml:space="preserve"> students (216).  </w:t>
      </w:r>
    </w:p>
    <w:p w:rsidR="00B957A0" w:rsidRPr="00711830" w:rsidRDefault="006F0129" w:rsidP="008D3522">
      <w:pPr>
        <w:pStyle w:val="BodyText"/>
        <w:spacing w:before="0" w:line="480" w:lineRule="auto"/>
        <w:ind w:left="16" w:firstLine="704"/>
        <w:contextualSpacing/>
        <w:rPr>
          <w:spacing w:val="-1"/>
        </w:rPr>
      </w:pPr>
      <w:r>
        <w:rPr>
          <w:spacing w:val="-1"/>
        </w:rPr>
        <w:t xml:space="preserve">The relationship between critical and reflective </w:t>
      </w:r>
      <w:r w:rsidR="007F3B09">
        <w:rPr>
          <w:spacing w:val="-1"/>
        </w:rPr>
        <w:t>thinking</w:t>
      </w:r>
      <w:r>
        <w:rPr>
          <w:spacing w:val="-1"/>
        </w:rPr>
        <w:t xml:space="preserve"> and learning can best be described by understanding how learning occurs. According to Randolph, “learning is more than </w:t>
      </w:r>
      <w:r>
        <w:rPr>
          <w:spacing w:val="-1"/>
        </w:rPr>
        <w:lastRenderedPageBreak/>
        <w:t>the acquisition of knowledge” (119). Randolph stresses the importance of going beyond instilling knowledge in students</w:t>
      </w:r>
      <w:r w:rsidR="007F3B09">
        <w:rPr>
          <w:spacing w:val="-1"/>
        </w:rPr>
        <w:t>;</w:t>
      </w:r>
      <w:r>
        <w:rPr>
          <w:spacing w:val="-1"/>
        </w:rPr>
        <w:t xml:space="preserve"> after which the students download the information onto their examination papers. On the contrary, Randolph argues that proper learning must entail reflection and experimentation. He further notes that writing </w:t>
      </w:r>
      <w:r w:rsidRPr="0029139B">
        <w:rPr>
          <w:noProof/>
          <w:spacing w:val="-1"/>
        </w:rPr>
        <w:t>involve</w:t>
      </w:r>
      <w:r w:rsidR="0029139B">
        <w:rPr>
          <w:noProof/>
          <w:spacing w:val="-1"/>
        </w:rPr>
        <w:t>s</w:t>
      </w:r>
      <w:r>
        <w:rPr>
          <w:spacing w:val="-1"/>
        </w:rPr>
        <w:t xml:space="preserve"> both reflection and experimentation</w:t>
      </w:r>
      <w:r w:rsidR="007F3B09">
        <w:rPr>
          <w:spacing w:val="-1"/>
        </w:rPr>
        <w:t>. In</w:t>
      </w:r>
      <w:r w:rsidR="00792AB4">
        <w:rPr>
          <w:spacing w:val="-1"/>
        </w:rPr>
        <w:t xml:space="preserve"> point of fact, Randolph groups journal writing among the </w:t>
      </w:r>
      <w:r w:rsidR="007F3B09">
        <w:rPr>
          <w:spacing w:val="-1"/>
        </w:rPr>
        <w:t>Writing Across the Curriculum activities</w:t>
      </w:r>
      <w:r w:rsidR="00792AB4">
        <w:rPr>
          <w:spacing w:val="-1"/>
        </w:rPr>
        <w:t>, through which the student can derive meaning through experience (119).  In the same manner</w:t>
      </w:r>
      <w:r>
        <w:rPr>
          <w:spacing w:val="-1"/>
        </w:rPr>
        <w:t>, B</w:t>
      </w:r>
      <w:r w:rsidR="00792AB4">
        <w:rPr>
          <w:spacing w:val="-1"/>
        </w:rPr>
        <w:t xml:space="preserve">oyd and Hassett note that writing promotes critical thinking (409).  Therefore, writing indirectly enhances learning by fostering </w:t>
      </w:r>
      <w:r w:rsidR="007F3B09">
        <w:rPr>
          <w:spacing w:val="-1"/>
        </w:rPr>
        <w:t>reflective</w:t>
      </w:r>
      <w:r w:rsidR="00792AB4">
        <w:rPr>
          <w:spacing w:val="-1"/>
        </w:rPr>
        <w:t xml:space="preserve"> and analytical thinking.</w:t>
      </w:r>
    </w:p>
    <w:p w:rsidR="007E5EDF" w:rsidRDefault="00100EDE" w:rsidP="008D3522">
      <w:r>
        <w:t xml:space="preserve"> </w:t>
      </w:r>
      <w:r w:rsidR="006D73CB">
        <w:t>In view of this,</w:t>
      </w:r>
      <w:r w:rsidR="00B957A0">
        <w:t xml:space="preserve"> o</w:t>
      </w:r>
      <w:r w:rsidR="004712FC">
        <w:t xml:space="preserve">ne of the </w:t>
      </w:r>
      <w:r w:rsidR="00E55407">
        <w:t>ways in which the engineering curriculum could be enhanced in order to engage the students with writing process is by introducing practices such as journal writing in the engineering classrooms. As an old adage goes, “</w:t>
      </w:r>
      <w:r w:rsidR="00E55407" w:rsidRPr="0029139B">
        <w:rPr>
          <w:noProof/>
        </w:rPr>
        <w:t>practice practice</w:t>
      </w:r>
      <w:r w:rsidR="00E55407">
        <w:t xml:space="preserve"> makes perfect”.  Journaling is a viable </w:t>
      </w:r>
      <w:r w:rsidR="006F1778">
        <w:t xml:space="preserve">starting point in the acquisition of writing skills. </w:t>
      </w:r>
      <w:r w:rsidR="006D73CB">
        <w:t>The</w:t>
      </w:r>
      <w:r w:rsidR="006F1778">
        <w:t xml:space="preserve"> descriptive and chronological nature of journal writing helps the students to gain and horn their writing skill</w:t>
      </w:r>
      <w:r w:rsidR="006D73CB">
        <w:t>s</w:t>
      </w:r>
      <w:r w:rsidR="006F1778">
        <w:t>. Also, by going through the student’s journal entries, the instructor is able to determine the students’ weak points, and help them improve on such points. In the same manner, by going through their previous journal entries, the students are able to self-diagnose their writing challenges, and therefore focus on improving their weak areas.</w:t>
      </w:r>
      <w:r w:rsidR="007E5EDF">
        <w:t xml:space="preserve"> </w:t>
      </w:r>
    </w:p>
    <w:p w:rsidR="00100EDE" w:rsidRDefault="006F1778" w:rsidP="008D3522">
      <w:r>
        <w:t xml:space="preserve"> Indeed, empirical research has proved the effectiveness of journal writing in the acquisition of writing skills for </w:t>
      </w:r>
      <w:r w:rsidRPr="0029139B">
        <w:rPr>
          <w:noProof/>
        </w:rPr>
        <w:t>engineering</w:t>
      </w:r>
      <w:r>
        <w:t xml:space="preserve"> students.   </w:t>
      </w:r>
      <w:r w:rsidR="007E5EDF">
        <w:t xml:space="preserve">A study that was </w:t>
      </w:r>
      <w:r w:rsidR="007E5EDF" w:rsidRPr="0029139B">
        <w:rPr>
          <w:noProof/>
        </w:rPr>
        <w:t>carried</w:t>
      </w:r>
      <w:r w:rsidR="0029139B">
        <w:rPr>
          <w:noProof/>
        </w:rPr>
        <w:t xml:space="preserve"> out</w:t>
      </w:r>
      <w:r w:rsidR="007E5EDF">
        <w:t xml:space="preserve"> to assess the role of journal entry writing in university undergraduate students indicates that the practice improves the writing skills of the </w:t>
      </w:r>
      <w:r w:rsidR="00792AB4">
        <w:t>students</w:t>
      </w:r>
      <w:r w:rsidR="007E5EDF">
        <w:t xml:space="preserve">. In the same </w:t>
      </w:r>
      <w:r w:rsidR="007E5EDF" w:rsidRPr="0029139B">
        <w:rPr>
          <w:noProof/>
        </w:rPr>
        <w:t>manner</w:t>
      </w:r>
      <w:r w:rsidR="0029139B">
        <w:rPr>
          <w:noProof/>
        </w:rPr>
        <w:t>,</w:t>
      </w:r>
      <w:r w:rsidR="007E5EDF">
        <w:t xml:space="preserve"> journal writing was shown to improve the attitude of the students towards writing</w:t>
      </w:r>
      <w:r w:rsidR="00711830">
        <w:t xml:space="preserve"> (Farrah 1019)</w:t>
      </w:r>
      <w:r w:rsidR="007E5EDF">
        <w:t xml:space="preserve">. </w:t>
      </w:r>
      <w:r w:rsidR="006243F4">
        <w:t>Therefore</w:t>
      </w:r>
      <w:r w:rsidR="00711830">
        <w:t>, it can be argued</w:t>
      </w:r>
      <w:r w:rsidR="006243F4">
        <w:t xml:space="preserve"> that journal writing fosters the </w:t>
      </w:r>
      <w:r w:rsidR="006D73CB">
        <w:t>appreciation</w:t>
      </w:r>
      <w:r w:rsidR="006243F4">
        <w:t xml:space="preserve"> of the </w:t>
      </w:r>
      <w:r w:rsidR="006243F4" w:rsidRPr="0029139B">
        <w:rPr>
          <w:noProof/>
        </w:rPr>
        <w:t>importance</w:t>
      </w:r>
      <w:r w:rsidR="0029139B">
        <w:rPr>
          <w:noProof/>
        </w:rPr>
        <w:t xml:space="preserve"> of</w:t>
      </w:r>
      <w:r w:rsidR="006243F4">
        <w:t xml:space="preserve"> the acquisition of writing skills, </w:t>
      </w:r>
      <w:r w:rsidR="006243F4">
        <w:lastRenderedPageBreak/>
        <w:t xml:space="preserve">thus helping the students improve their </w:t>
      </w:r>
      <w:r w:rsidR="00792AB4">
        <w:t>writing</w:t>
      </w:r>
      <w:r w:rsidR="006243F4">
        <w:t xml:space="preserve"> skills. Alternatively, besides the acquisition of writing skills, journal writing has been found to generate other academic benefits for </w:t>
      </w:r>
      <w:r w:rsidR="006243F4" w:rsidRPr="0029139B">
        <w:rPr>
          <w:noProof/>
        </w:rPr>
        <w:t>engineering</w:t>
      </w:r>
      <w:r w:rsidR="006243F4">
        <w:t xml:space="preserve"> </w:t>
      </w:r>
      <w:r w:rsidR="00792AB4">
        <w:t>students</w:t>
      </w:r>
      <w:r w:rsidR="006D73CB">
        <w:t xml:space="preserve"> as discussed above</w:t>
      </w:r>
      <w:r w:rsidR="006243F4">
        <w:t xml:space="preserve">. </w:t>
      </w:r>
    </w:p>
    <w:p w:rsidR="00B57AFC" w:rsidRDefault="00711830" w:rsidP="008D3522">
      <w:r>
        <w:t xml:space="preserve">The second dimension addresses the role of the engineering classes </w:t>
      </w:r>
      <w:r w:rsidR="00B41ABB">
        <w:t>in helping</w:t>
      </w:r>
      <w:r>
        <w:t xml:space="preserve"> to </w:t>
      </w:r>
      <w:r w:rsidR="00B41ABB">
        <w:t>enhance</w:t>
      </w:r>
      <w:r>
        <w:t xml:space="preserve"> the attitude of the </w:t>
      </w:r>
      <w:r w:rsidR="00B41ABB">
        <w:t>students</w:t>
      </w:r>
      <w:r>
        <w:t xml:space="preserve"> towards </w:t>
      </w:r>
      <w:r w:rsidRPr="0029139B">
        <w:rPr>
          <w:noProof/>
        </w:rPr>
        <w:t>writing</w:t>
      </w:r>
      <w:r>
        <w:t xml:space="preserve"> and ensuring that the students acquire sufficient and relevant writing skills. The term relevant is </w:t>
      </w:r>
      <w:r w:rsidR="00B41ABB">
        <w:t>important in answering the question of why it is the responsibility of the engineering classes to engage engineer with writing instead of bestowing this responsibility on the department</w:t>
      </w:r>
      <w:r w:rsidR="006D73CB">
        <w:t xml:space="preserve"> of English</w:t>
      </w:r>
      <w:r w:rsidR="00B41ABB">
        <w:t xml:space="preserve">. </w:t>
      </w:r>
      <w:r w:rsidR="008D19A6">
        <w:t xml:space="preserve"> According to Orr, the importance of the students and the instructor understanding the distinctive purposes and attributes of English, and their role in student’s discipline cannot be overruled. Otherwise, if this importance is overruled, the student would only acquire general writing skills. As a result, the student will lack the necessary technical writing skills that are needed in carrying out their professional duties</w:t>
      </w:r>
      <w:r w:rsidR="006D73CB">
        <w:t xml:space="preserve"> (2)</w:t>
      </w:r>
      <w:r w:rsidR="008D19A6">
        <w:t xml:space="preserve">. </w:t>
      </w:r>
      <w:r w:rsidR="00D02AF2">
        <w:t>This</w:t>
      </w:r>
      <w:r w:rsidR="006D73CB">
        <w:t xml:space="preserve"> means that</w:t>
      </w:r>
      <w:r w:rsidR="00D02AF2">
        <w:t xml:space="preserve"> given that engineering is a technical subject, the role </w:t>
      </w:r>
      <w:r w:rsidR="0094304C">
        <w:t>of</w:t>
      </w:r>
      <w:r w:rsidR="00D02AF2">
        <w:t xml:space="preserve"> instilling </w:t>
      </w:r>
      <w:r w:rsidR="008416EA">
        <w:t>writing</w:t>
      </w:r>
      <w:r w:rsidR="00D02AF2">
        <w:t xml:space="preserve"> skills on the engineering students cannot be entirely placed</w:t>
      </w:r>
      <w:r w:rsidR="0094304C">
        <w:t xml:space="preserve"> on the</w:t>
      </w:r>
      <w:r w:rsidR="00D02AF2">
        <w:t xml:space="preserve"> department</w:t>
      </w:r>
      <w:r w:rsidR="006D73CB">
        <w:t xml:space="preserve"> of English</w:t>
      </w:r>
      <w:r w:rsidR="00D02AF2">
        <w:t xml:space="preserve">. On the </w:t>
      </w:r>
      <w:r w:rsidR="0094304C">
        <w:t>contrary</w:t>
      </w:r>
      <w:r w:rsidR="006D73CB">
        <w:t xml:space="preserve">, both </w:t>
      </w:r>
      <w:r w:rsidR="00D02AF2">
        <w:t>department</w:t>
      </w:r>
      <w:r w:rsidR="006D73CB">
        <w:t xml:space="preserve"> of English</w:t>
      </w:r>
      <w:r w:rsidR="00D02AF2">
        <w:t xml:space="preserve"> and the engineering </w:t>
      </w:r>
      <w:r w:rsidR="006D73CB">
        <w:t>department</w:t>
      </w:r>
      <w:r w:rsidR="00D02AF2">
        <w:t xml:space="preserve"> must collaborate in taking up this role.</w:t>
      </w:r>
    </w:p>
    <w:p w:rsidR="008416EA" w:rsidRDefault="008416EA" w:rsidP="008D3522">
      <w:r>
        <w:t xml:space="preserve">In the same manner, technical writing is not the only important writing skill needed </w:t>
      </w:r>
      <w:r w:rsidR="006D73CB">
        <w:t>for</w:t>
      </w:r>
      <w:r>
        <w:t xml:space="preserve"> </w:t>
      </w:r>
      <w:r w:rsidRPr="0029139B">
        <w:rPr>
          <w:noProof/>
        </w:rPr>
        <w:t>engineering</w:t>
      </w:r>
      <w:r>
        <w:t xml:space="preserve"> students. Academics and career are diverse in nature, and they may expose the students to many disciplines which are different </w:t>
      </w:r>
      <w:r w:rsidR="006D73CB">
        <w:t>from</w:t>
      </w:r>
      <w:r>
        <w:t xml:space="preserve"> their field of specialization. For instance, in their future career, engineering students may be required to take up leadership roles. Of course</w:t>
      </w:r>
      <w:r w:rsidR="00472FBA">
        <w:t>,</w:t>
      </w:r>
      <w:r>
        <w:t xml:space="preserve"> such a role may require an individual to have functional writing skills besides </w:t>
      </w:r>
      <w:r w:rsidR="00472FBA">
        <w:t>the</w:t>
      </w:r>
      <w:r>
        <w:t xml:space="preserve"> </w:t>
      </w:r>
      <w:r w:rsidR="00716B1F">
        <w:t>discipline relevant</w:t>
      </w:r>
      <w:r>
        <w:t xml:space="preserve"> writing skills. </w:t>
      </w:r>
      <w:r w:rsidR="00406809">
        <w:t>Alternatively</w:t>
      </w:r>
      <w:r>
        <w:t xml:space="preserve">, </w:t>
      </w:r>
      <w:r w:rsidRPr="0029139B">
        <w:rPr>
          <w:noProof/>
        </w:rPr>
        <w:t>an</w:t>
      </w:r>
      <w:r>
        <w:t xml:space="preserve"> engineer who is engaged in </w:t>
      </w:r>
      <w:r w:rsidR="00406809">
        <w:t>scholarly</w:t>
      </w:r>
      <w:r>
        <w:t xml:space="preserve"> writing may require technical writing skills for engineers as opposed to functional writing skills. </w:t>
      </w:r>
      <w:r w:rsidR="00716B1F">
        <w:t>As</w:t>
      </w:r>
      <w:r>
        <w:t xml:space="preserve"> a </w:t>
      </w:r>
      <w:r>
        <w:lastRenderedPageBreak/>
        <w:t>result, the engineering students must be armed with all the writing skills necessary in the course of the</w:t>
      </w:r>
      <w:r w:rsidR="00472FBA">
        <w:t>ir</w:t>
      </w:r>
      <w:r>
        <w:t xml:space="preserve"> academic, and career journey. </w:t>
      </w:r>
      <w:r w:rsidR="00472FBA">
        <w:t>Besides, t</w:t>
      </w:r>
      <w:r w:rsidR="00406809">
        <w:t xml:space="preserve">he </w:t>
      </w:r>
      <w:r w:rsidR="00472FBA">
        <w:t>objective</w:t>
      </w:r>
      <w:r w:rsidR="00406809">
        <w:t xml:space="preserve"> and the audience matters in every form of writing. </w:t>
      </w:r>
      <w:r w:rsidR="00716B1F">
        <w:t xml:space="preserve">As Rus puts it, the paramount purpose of writing “is not the mere presentation of information and thought but rather its actual communication” (1109). This means that besides learning the basic writing </w:t>
      </w:r>
      <w:r w:rsidR="00472FBA">
        <w:t>skills</w:t>
      </w:r>
      <w:r w:rsidR="00716B1F">
        <w:t xml:space="preserve">, the engineering students must also learn the technical writing skills of their discipline. While the English </w:t>
      </w:r>
      <w:r w:rsidR="00472FBA">
        <w:t xml:space="preserve">Language Department </w:t>
      </w:r>
      <w:r w:rsidR="00716B1F">
        <w:t xml:space="preserve">can assist in teaching </w:t>
      </w:r>
      <w:r w:rsidR="00716B1F" w:rsidRPr="0029139B">
        <w:rPr>
          <w:noProof/>
        </w:rPr>
        <w:t>engineering</w:t>
      </w:r>
      <w:r w:rsidR="00716B1F">
        <w:t xml:space="preserve"> students the basic writing skills, </w:t>
      </w:r>
      <w:r w:rsidR="00472FBA">
        <w:t>it</w:t>
      </w:r>
      <w:r w:rsidR="009743A2">
        <w:t xml:space="preserve"> would </w:t>
      </w:r>
      <w:r w:rsidR="00472FBA">
        <w:t>not</w:t>
      </w:r>
      <w:r w:rsidR="00716B1F">
        <w:t xml:space="preserve"> be in a position to teach the technical writing skills for engineers. In this case, the engineering </w:t>
      </w:r>
      <w:r w:rsidR="00472FBA">
        <w:t>department</w:t>
      </w:r>
      <w:r w:rsidR="00716B1F">
        <w:t xml:space="preserve"> would come in handy </w:t>
      </w:r>
      <w:r w:rsidR="009743A2">
        <w:t>in fostering technical writing skills for the students.</w:t>
      </w:r>
    </w:p>
    <w:p w:rsidR="007147B1" w:rsidRDefault="009743A2" w:rsidP="008D3522">
      <w:r>
        <w:t xml:space="preserve">In addition, Rus notes that the foundation of technical writing is shaped by acquiring general writing skills, after which, one adds specific attributes that are mandated by specific uses of the technical discourse (1109). This means that </w:t>
      </w:r>
      <w:r w:rsidRPr="0029139B">
        <w:rPr>
          <w:noProof/>
        </w:rPr>
        <w:t>engineering</w:t>
      </w:r>
      <w:r>
        <w:t xml:space="preserve"> students must first learn the basic writing skills, </w:t>
      </w:r>
      <w:r w:rsidR="007147B1">
        <w:t xml:space="preserve">before learning the technical writing skills needed in their discipline. </w:t>
      </w:r>
      <w:r w:rsidR="00472FBA">
        <w:t>What</w:t>
      </w:r>
      <w:r w:rsidR="007147B1">
        <w:t xml:space="preserve"> is more, Orr noted </w:t>
      </w:r>
      <w:r w:rsidR="00472FBA">
        <w:t>that engineering</w:t>
      </w:r>
      <w:r w:rsidR="007147B1">
        <w:t xml:space="preserve"> students must have </w:t>
      </w:r>
      <w:r w:rsidR="00472FBA">
        <w:t>knowledge</w:t>
      </w:r>
      <w:r w:rsidR="007147B1">
        <w:t xml:space="preserve"> of their field of study in order to benefit from how to use English in their field of study. As such, Orr recommends the collaboration between the</w:t>
      </w:r>
      <w:r w:rsidR="00472FBA">
        <w:t xml:space="preserve"> Language </w:t>
      </w:r>
      <w:r w:rsidR="00472FBA" w:rsidRPr="0029139B">
        <w:rPr>
          <w:noProof/>
        </w:rPr>
        <w:t>D</w:t>
      </w:r>
      <w:r w:rsidR="007147B1" w:rsidRPr="0029139B">
        <w:rPr>
          <w:noProof/>
        </w:rPr>
        <w:t>epartment</w:t>
      </w:r>
      <w:r w:rsidR="007147B1">
        <w:t xml:space="preserve"> and the student’s area of study department. As such, in whatever way the acquisition of effective writing skills is </w:t>
      </w:r>
      <w:r w:rsidR="00472FBA">
        <w:t>addressed</w:t>
      </w:r>
      <w:r w:rsidR="007147B1">
        <w:t xml:space="preserve">, there must be </w:t>
      </w:r>
      <w:r w:rsidR="008D3522">
        <w:t>collaboration</w:t>
      </w:r>
      <w:r w:rsidR="007147B1">
        <w:t xml:space="preserve"> between the engineering department, and the department of English.</w:t>
      </w:r>
    </w:p>
    <w:p w:rsidR="008D3522" w:rsidRPr="008D3522" w:rsidRDefault="008D3522" w:rsidP="008D3522">
      <w:pPr>
        <w:ind w:firstLine="0"/>
        <w:rPr>
          <w:b/>
        </w:rPr>
      </w:pPr>
      <w:r w:rsidRPr="008D3522">
        <w:rPr>
          <w:b/>
        </w:rPr>
        <w:t>Conclusion</w:t>
      </w:r>
    </w:p>
    <w:p w:rsidR="009743A2" w:rsidRDefault="007147B1" w:rsidP="008D3522">
      <w:r>
        <w:t xml:space="preserve">In </w:t>
      </w:r>
      <w:r w:rsidR="00D60315">
        <w:t>conclusion,</w:t>
      </w:r>
      <w:r>
        <w:t xml:space="preserve"> </w:t>
      </w:r>
      <w:r w:rsidR="00D60315">
        <w:t xml:space="preserve">the lack of writing skills acquisition platforms in the engineering classes is among the factors that have reinforced the beliefs that writing is not n important skill for </w:t>
      </w:r>
      <w:r w:rsidR="00D60315" w:rsidRPr="0029139B">
        <w:rPr>
          <w:noProof/>
        </w:rPr>
        <w:t>engineering</w:t>
      </w:r>
      <w:r w:rsidR="00D60315">
        <w:t xml:space="preserve"> students. As a result, by the time they are graduating, the engineering students find themselves lacking in the technical writing skills that are necessary </w:t>
      </w:r>
      <w:r w:rsidR="0029139B">
        <w:rPr>
          <w:noProof/>
        </w:rPr>
        <w:t>for</w:t>
      </w:r>
      <w:r w:rsidR="00D60315">
        <w:t xml:space="preserve"> communication in their </w:t>
      </w:r>
      <w:r w:rsidR="00D60315">
        <w:lastRenderedPageBreak/>
        <w:t xml:space="preserve">respective careers. </w:t>
      </w:r>
      <w:r w:rsidR="00D60315" w:rsidRPr="0029139B">
        <w:rPr>
          <w:noProof/>
        </w:rPr>
        <w:t>Also</w:t>
      </w:r>
      <w:r w:rsidR="0029139B">
        <w:rPr>
          <w:noProof/>
        </w:rPr>
        <w:t>,</w:t>
      </w:r>
      <w:r w:rsidR="00D60315">
        <w:t xml:space="preserve"> the engineering graduates lack the </w:t>
      </w:r>
      <w:r w:rsidR="00472FBA">
        <w:t xml:space="preserve">writing </w:t>
      </w:r>
      <w:r w:rsidR="00D60315">
        <w:t xml:space="preserve">skills necessary to engage in scholarly writing in their discipline. In order to mitigate this problem, this paper has proposed </w:t>
      </w:r>
      <w:r w:rsidR="0029139B">
        <w:t xml:space="preserve">the </w:t>
      </w:r>
      <w:r w:rsidR="00D60315" w:rsidRPr="0029139B">
        <w:rPr>
          <w:noProof/>
        </w:rPr>
        <w:t>introduction</w:t>
      </w:r>
      <w:r w:rsidR="00D60315">
        <w:t xml:space="preserve"> of journal writing for engineering classes, as well as </w:t>
      </w:r>
      <w:r w:rsidR="0029139B">
        <w:t xml:space="preserve">the </w:t>
      </w:r>
      <w:r w:rsidR="00D60315" w:rsidRPr="0029139B">
        <w:rPr>
          <w:noProof/>
        </w:rPr>
        <w:t>collaboration</w:t>
      </w:r>
      <w:r w:rsidR="00D60315">
        <w:t xml:space="preserve"> of the engineering </w:t>
      </w:r>
      <w:r w:rsidR="002D7BB9">
        <w:t xml:space="preserve">department and the department of English in nurturing and </w:t>
      </w:r>
      <w:r w:rsidR="002D7BB9" w:rsidRPr="0029139B">
        <w:rPr>
          <w:noProof/>
        </w:rPr>
        <w:t>honing</w:t>
      </w:r>
      <w:r w:rsidR="002D7BB9">
        <w:t xml:space="preserve"> the writing skills of the engineering students. To start with, </w:t>
      </w:r>
      <w:r w:rsidR="00472FBA">
        <w:t>empirical</w:t>
      </w:r>
      <w:r w:rsidR="002D7BB9">
        <w:t xml:space="preserve"> research </w:t>
      </w:r>
      <w:r w:rsidR="003B3A58">
        <w:t>has proven the effective</w:t>
      </w:r>
      <w:r w:rsidR="00472FBA">
        <w:t>ness</w:t>
      </w:r>
      <w:r w:rsidR="003B3A58">
        <w:t xml:space="preserve"> of journal writing in enhancing the writing skills, improving the attitude of the students towards </w:t>
      </w:r>
      <w:r w:rsidR="00472FBA">
        <w:t>writing</w:t>
      </w:r>
      <w:r w:rsidR="003B3A58">
        <w:t xml:space="preserve">, and helping the students </w:t>
      </w:r>
      <w:r w:rsidR="00472FBA">
        <w:t xml:space="preserve">to </w:t>
      </w:r>
      <w:r w:rsidR="003B3A58">
        <w:t>experience refle</w:t>
      </w:r>
      <w:r w:rsidR="00472FBA">
        <w:t>ctive and critical thinking, thu</w:t>
      </w:r>
      <w:r w:rsidR="003B3A58">
        <w:t xml:space="preserve">s improving their overall learning experience and performance. On the other hand, research indicates the importance of acquiring basic writing skills as well as technical writing skills for engineering students. While the department of English can help </w:t>
      </w:r>
      <w:r w:rsidR="003B3A58" w:rsidRPr="0029139B">
        <w:rPr>
          <w:noProof/>
        </w:rPr>
        <w:t>engineering</w:t>
      </w:r>
      <w:r w:rsidR="003B3A58">
        <w:t xml:space="preserve"> students in the acquisition of basic </w:t>
      </w:r>
      <w:r w:rsidR="00472FBA">
        <w:t>writing</w:t>
      </w:r>
      <w:r w:rsidR="003B3A58">
        <w:t xml:space="preserve"> skills, the technical writing skills can only be </w:t>
      </w:r>
      <w:r w:rsidR="003B3A58" w:rsidRPr="0029139B">
        <w:rPr>
          <w:noProof/>
        </w:rPr>
        <w:t>learn</w:t>
      </w:r>
      <w:r w:rsidR="0029139B">
        <w:rPr>
          <w:noProof/>
        </w:rPr>
        <w:t>ed</w:t>
      </w:r>
      <w:r w:rsidR="003B3A58">
        <w:t xml:space="preserve"> in the engineering classes. As such, the collaboration of both </w:t>
      </w:r>
      <w:r w:rsidR="00472FBA">
        <w:t>departments</w:t>
      </w:r>
      <w:r w:rsidR="003B3A58">
        <w:t xml:space="preserve"> will be useful in helping the </w:t>
      </w:r>
      <w:r w:rsidR="00472FBA">
        <w:t>engineering</w:t>
      </w:r>
      <w:r w:rsidR="003B3A58">
        <w:t xml:space="preserve"> students acquire the necessary writing skills.</w:t>
      </w:r>
    </w:p>
    <w:p w:rsidR="009001E5" w:rsidRDefault="009001E5" w:rsidP="008D3522">
      <w:bookmarkStart w:id="0" w:name="_GoBack"/>
      <w:bookmarkEnd w:id="0"/>
    </w:p>
    <w:p w:rsidR="003B3A58" w:rsidRDefault="003B3A58" w:rsidP="008D3522"/>
    <w:p w:rsidR="003B3A58" w:rsidRDefault="003B3A58" w:rsidP="008D3522"/>
    <w:p w:rsidR="003B3A58" w:rsidRDefault="003B3A58" w:rsidP="008D3522"/>
    <w:p w:rsidR="003B3A58" w:rsidRDefault="003B3A58" w:rsidP="008D3522"/>
    <w:p w:rsidR="003B3A58" w:rsidRDefault="003B3A58" w:rsidP="008D3522"/>
    <w:p w:rsidR="003B3A58" w:rsidRDefault="003B3A58" w:rsidP="008D3522"/>
    <w:p w:rsidR="003B3A58" w:rsidRDefault="003B3A58" w:rsidP="008D3522"/>
    <w:p w:rsidR="003B3A58" w:rsidRDefault="003B3A58" w:rsidP="008D3522"/>
    <w:p w:rsidR="003B3A58" w:rsidRDefault="003B3A58" w:rsidP="008D3522">
      <w:pPr>
        <w:ind w:firstLine="0"/>
      </w:pPr>
    </w:p>
    <w:p w:rsidR="003B3A58" w:rsidRDefault="003B3A58" w:rsidP="008D3522">
      <w:pPr>
        <w:jc w:val="center"/>
      </w:pPr>
      <w:r>
        <w:lastRenderedPageBreak/>
        <w:t>Works Cited</w:t>
      </w:r>
    </w:p>
    <w:p w:rsidR="005E3103" w:rsidRPr="005E3103" w:rsidRDefault="005E3103" w:rsidP="008D3522">
      <w:pPr>
        <w:ind w:left="720" w:hanging="720"/>
      </w:pPr>
      <w:r w:rsidRPr="005E3103">
        <w:rPr>
          <w:color w:val="000000"/>
          <w:shd w:val="clear" w:color="auto" w:fill="FFFFFF"/>
        </w:rPr>
        <w:t>Boyd, Greg, and Marie F. Hassett. "Developing Critical Writing Skills In Engineering And Technology Students". </w:t>
      </w:r>
      <w:r w:rsidRPr="005E3103">
        <w:rPr>
          <w:i/>
          <w:iCs/>
          <w:color w:val="000000"/>
          <w:shd w:val="clear" w:color="auto" w:fill="FFFFFF"/>
        </w:rPr>
        <w:t>Journal Of Engineering Education</w:t>
      </w:r>
      <w:r w:rsidRPr="005E3103">
        <w:rPr>
          <w:color w:val="000000"/>
          <w:shd w:val="clear" w:color="auto" w:fill="FFFFFF"/>
        </w:rPr>
        <w:t>, vol 89, no. 4, 2000, pp. 409-412. </w:t>
      </w:r>
      <w:r w:rsidRPr="005E3103">
        <w:rPr>
          <w:i/>
          <w:iCs/>
          <w:color w:val="000000"/>
          <w:shd w:val="clear" w:color="auto" w:fill="FFFFFF"/>
        </w:rPr>
        <w:t>Wiley</w:t>
      </w:r>
      <w:r w:rsidRPr="005E3103">
        <w:rPr>
          <w:color w:val="000000"/>
          <w:shd w:val="clear" w:color="auto" w:fill="FFFFFF"/>
        </w:rPr>
        <w:t>, doi:10.1002/j.2168-9830.2000.tb00544.x.</w:t>
      </w:r>
    </w:p>
    <w:p w:rsidR="005E3103" w:rsidRPr="005E3103" w:rsidRDefault="005E3103" w:rsidP="008D3522">
      <w:pPr>
        <w:ind w:left="720" w:hanging="720"/>
      </w:pPr>
      <w:r w:rsidRPr="005E3103">
        <w:rPr>
          <w:color w:val="000000"/>
          <w:shd w:val="clear" w:color="auto" w:fill="FFFFFF"/>
        </w:rPr>
        <w:t>Burrows, V. A. et al. "Statistical Evidence For Enhanced Learning Of Content Through Reflective Journal Writing". </w:t>
      </w:r>
      <w:r w:rsidRPr="005E3103">
        <w:rPr>
          <w:i/>
          <w:iCs/>
          <w:color w:val="000000"/>
          <w:shd w:val="clear" w:color="auto" w:fill="FFFFFF"/>
        </w:rPr>
        <w:t>Journal Of Engineering Education</w:t>
      </w:r>
      <w:r w:rsidRPr="005E3103">
        <w:rPr>
          <w:color w:val="000000"/>
          <w:shd w:val="clear" w:color="auto" w:fill="FFFFFF"/>
        </w:rPr>
        <w:t>, vol 90, no. 4, 2001, pp. 661-667. </w:t>
      </w:r>
      <w:r w:rsidRPr="005E3103">
        <w:rPr>
          <w:i/>
          <w:iCs/>
          <w:color w:val="000000"/>
          <w:shd w:val="clear" w:color="auto" w:fill="FFFFFF"/>
        </w:rPr>
        <w:t>Wiley</w:t>
      </w:r>
      <w:r w:rsidRPr="005E3103">
        <w:rPr>
          <w:color w:val="000000"/>
          <w:shd w:val="clear" w:color="auto" w:fill="FFFFFF"/>
        </w:rPr>
        <w:t>, doi:10.1002/j.2168-9830.2001.tb00657.x.</w:t>
      </w:r>
    </w:p>
    <w:p w:rsidR="005E3103" w:rsidRPr="005E3103" w:rsidRDefault="005E3103" w:rsidP="008D3522">
      <w:pPr>
        <w:ind w:left="720" w:hanging="720"/>
      </w:pPr>
      <w:r w:rsidRPr="005E3103">
        <w:rPr>
          <w:color w:val="222222"/>
          <w:shd w:val="clear" w:color="auto" w:fill="FFFFFF"/>
        </w:rPr>
        <w:t>Farrah, Mohammed. "Reflective journal writing as an effective technique in the writing process." </w:t>
      </w:r>
      <w:r w:rsidRPr="005E3103">
        <w:rPr>
          <w:i/>
          <w:iCs/>
          <w:color w:val="222222"/>
          <w:shd w:val="clear" w:color="auto" w:fill="FFFFFF"/>
        </w:rPr>
        <w:t>An-Najah University Journal for Research-Humanities</w:t>
      </w:r>
      <w:r w:rsidR="00457026">
        <w:rPr>
          <w:color w:val="222222"/>
          <w:shd w:val="clear" w:color="auto" w:fill="FFFFFF"/>
        </w:rPr>
        <w:t xml:space="preserve">, vol. </w:t>
      </w:r>
      <w:r w:rsidRPr="005E3103">
        <w:rPr>
          <w:color w:val="222222"/>
          <w:shd w:val="clear" w:color="auto" w:fill="FFFFFF"/>
        </w:rPr>
        <w:t>26</w:t>
      </w:r>
      <w:r w:rsidR="00457026">
        <w:rPr>
          <w:color w:val="222222"/>
          <w:shd w:val="clear" w:color="auto" w:fill="FFFFFF"/>
        </w:rPr>
        <w:t xml:space="preserve"> no.4, 2012, pp.</w:t>
      </w:r>
      <w:r w:rsidRPr="005E3103">
        <w:rPr>
          <w:color w:val="222222"/>
          <w:shd w:val="clear" w:color="auto" w:fill="FFFFFF"/>
        </w:rPr>
        <w:t xml:space="preserve"> 997-1025.</w:t>
      </w:r>
    </w:p>
    <w:p w:rsidR="005E3103" w:rsidRPr="005E3103" w:rsidRDefault="005E3103" w:rsidP="008D3522">
      <w:pPr>
        <w:ind w:left="720" w:hanging="720"/>
      </w:pPr>
      <w:r w:rsidRPr="005E3103">
        <w:rPr>
          <w:color w:val="000000"/>
          <w:shd w:val="clear" w:color="auto" w:fill="FFFFFF"/>
        </w:rPr>
        <w:t>Orr, Thomas. "Designing English Writing Instruction For Students In The Science And Technologies: Research, Results, And Applications. Technical Report 96-5-001.". </w:t>
      </w:r>
    </w:p>
    <w:p w:rsidR="005E3103" w:rsidRPr="005E3103" w:rsidRDefault="005E3103" w:rsidP="008D3522">
      <w:pPr>
        <w:ind w:left="720" w:hanging="720"/>
      </w:pPr>
      <w:r w:rsidRPr="005E3103">
        <w:rPr>
          <w:color w:val="000000"/>
          <w:shd w:val="clear" w:color="auto" w:fill="FFFFFF"/>
        </w:rPr>
        <w:t>Randolph, Gary B. "Collaborative Learning In The Classroom: A Writing Across The Curriculum Approach". </w:t>
      </w:r>
      <w:r w:rsidRPr="005E3103">
        <w:rPr>
          <w:i/>
          <w:iCs/>
          <w:color w:val="000000"/>
          <w:shd w:val="clear" w:color="auto" w:fill="FFFFFF"/>
        </w:rPr>
        <w:t>Journal Of Engineering Education</w:t>
      </w:r>
      <w:r w:rsidRPr="005E3103">
        <w:rPr>
          <w:color w:val="000000"/>
          <w:shd w:val="clear" w:color="auto" w:fill="FFFFFF"/>
        </w:rPr>
        <w:t>, vol 89, no. 2, 2000, pp. 119-122. </w:t>
      </w:r>
      <w:r w:rsidRPr="005E3103">
        <w:rPr>
          <w:i/>
          <w:iCs/>
          <w:color w:val="000000"/>
          <w:shd w:val="clear" w:color="auto" w:fill="FFFFFF"/>
        </w:rPr>
        <w:t>Wiley</w:t>
      </w:r>
      <w:r w:rsidRPr="005E3103">
        <w:rPr>
          <w:color w:val="000000"/>
          <w:shd w:val="clear" w:color="auto" w:fill="FFFFFF"/>
        </w:rPr>
        <w:t>, doi:10.1002/j.2168-9830.2000.tb00504.x.</w:t>
      </w:r>
    </w:p>
    <w:p w:rsidR="005E3103" w:rsidRPr="005E3103" w:rsidRDefault="005E3103" w:rsidP="008D3522">
      <w:pPr>
        <w:ind w:left="720" w:hanging="720"/>
        <w:rPr>
          <w:color w:val="000000"/>
          <w:shd w:val="clear" w:color="auto" w:fill="FFFFFF"/>
        </w:rPr>
      </w:pPr>
      <w:r w:rsidRPr="005E3103">
        <w:rPr>
          <w:color w:val="000000"/>
          <w:shd w:val="clear" w:color="auto" w:fill="FFFFFF"/>
        </w:rPr>
        <w:t>Rus, Dana. "Developing Technical Writing Skills To Engineering Students". </w:t>
      </w:r>
      <w:r w:rsidRPr="005E3103">
        <w:rPr>
          <w:i/>
          <w:iCs/>
          <w:color w:val="000000"/>
          <w:shd w:val="clear" w:color="auto" w:fill="FFFFFF"/>
        </w:rPr>
        <w:t>Procedia Technology</w:t>
      </w:r>
      <w:r w:rsidRPr="005E3103">
        <w:rPr>
          <w:color w:val="000000"/>
          <w:shd w:val="clear" w:color="auto" w:fill="FFFFFF"/>
        </w:rPr>
        <w:t>, vol 19, 2015, pp. 1109-1114. </w:t>
      </w:r>
      <w:r w:rsidRPr="005E3103">
        <w:rPr>
          <w:i/>
          <w:iCs/>
          <w:color w:val="000000"/>
          <w:shd w:val="clear" w:color="auto" w:fill="FFFFFF"/>
        </w:rPr>
        <w:t>Elsevier BV</w:t>
      </w:r>
      <w:r w:rsidRPr="005E3103">
        <w:rPr>
          <w:color w:val="000000"/>
          <w:shd w:val="clear" w:color="auto" w:fill="FFFFFF"/>
        </w:rPr>
        <w:t>, doi:10.1016/j.protcy.2015.02.158.</w:t>
      </w:r>
    </w:p>
    <w:p w:rsidR="005E3103" w:rsidRPr="005E3103" w:rsidRDefault="005E3103" w:rsidP="008D3522">
      <w:pPr>
        <w:ind w:left="720" w:hanging="720"/>
      </w:pPr>
      <w:r w:rsidRPr="005E3103">
        <w:rPr>
          <w:color w:val="000000"/>
          <w:shd w:val="clear" w:color="auto" w:fill="FFFFFF"/>
        </w:rPr>
        <w:t>Walker, Stacy. "Journal Writing As A Teaching Technique To Promote Reflection". </w:t>
      </w:r>
      <w:r w:rsidRPr="005E3103">
        <w:rPr>
          <w:i/>
          <w:iCs/>
          <w:color w:val="000000"/>
          <w:shd w:val="clear" w:color="auto" w:fill="FFFFFF"/>
        </w:rPr>
        <w:t>Pubmed Central (PMC)</w:t>
      </w:r>
      <w:r w:rsidRPr="005E3103">
        <w:rPr>
          <w:color w:val="000000"/>
          <w:shd w:val="clear" w:color="auto" w:fill="FFFFFF"/>
        </w:rPr>
        <w:t>, 2006, https://www.ncbi.nlm.nih.gov/pmc/articles/PMC1472640/. Accessed 24 Nov 2018.</w:t>
      </w:r>
    </w:p>
    <w:sectPr w:rsidR="005E3103" w:rsidRPr="005E3103" w:rsidSect="007C1BB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52A" w:rsidRDefault="00BB252A" w:rsidP="003B3A58">
      <w:pPr>
        <w:spacing w:line="240" w:lineRule="auto"/>
      </w:pPr>
      <w:r>
        <w:separator/>
      </w:r>
    </w:p>
  </w:endnote>
  <w:endnote w:type="continuationSeparator" w:id="1">
    <w:p w:rsidR="00BB252A" w:rsidRDefault="00BB252A" w:rsidP="003B3A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52A" w:rsidRDefault="00BB252A" w:rsidP="003B3A58">
      <w:pPr>
        <w:spacing w:line="240" w:lineRule="auto"/>
      </w:pPr>
      <w:r>
        <w:separator/>
      </w:r>
    </w:p>
  </w:footnote>
  <w:footnote w:type="continuationSeparator" w:id="1">
    <w:p w:rsidR="00BB252A" w:rsidRDefault="00BB252A" w:rsidP="003B3A5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40B" w:rsidRDefault="0094140B">
    <w:pPr>
      <w:pStyle w:val="Header"/>
      <w:jc w:val="right"/>
    </w:pPr>
    <w:r>
      <w:t xml:space="preserve">Surname </w:t>
    </w:r>
    <w:sdt>
      <w:sdtPr>
        <w:id w:val="20364282"/>
        <w:docPartObj>
          <w:docPartGallery w:val="Page Numbers (Top of Page)"/>
          <w:docPartUnique/>
        </w:docPartObj>
      </w:sdtPr>
      <w:sdtContent>
        <w:fldSimple w:instr=" PAGE   \* MERGEFORMAT ">
          <w:r w:rsidR="008D3522">
            <w:rPr>
              <w:noProof/>
            </w:rPr>
            <w:t>8</w:t>
          </w:r>
        </w:fldSimple>
      </w:sdtContent>
    </w:sdt>
  </w:p>
  <w:p w:rsidR="0094140B" w:rsidRDefault="009414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c1MrW0NLYwM7KwtDBW0lEKTi0uzszPAykwrgUAvgrNOCwAAAA="/>
  </w:docVars>
  <w:rsids>
    <w:rsidRoot w:val="00E0536A"/>
    <w:rsid w:val="000035C8"/>
    <w:rsid w:val="000E682A"/>
    <w:rsid w:val="000F3BED"/>
    <w:rsid w:val="00100EDE"/>
    <w:rsid w:val="00125AB3"/>
    <w:rsid w:val="00147B2C"/>
    <w:rsid w:val="0017067F"/>
    <w:rsid w:val="001806EC"/>
    <w:rsid w:val="002004B7"/>
    <w:rsid w:val="002301FA"/>
    <w:rsid w:val="0029139B"/>
    <w:rsid w:val="002C1131"/>
    <w:rsid w:val="002D7BB9"/>
    <w:rsid w:val="00302591"/>
    <w:rsid w:val="003B3A58"/>
    <w:rsid w:val="00406809"/>
    <w:rsid w:val="00457026"/>
    <w:rsid w:val="004712FC"/>
    <w:rsid w:val="00472FBA"/>
    <w:rsid w:val="00513C5F"/>
    <w:rsid w:val="005E3103"/>
    <w:rsid w:val="006243F4"/>
    <w:rsid w:val="00627346"/>
    <w:rsid w:val="006D73CB"/>
    <w:rsid w:val="006F0129"/>
    <w:rsid w:val="006F1778"/>
    <w:rsid w:val="00711830"/>
    <w:rsid w:val="007147B1"/>
    <w:rsid w:val="00716B1F"/>
    <w:rsid w:val="00792AB4"/>
    <w:rsid w:val="007C1BB1"/>
    <w:rsid w:val="007D32B8"/>
    <w:rsid w:val="007E5EDF"/>
    <w:rsid w:val="007F3B09"/>
    <w:rsid w:val="008416EA"/>
    <w:rsid w:val="008D19A6"/>
    <w:rsid w:val="008D3522"/>
    <w:rsid w:val="009001E5"/>
    <w:rsid w:val="00923AC6"/>
    <w:rsid w:val="0094140B"/>
    <w:rsid w:val="0094304C"/>
    <w:rsid w:val="009743A2"/>
    <w:rsid w:val="009E0101"/>
    <w:rsid w:val="00A21D0F"/>
    <w:rsid w:val="00A2674D"/>
    <w:rsid w:val="00B41ABB"/>
    <w:rsid w:val="00B57AFC"/>
    <w:rsid w:val="00B957A0"/>
    <w:rsid w:val="00BB252A"/>
    <w:rsid w:val="00C02FE4"/>
    <w:rsid w:val="00C17155"/>
    <w:rsid w:val="00C20464"/>
    <w:rsid w:val="00D02AF2"/>
    <w:rsid w:val="00D60315"/>
    <w:rsid w:val="00E0536A"/>
    <w:rsid w:val="00E55407"/>
    <w:rsid w:val="00FD1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778"/>
    <w:pPr>
      <w:spacing w:after="0" w:line="480" w:lineRule="auto"/>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957A0"/>
    <w:pPr>
      <w:widowControl w:val="0"/>
      <w:spacing w:before="54" w:line="240" w:lineRule="auto"/>
      <w:ind w:left="100" w:firstLine="0"/>
    </w:pPr>
    <w:rPr>
      <w:rFonts w:eastAsia="Times New Roman" w:cstheme="minorBidi"/>
    </w:rPr>
  </w:style>
  <w:style w:type="character" w:customStyle="1" w:styleId="BodyTextChar">
    <w:name w:val="Body Text Char"/>
    <w:basedOn w:val="DefaultParagraphFont"/>
    <w:link w:val="BodyText"/>
    <w:uiPriority w:val="1"/>
    <w:rsid w:val="00B957A0"/>
    <w:rPr>
      <w:rFonts w:ascii="Times New Roman" w:eastAsia="Times New Roman" w:hAnsi="Times New Roman"/>
      <w:sz w:val="24"/>
      <w:szCs w:val="24"/>
    </w:rPr>
  </w:style>
  <w:style w:type="paragraph" w:styleId="Header">
    <w:name w:val="header"/>
    <w:basedOn w:val="Normal"/>
    <w:link w:val="HeaderChar"/>
    <w:uiPriority w:val="99"/>
    <w:unhideWhenUsed/>
    <w:rsid w:val="003B3A58"/>
    <w:pPr>
      <w:tabs>
        <w:tab w:val="center" w:pos="4680"/>
        <w:tab w:val="right" w:pos="9360"/>
      </w:tabs>
      <w:spacing w:line="240" w:lineRule="auto"/>
    </w:pPr>
  </w:style>
  <w:style w:type="character" w:customStyle="1" w:styleId="HeaderChar">
    <w:name w:val="Header Char"/>
    <w:basedOn w:val="DefaultParagraphFont"/>
    <w:link w:val="Header"/>
    <w:uiPriority w:val="99"/>
    <w:rsid w:val="003B3A58"/>
    <w:rPr>
      <w:rFonts w:ascii="Times New Roman" w:hAnsi="Times New Roman" w:cs="Times New Roman"/>
      <w:sz w:val="24"/>
      <w:szCs w:val="24"/>
    </w:rPr>
  </w:style>
  <w:style w:type="paragraph" w:styleId="Footer">
    <w:name w:val="footer"/>
    <w:basedOn w:val="Normal"/>
    <w:link w:val="FooterChar"/>
    <w:uiPriority w:val="99"/>
    <w:semiHidden/>
    <w:unhideWhenUsed/>
    <w:rsid w:val="003B3A5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B3A5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8</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24</cp:revision>
  <dcterms:created xsi:type="dcterms:W3CDTF">2018-11-24T09:39:00Z</dcterms:created>
  <dcterms:modified xsi:type="dcterms:W3CDTF">2018-11-24T15:43:00Z</dcterms:modified>
</cp:coreProperties>
</file>