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F5F" w:rsidRDefault="00175F5F"/>
    <w:p w:rsidR="007128CE" w:rsidRDefault="007128CE"/>
    <w:p w:rsidR="007128CE" w:rsidRDefault="007128CE"/>
    <w:p w:rsidR="007128CE" w:rsidRDefault="007128CE"/>
    <w:p w:rsidR="007128CE" w:rsidRDefault="007128CE">
      <w:r>
        <w:t xml:space="preserve">  </w:t>
      </w:r>
    </w:p>
    <w:p w:rsidR="007128CE" w:rsidRDefault="007128CE"/>
    <w:p w:rsidR="007128CE" w:rsidRDefault="007128CE"/>
    <w:p w:rsidR="007128CE" w:rsidRDefault="007128CE"/>
    <w:p w:rsidR="007128CE" w:rsidRDefault="007128CE" w:rsidP="007128CE">
      <w:pPr>
        <w:jc w:val="center"/>
      </w:pPr>
    </w:p>
    <w:p w:rsidR="007128CE" w:rsidRPr="007128CE" w:rsidRDefault="007128CE" w:rsidP="007128CE">
      <w:pPr>
        <w:jc w:val="center"/>
        <w:rPr>
          <w:rFonts w:ascii="Times New Roman" w:hAnsi="Times New Roman" w:cs="Times New Roman"/>
          <w:sz w:val="24"/>
          <w:szCs w:val="24"/>
        </w:rPr>
      </w:pPr>
      <w:r>
        <w:rPr>
          <w:rFonts w:ascii="Times New Roman" w:hAnsi="Times New Roman" w:cs="Times New Roman"/>
          <w:sz w:val="24"/>
          <w:szCs w:val="24"/>
        </w:rPr>
        <w:t>Wh</w:t>
      </w:r>
      <w:r w:rsidRPr="007128CE">
        <w:rPr>
          <w:rFonts w:ascii="Times New Roman" w:hAnsi="Times New Roman" w:cs="Times New Roman"/>
          <w:sz w:val="24"/>
          <w:szCs w:val="24"/>
          <w:lang w:val="en-NZ"/>
        </w:rPr>
        <w:t>ā</w:t>
      </w:r>
      <w:r>
        <w:rPr>
          <w:rFonts w:ascii="Times New Roman" w:hAnsi="Times New Roman" w:cs="Times New Roman"/>
          <w:sz w:val="24"/>
          <w:szCs w:val="24"/>
        </w:rPr>
        <w:t>nau Ora</w:t>
      </w:r>
    </w:p>
    <w:p w:rsidR="007128CE" w:rsidRPr="00434F89" w:rsidRDefault="007128CE" w:rsidP="007128CE">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7128CE" w:rsidRDefault="007128CE" w:rsidP="007128C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7128CE" w:rsidRDefault="007128CE" w:rsidP="007128C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7128CE" w:rsidRDefault="007128CE" w:rsidP="007128C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7128CE" w:rsidRDefault="007128CE" w:rsidP="007128CE">
      <w:pPr>
        <w:jc w:val="center"/>
      </w:pPr>
    </w:p>
    <w:p w:rsidR="007128CE" w:rsidRDefault="007128CE" w:rsidP="007128CE">
      <w:pPr>
        <w:jc w:val="center"/>
      </w:pPr>
    </w:p>
    <w:p w:rsidR="007128CE" w:rsidRDefault="007128CE" w:rsidP="007128CE">
      <w:pPr>
        <w:jc w:val="center"/>
      </w:pPr>
    </w:p>
    <w:p w:rsidR="007128CE" w:rsidRDefault="007128CE" w:rsidP="007128CE">
      <w:pPr>
        <w:jc w:val="center"/>
      </w:pPr>
    </w:p>
    <w:p w:rsidR="007128CE" w:rsidRDefault="007128CE" w:rsidP="007128CE">
      <w:pPr>
        <w:jc w:val="center"/>
      </w:pPr>
    </w:p>
    <w:p w:rsidR="007128CE" w:rsidRDefault="007128CE" w:rsidP="007128CE">
      <w:pPr>
        <w:jc w:val="center"/>
      </w:pPr>
    </w:p>
    <w:p w:rsidR="007128CE" w:rsidRDefault="007128CE" w:rsidP="007128CE">
      <w:pPr>
        <w:jc w:val="center"/>
      </w:pPr>
    </w:p>
    <w:p w:rsidR="007128CE" w:rsidRDefault="007128CE" w:rsidP="007128CE">
      <w:pPr>
        <w:jc w:val="center"/>
      </w:pPr>
    </w:p>
    <w:p w:rsidR="007128CE" w:rsidRDefault="007128CE" w:rsidP="007128CE">
      <w:pPr>
        <w:jc w:val="center"/>
      </w:pPr>
    </w:p>
    <w:p w:rsidR="007128CE" w:rsidRDefault="007128CE" w:rsidP="007128CE">
      <w:pPr>
        <w:jc w:val="center"/>
      </w:pPr>
    </w:p>
    <w:p w:rsidR="007128CE" w:rsidRDefault="007128CE" w:rsidP="007128CE">
      <w:pPr>
        <w:jc w:val="center"/>
      </w:pPr>
    </w:p>
    <w:p w:rsidR="007128CE" w:rsidRDefault="007128CE" w:rsidP="007128CE">
      <w:pPr>
        <w:jc w:val="center"/>
      </w:pPr>
    </w:p>
    <w:p w:rsidR="007128CE" w:rsidRDefault="007128CE" w:rsidP="007128CE">
      <w:pPr>
        <w:jc w:val="center"/>
      </w:pPr>
    </w:p>
    <w:p w:rsidR="007128CE" w:rsidRDefault="007128CE" w:rsidP="007128CE">
      <w:pPr>
        <w:jc w:val="center"/>
      </w:pPr>
    </w:p>
    <w:p w:rsidR="007128CE" w:rsidRDefault="007128CE" w:rsidP="00C3312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Wh</w:t>
      </w:r>
      <w:r w:rsidRPr="007128CE">
        <w:rPr>
          <w:rFonts w:ascii="Times New Roman" w:hAnsi="Times New Roman" w:cs="Times New Roman"/>
          <w:sz w:val="24"/>
          <w:szCs w:val="24"/>
          <w:lang w:val="en-NZ"/>
        </w:rPr>
        <w:t>ā</w:t>
      </w:r>
      <w:r>
        <w:rPr>
          <w:rFonts w:ascii="Times New Roman" w:hAnsi="Times New Roman" w:cs="Times New Roman"/>
          <w:sz w:val="24"/>
          <w:szCs w:val="24"/>
        </w:rPr>
        <w:t>nau Ora</w:t>
      </w:r>
    </w:p>
    <w:p w:rsidR="00C33125" w:rsidRDefault="007345E1" w:rsidP="00C33125">
      <w:pPr>
        <w:spacing w:line="480" w:lineRule="auto"/>
        <w:jc w:val="center"/>
        <w:rPr>
          <w:rFonts w:ascii="Times New Roman" w:hAnsi="Times New Roman" w:cs="Times New Roman"/>
          <w:sz w:val="24"/>
          <w:szCs w:val="24"/>
        </w:rPr>
      </w:pPr>
      <w:r>
        <w:rPr>
          <w:rFonts w:ascii="Times New Roman" w:hAnsi="Times New Roman" w:cs="Times New Roman"/>
          <w:sz w:val="24"/>
          <w:szCs w:val="24"/>
        </w:rPr>
        <w:t>Introduction</w:t>
      </w:r>
    </w:p>
    <w:p w:rsidR="001538C5" w:rsidRPr="001538C5" w:rsidRDefault="001538C5" w:rsidP="001538C5">
      <w:pPr>
        <w:spacing w:line="480" w:lineRule="auto"/>
        <w:ind w:firstLine="720"/>
        <w:rPr>
          <w:rFonts w:ascii="Times New Roman" w:hAnsi="Times New Roman" w:cs="Times New Roman"/>
          <w:sz w:val="24"/>
          <w:szCs w:val="24"/>
        </w:rPr>
      </w:pPr>
      <w:r w:rsidRPr="001538C5">
        <w:rPr>
          <w:rFonts w:ascii="Times New Roman" w:hAnsi="Times New Roman" w:cs="Times New Roman"/>
          <w:sz w:val="24"/>
          <w:szCs w:val="24"/>
        </w:rPr>
        <w:t>Whānau Ora may not be a new concept to the Maori people, but its application and integration to related services and social policies are relatively new. The core concept in Whānau Ora is the family well-being to enable them to achieve their aspirations in life. Particularly, Whānau plays a vital role in Maori well-being both individually and collectively through security, strength, support, and identity. Its primary aim is to increase Whānau health through the participation of exercise, higher education and financial literacy hence it is Whānau centered. It, therefore, has a significant difference from the traditional health and social approaches that solely focus on individuals. In most cases, terms such as Whānau centered approach and Whānau Ora approach are used to refer to a holistic or culturally grounded approach that mostly focuses on improving the well-being of Whānau as a group and the individuals. Therefore, we can infer that Whānau Ora is a practice that focuses on achieving Whānau health.</w:t>
      </w:r>
    </w:p>
    <w:p w:rsidR="001538C5" w:rsidRPr="001538C5" w:rsidRDefault="001538C5" w:rsidP="001538C5">
      <w:pPr>
        <w:spacing w:line="480" w:lineRule="auto"/>
        <w:ind w:firstLine="720"/>
        <w:rPr>
          <w:rFonts w:ascii="Times New Roman" w:hAnsi="Times New Roman" w:cs="Times New Roman"/>
          <w:sz w:val="24"/>
          <w:szCs w:val="24"/>
        </w:rPr>
      </w:pPr>
      <w:r w:rsidRPr="001538C5">
        <w:rPr>
          <w:rFonts w:ascii="Times New Roman" w:hAnsi="Times New Roman" w:cs="Times New Roman"/>
          <w:sz w:val="24"/>
          <w:szCs w:val="24"/>
        </w:rPr>
        <w:t>Whānau Ora achieves this by applying an innovative approach where the Whānau is at the epicenter of decision-making. The Whānau are also assisted when it comes to identifying their goals and objectives when it comes to building the capacity to achieve them and improve their lives. Other characteristics in the Whānau include developing a competent and skilled workforce that adopts a Whānau centered approach in support of the Whānau ambitions or goals, establishing long-term relationships between the Whānau and service providers as well as the government and service providers. Also, making services accessible and integrating them with the Whānau needs and aspirations. While these characteristics give a glimpse of what Whānau Ora is about, they are not enough to comprehend the entire concept from its foundation to its initiative and implementation. Thus, an analysis of its origin is necessary.</w:t>
      </w:r>
    </w:p>
    <w:p w:rsidR="001538C5" w:rsidRPr="001538C5" w:rsidRDefault="001538C5" w:rsidP="001538C5">
      <w:pPr>
        <w:spacing w:line="480" w:lineRule="auto"/>
        <w:jc w:val="center"/>
        <w:rPr>
          <w:rFonts w:ascii="Times New Roman" w:hAnsi="Times New Roman" w:cs="Times New Roman"/>
          <w:sz w:val="24"/>
          <w:szCs w:val="24"/>
        </w:rPr>
      </w:pPr>
      <w:r w:rsidRPr="001538C5">
        <w:rPr>
          <w:rFonts w:ascii="Times New Roman" w:hAnsi="Times New Roman" w:cs="Times New Roman"/>
          <w:sz w:val="24"/>
          <w:szCs w:val="24"/>
        </w:rPr>
        <w:lastRenderedPageBreak/>
        <w:t>Origin of Whānau Ora</w:t>
      </w:r>
    </w:p>
    <w:p w:rsidR="001538C5" w:rsidRPr="001538C5" w:rsidRDefault="001538C5" w:rsidP="001538C5">
      <w:pPr>
        <w:spacing w:line="480" w:lineRule="auto"/>
        <w:ind w:firstLine="720"/>
        <w:rPr>
          <w:rFonts w:ascii="Times New Roman" w:hAnsi="Times New Roman" w:cs="Times New Roman"/>
          <w:sz w:val="24"/>
          <w:szCs w:val="24"/>
        </w:rPr>
      </w:pPr>
      <w:r w:rsidRPr="001538C5">
        <w:rPr>
          <w:rFonts w:ascii="Times New Roman" w:hAnsi="Times New Roman" w:cs="Times New Roman"/>
          <w:sz w:val="24"/>
          <w:szCs w:val="24"/>
        </w:rPr>
        <w:t>In 2002, a strategy for Maori Health was published by the Health Minister and Whānau Ora became part of the government policy. The strategy indicated that to achieve Whānau Ora, an approach that recognized and build on the strengths of Whānau to encourage development was required. However, seven years later, the government realized that the strategies were not serving the Maori families well hence there was the need to formulate other approaches or strategies that would serve them well</w:t>
      </w:r>
      <w:r w:rsidR="005B3DCB">
        <w:rPr>
          <w:rFonts w:ascii="Times New Roman" w:hAnsi="Times New Roman" w:cs="Times New Roman"/>
          <w:sz w:val="24"/>
          <w:szCs w:val="24"/>
        </w:rPr>
        <w:t xml:space="preserve"> (</w:t>
      </w:r>
      <w:r w:rsidR="005B3DCB">
        <w:rPr>
          <w:rFonts w:ascii="Times New Roman" w:hAnsi="Times New Roman" w:cs="Times New Roman"/>
          <w:color w:val="000000"/>
          <w:sz w:val="24"/>
          <w:szCs w:val="24"/>
          <w:shd w:val="clear" w:color="auto" w:fill="FFFFFF"/>
        </w:rPr>
        <w:t>Te Puni Kōkiri, 2016)</w:t>
      </w:r>
      <w:r w:rsidRPr="001538C5">
        <w:rPr>
          <w:rFonts w:ascii="Times New Roman" w:hAnsi="Times New Roman" w:cs="Times New Roman"/>
          <w:sz w:val="24"/>
          <w:szCs w:val="24"/>
        </w:rPr>
        <w:t>. As a result, the government developed a task force whose primary objective would be to find new effective ways that would be advice on the best way to interact with the Maori providers which would be essential in meeting the social needs of the Maori Whānau. The government also expected the task force to create an evidence-based framework that would be essential in enabling the community-based providers and government-based agencies collaborate to improve Maori Whānau well-being as well as enhance the Whānau’s independence. This framework was meant to increase cost-effectiveness. In 2010, the task force submitted a report to the government titled Whānau Ora: Report of the Taskforce on Whānau-Centred Initiatives hence the origin of Whānau Ora.</w:t>
      </w:r>
    </w:p>
    <w:p w:rsidR="001538C5" w:rsidRPr="001538C5" w:rsidRDefault="001538C5" w:rsidP="001538C5">
      <w:pPr>
        <w:spacing w:line="480" w:lineRule="auto"/>
        <w:jc w:val="center"/>
        <w:rPr>
          <w:rFonts w:ascii="Times New Roman" w:hAnsi="Times New Roman" w:cs="Times New Roman"/>
          <w:sz w:val="24"/>
          <w:szCs w:val="24"/>
        </w:rPr>
      </w:pPr>
      <w:r w:rsidRPr="001538C5">
        <w:rPr>
          <w:rFonts w:ascii="Times New Roman" w:hAnsi="Times New Roman" w:cs="Times New Roman"/>
          <w:sz w:val="24"/>
          <w:szCs w:val="24"/>
        </w:rPr>
        <w:t>Whānau Ora Initiatives</w:t>
      </w:r>
    </w:p>
    <w:p w:rsidR="001538C5" w:rsidRPr="001538C5" w:rsidRDefault="001538C5" w:rsidP="001538C5">
      <w:pPr>
        <w:spacing w:line="480" w:lineRule="auto"/>
        <w:ind w:firstLine="720"/>
        <w:rPr>
          <w:rFonts w:ascii="Times New Roman" w:hAnsi="Times New Roman" w:cs="Times New Roman"/>
          <w:sz w:val="24"/>
          <w:szCs w:val="24"/>
        </w:rPr>
      </w:pPr>
      <w:r w:rsidRPr="001538C5">
        <w:rPr>
          <w:rFonts w:ascii="Times New Roman" w:hAnsi="Times New Roman" w:cs="Times New Roman"/>
          <w:sz w:val="24"/>
          <w:szCs w:val="24"/>
        </w:rPr>
        <w:t>Upon receiving the task force report, the government responded by introducing initiatives. The initiatives were in two phases one in 2009/2010 while the other in 2013/2014. In the first phase, the efforts mostly involved deciding the initiatives that would be put in place and the governance and accountability arrangements</w:t>
      </w:r>
      <w:r w:rsidR="00176373">
        <w:rPr>
          <w:rFonts w:ascii="Times New Roman" w:hAnsi="Times New Roman" w:cs="Times New Roman"/>
          <w:sz w:val="24"/>
          <w:szCs w:val="24"/>
        </w:rPr>
        <w:t xml:space="preserve"> </w:t>
      </w:r>
      <w:bookmarkStart w:id="0" w:name="_GoBack"/>
      <w:bookmarkEnd w:id="0"/>
      <w:r w:rsidR="00176373">
        <w:rPr>
          <w:rFonts w:ascii="Times New Roman" w:hAnsi="Times New Roman" w:cs="Times New Roman"/>
          <w:sz w:val="24"/>
          <w:szCs w:val="24"/>
        </w:rPr>
        <w:t>(Auditor General,2015)</w:t>
      </w:r>
      <w:r w:rsidRPr="001538C5">
        <w:rPr>
          <w:rFonts w:ascii="Times New Roman" w:hAnsi="Times New Roman" w:cs="Times New Roman"/>
          <w:sz w:val="24"/>
          <w:szCs w:val="24"/>
        </w:rPr>
        <w:t>. The initiatives that were put in place in this first phase included provider capability building, WIIE and integrated contracting and the government’s support for the initiatives.</w:t>
      </w:r>
    </w:p>
    <w:p w:rsidR="001538C5" w:rsidRPr="001538C5" w:rsidRDefault="001538C5" w:rsidP="001538C5">
      <w:pPr>
        <w:spacing w:line="480" w:lineRule="auto"/>
        <w:ind w:firstLine="720"/>
        <w:rPr>
          <w:rFonts w:ascii="Times New Roman" w:hAnsi="Times New Roman" w:cs="Times New Roman"/>
          <w:sz w:val="24"/>
          <w:szCs w:val="24"/>
        </w:rPr>
      </w:pPr>
      <w:r w:rsidRPr="001538C5">
        <w:rPr>
          <w:rFonts w:ascii="Times New Roman" w:hAnsi="Times New Roman" w:cs="Times New Roman"/>
          <w:sz w:val="24"/>
          <w:szCs w:val="24"/>
        </w:rPr>
        <w:lastRenderedPageBreak/>
        <w:t xml:space="preserve">The provider capability building was an initiative intended to deliver coordinated services through combined efforts to make the services Whānau centered as well as meet the needs of the individuals. This initiative was also developed to deliver responsive and integrated services for individuals and Whānau. It also aimed at increasing the Whānau’s control over their lives. On the other hand, the Whānau integration, innovation and engagement (WIIE) was an initiative centered on the Whānau developing plans that were vital in improving their lives. As a way to enable them to prepare the plans, the Whānau could apply to Te Puni </w:t>
      </w:r>
      <w:r w:rsidR="005B3DCB">
        <w:rPr>
          <w:rFonts w:ascii="Times New Roman" w:hAnsi="Times New Roman" w:cs="Times New Roman"/>
          <w:sz w:val="24"/>
          <w:szCs w:val="24"/>
        </w:rPr>
        <w:t>Kōkiri</w:t>
      </w:r>
      <w:r w:rsidRPr="001538C5">
        <w:rPr>
          <w:rFonts w:ascii="Times New Roman" w:hAnsi="Times New Roman" w:cs="Times New Roman"/>
          <w:sz w:val="24"/>
          <w:szCs w:val="24"/>
        </w:rPr>
        <w:t xml:space="preserve"> for funding through a legal entity</w:t>
      </w:r>
      <w:r w:rsidR="00E11722">
        <w:rPr>
          <w:rFonts w:ascii="Times New Roman" w:hAnsi="Times New Roman" w:cs="Times New Roman"/>
          <w:sz w:val="24"/>
          <w:szCs w:val="24"/>
        </w:rPr>
        <w:t xml:space="preserve"> (Auditor General, 2015)</w:t>
      </w:r>
      <w:r w:rsidRPr="001538C5">
        <w:rPr>
          <w:rFonts w:ascii="Times New Roman" w:hAnsi="Times New Roman" w:cs="Times New Roman"/>
          <w:sz w:val="24"/>
          <w:szCs w:val="24"/>
        </w:rPr>
        <w:t>. However, factors such as location made some Whānau be prioritized for funding. For instance, Whānau who lived in geographically isolated and areas of high deprivation, as well as the Pacific Whānau and Maori, are prioritized for funding. However, this initiative ended in June 2014.</w:t>
      </w:r>
    </w:p>
    <w:p w:rsidR="001538C5" w:rsidRPr="001538C5" w:rsidRDefault="001538C5" w:rsidP="001538C5">
      <w:pPr>
        <w:spacing w:line="480" w:lineRule="auto"/>
        <w:ind w:firstLine="720"/>
        <w:rPr>
          <w:rFonts w:ascii="Times New Roman" w:hAnsi="Times New Roman" w:cs="Times New Roman"/>
          <w:sz w:val="24"/>
          <w:szCs w:val="24"/>
        </w:rPr>
      </w:pPr>
      <w:r w:rsidRPr="001538C5">
        <w:rPr>
          <w:rFonts w:ascii="Times New Roman" w:hAnsi="Times New Roman" w:cs="Times New Roman"/>
          <w:sz w:val="24"/>
          <w:szCs w:val="24"/>
        </w:rPr>
        <w:t>The last initiative which entails integrated contracting was meant to enhance contract management efficiency to give providers ample time to spend on building their capability in the delivering Whānau-centered services. Furthermore, agencies such as the Ministry of Social Development, Ministry of Health and Te Puni</w:t>
      </w:r>
      <w:r w:rsidR="005B3DCB">
        <w:rPr>
          <w:rFonts w:ascii="Times New Roman" w:hAnsi="Times New Roman" w:cs="Times New Roman"/>
          <w:sz w:val="24"/>
          <w:szCs w:val="24"/>
        </w:rPr>
        <w:t xml:space="preserve"> Kōkiri</w:t>
      </w:r>
      <w:r w:rsidRPr="001538C5">
        <w:rPr>
          <w:rFonts w:ascii="Times New Roman" w:hAnsi="Times New Roman" w:cs="Times New Roman"/>
          <w:sz w:val="24"/>
          <w:szCs w:val="24"/>
        </w:rPr>
        <w:t xml:space="preserve"> cooperate to integrate contracts and support the administrative work with the provider collectives.</w:t>
      </w:r>
    </w:p>
    <w:p w:rsidR="001538C5" w:rsidRPr="001538C5" w:rsidRDefault="001538C5" w:rsidP="001538C5">
      <w:pPr>
        <w:spacing w:line="480" w:lineRule="auto"/>
        <w:ind w:firstLine="720"/>
        <w:rPr>
          <w:rFonts w:ascii="Times New Roman" w:hAnsi="Times New Roman" w:cs="Times New Roman"/>
          <w:sz w:val="24"/>
          <w:szCs w:val="24"/>
        </w:rPr>
      </w:pPr>
      <w:r w:rsidRPr="001538C5">
        <w:rPr>
          <w:rFonts w:ascii="Times New Roman" w:hAnsi="Times New Roman" w:cs="Times New Roman"/>
          <w:sz w:val="24"/>
          <w:szCs w:val="24"/>
        </w:rPr>
        <w:t>The second phase of the initiatives involved a plan to set up a standalone commission agency for funding to build Whānau capability. The commission’s primary responsibility would be to receive the funding applications and enter into an agreement with the applicants they choose. The agreements would be legally binding. The commissioning agencies would include Te Pou Metakana for whānau in Te Ika-a-Māui North Island, Te Pūtahitanga o Te Waipounamu For whānau in Te Waipounamu – South Island and Pasifika Futures for Pasifika families across New Zealand</w:t>
      </w:r>
      <w:r w:rsidR="00E11722">
        <w:rPr>
          <w:rFonts w:ascii="Times New Roman" w:hAnsi="Times New Roman" w:cs="Times New Roman"/>
          <w:sz w:val="24"/>
          <w:szCs w:val="24"/>
        </w:rPr>
        <w:t xml:space="preserve"> (Te Puni</w:t>
      </w:r>
      <w:r w:rsidR="00E11722">
        <w:rPr>
          <w:rFonts w:ascii="Times New Roman" w:hAnsi="Times New Roman" w:cs="Times New Roman"/>
          <w:color w:val="000000"/>
          <w:sz w:val="24"/>
          <w:szCs w:val="24"/>
          <w:shd w:val="clear" w:color="auto" w:fill="FFFFFF"/>
        </w:rPr>
        <w:t>Kōkiri</w:t>
      </w:r>
      <w:r w:rsidR="00E11722">
        <w:rPr>
          <w:rFonts w:ascii="Times New Roman" w:hAnsi="Times New Roman" w:cs="Times New Roman"/>
          <w:color w:val="000000"/>
          <w:sz w:val="24"/>
          <w:szCs w:val="24"/>
          <w:shd w:val="clear" w:color="auto" w:fill="FFFFFF"/>
        </w:rPr>
        <w:t>, 2015)</w:t>
      </w:r>
      <w:r w:rsidRPr="001538C5">
        <w:rPr>
          <w:rFonts w:ascii="Times New Roman" w:hAnsi="Times New Roman" w:cs="Times New Roman"/>
          <w:sz w:val="24"/>
          <w:szCs w:val="24"/>
        </w:rPr>
        <w:t xml:space="preserve">. These commissioning agencies are non-governmental </w:t>
      </w:r>
      <w:r w:rsidRPr="001538C5">
        <w:rPr>
          <w:rFonts w:ascii="Times New Roman" w:hAnsi="Times New Roman" w:cs="Times New Roman"/>
          <w:sz w:val="24"/>
          <w:szCs w:val="24"/>
        </w:rPr>
        <w:lastRenderedPageBreak/>
        <w:t xml:space="preserve">organizations that can fund any community-based organizations in any sector. In most cases, they support initiatives which make it possible to achieve the Whānau Ora Outcomes. These agencies also act as agents that match the aspirations and the needs of the Whānau. They also match them to initiatives that make them more self-managing. These commission agencies also work with prominent Whānau Ora collectives and community providers such as marae, iwi, church groups, education providers and sports groups. They must report annually to the Te Puni </w:t>
      </w:r>
      <w:r w:rsidR="005B3DCB">
        <w:rPr>
          <w:rFonts w:ascii="Times New Roman" w:hAnsi="Times New Roman" w:cs="Times New Roman"/>
          <w:sz w:val="24"/>
          <w:szCs w:val="24"/>
        </w:rPr>
        <w:t>Kōkiri</w:t>
      </w:r>
      <w:r w:rsidRPr="001538C5">
        <w:rPr>
          <w:rFonts w:ascii="Times New Roman" w:hAnsi="Times New Roman" w:cs="Times New Roman"/>
          <w:sz w:val="24"/>
          <w:szCs w:val="24"/>
        </w:rPr>
        <w:t xml:space="preserve"> on the progress made, Whānau overall outcomes as well as the outcomes achieved.</w:t>
      </w:r>
    </w:p>
    <w:p w:rsidR="001538C5" w:rsidRPr="001538C5" w:rsidRDefault="001538C5" w:rsidP="001538C5">
      <w:pPr>
        <w:spacing w:line="480" w:lineRule="auto"/>
        <w:ind w:firstLine="720"/>
        <w:rPr>
          <w:rFonts w:ascii="Times New Roman" w:hAnsi="Times New Roman" w:cs="Times New Roman"/>
          <w:sz w:val="24"/>
          <w:szCs w:val="24"/>
        </w:rPr>
      </w:pPr>
      <w:r w:rsidRPr="001538C5">
        <w:rPr>
          <w:rFonts w:ascii="Times New Roman" w:hAnsi="Times New Roman" w:cs="Times New Roman"/>
          <w:sz w:val="24"/>
          <w:szCs w:val="24"/>
        </w:rPr>
        <w:t>Other organizations that are vital to the Whānau well-being are the government agencies, iwi and Whānau Ora Partnership group. The government agencies, through the guidance of the Whānau Ora outcomes framework, are responsible for policy, planning and investment decisions aimed at enhancing the Whānau outcomes</w:t>
      </w:r>
      <w:r w:rsidR="00E11722">
        <w:rPr>
          <w:rFonts w:ascii="Times New Roman" w:hAnsi="Times New Roman" w:cs="Times New Roman"/>
          <w:sz w:val="24"/>
          <w:szCs w:val="24"/>
        </w:rPr>
        <w:t xml:space="preserve"> (Te Puni </w:t>
      </w:r>
      <w:r w:rsidR="00E11722">
        <w:rPr>
          <w:rFonts w:ascii="Times New Roman" w:hAnsi="Times New Roman" w:cs="Times New Roman"/>
          <w:color w:val="000000"/>
          <w:sz w:val="24"/>
          <w:szCs w:val="24"/>
          <w:shd w:val="clear" w:color="auto" w:fill="FFFFFF"/>
        </w:rPr>
        <w:t>Kōkiri</w:t>
      </w:r>
      <w:r w:rsidR="00E11722">
        <w:rPr>
          <w:rFonts w:ascii="Times New Roman" w:hAnsi="Times New Roman" w:cs="Times New Roman"/>
          <w:color w:val="000000"/>
          <w:sz w:val="24"/>
          <w:szCs w:val="24"/>
          <w:shd w:val="clear" w:color="auto" w:fill="FFFFFF"/>
        </w:rPr>
        <w:t>, 2016)</w:t>
      </w:r>
      <w:r w:rsidRPr="001538C5">
        <w:rPr>
          <w:rFonts w:ascii="Times New Roman" w:hAnsi="Times New Roman" w:cs="Times New Roman"/>
          <w:sz w:val="24"/>
          <w:szCs w:val="24"/>
        </w:rPr>
        <w:t>. Government agencies also prioritize investments and potential partnerships with other organizations such as iwi. Iwi’s aspirations are often aligned with the Whānau Ora Outcomes Framework.</w:t>
      </w:r>
    </w:p>
    <w:p w:rsidR="001538C5" w:rsidRPr="001538C5" w:rsidRDefault="001538C5" w:rsidP="001538C5">
      <w:pPr>
        <w:spacing w:line="480" w:lineRule="auto"/>
        <w:ind w:firstLine="720"/>
        <w:rPr>
          <w:rFonts w:ascii="Times New Roman" w:hAnsi="Times New Roman" w:cs="Times New Roman"/>
          <w:sz w:val="24"/>
          <w:szCs w:val="24"/>
        </w:rPr>
      </w:pPr>
      <w:r w:rsidRPr="001538C5">
        <w:rPr>
          <w:rFonts w:ascii="Times New Roman" w:hAnsi="Times New Roman" w:cs="Times New Roman"/>
          <w:sz w:val="24"/>
          <w:szCs w:val="24"/>
        </w:rPr>
        <w:t>The Whānau Ora Partnership Group which entails six representatives that include the ministers of Finance, education, health, social development, economic development and the Iwi Chairs Forum. The group mainly identifies priorities, monitors progress and sets the direction in the achievement of improved outcomes towards the Whānau</w:t>
      </w:r>
      <w:r w:rsidR="00E11722">
        <w:rPr>
          <w:rFonts w:ascii="Times New Roman" w:hAnsi="Times New Roman" w:cs="Times New Roman"/>
          <w:sz w:val="24"/>
          <w:szCs w:val="24"/>
        </w:rPr>
        <w:t xml:space="preserve"> </w:t>
      </w:r>
      <w:r w:rsidR="00E11722">
        <w:rPr>
          <w:rFonts w:ascii="Times New Roman" w:hAnsi="Times New Roman" w:cs="Times New Roman"/>
          <w:sz w:val="24"/>
          <w:szCs w:val="24"/>
        </w:rPr>
        <w:t xml:space="preserve">(Te Puni </w:t>
      </w:r>
      <w:r w:rsidR="00E11722">
        <w:rPr>
          <w:rFonts w:ascii="Times New Roman" w:hAnsi="Times New Roman" w:cs="Times New Roman"/>
          <w:color w:val="000000"/>
          <w:sz w:val="24"/>
          <w:szCs w:val="24"/>
          <w:shd w:val="clear" w:color="auto" w:fill="FFFFFF"/>
        </w:rPr>
        <w:t>Kōkiri,2016)</w:t>
      </w:r>
      <w:r w:rsidRPr="001538C5">
        <w:rPr>
          <w:rFonts w:ascii="Times New Roman" w:hAnsi="Times New Roman" w:cs="Times New Roman"/>
          <w:sz w:val="24"/>
          <w:szCs w:val="24"/>
        </w:rPr>
        <w:t>. The organization also mostly focuses on the short-term outcomes for the Whānau by monitoring the progress made over four to five years. Measures and indicators are mostly set to help identify when these short-term outcomes have been achieved.</w:t>
      </w:r>
    </w:p>
    <w:p w:rsidR="001538C5" w:rsidRPr="001538C5" w:rsidRDefault="001538C5" w:rsidP="001538C5">
      <w:pPr>
        <w:spacing w:line="480" w:lineRule="auto"/>
        <w:jc w:val="center"/>
        <w:rPr>
          <w:rFonts w:ascii="Times New Roman" w:hAnsi="Times New Roman" w:cs="Times New Roman"/>
          <w:sz w:val="24"/>
          <w:szCs w:val="24"/>
        </w:rPr>
      </w:pPr>
      <w:r w:rsidRPr="001538C5">
        <w:rPr>
          <w:rFonts w:ascii="Times New Roman" w:hAnsi="Times New Roman" w:cs="Times New Roman"/>
          <w:sz w:val="24"/>
          <w:szCs w:val="24"/>
        </w:rPr>
        <w:t>Implementation of the Initiatives</w:t>
      </w:r>
    </w:p>
    <w:p w:rsidR="001538C5" w:rsidRPr="001538C5" w:rsidRDefault="001538C5" w:rsidP="001538C5">
      <w:pPr>
        <w:spacing w:line="480" w:lineRule="auto"/>
        <w:ind w:firstLine="720"/>
        <w:rPr>
          <w:rFonts w:ascii="Times New Roman" w:hAnsi="Times New Roman" w:cs="Times New Roman"/>
          <w:sz w:val="24"/>
          <w:szCs w:val="24"/>
        </w:rPr>
      </w:pPr>
      <w:r w:rsidRPr="001538C5">
        <w:rPr>
          <w:rFonts w:ascii="Times New Roman" w:hAnsi="Times New Roman" w:cs="Times New Roman"/>
          <w:sz w:val="24"/>
          <w:szCs w:val="24"/>
        </w:rPr>
        <w:lastRenderedPageBreak/>
        <w:t xml:space="preserve">Whānau Ora initiative was implemented using the taskforce framework. Money is allocated to the Whānau Ora upon the cabinet’s approval. As a result, an implementation group known as Whānau Ora Governance group is established by the Minister or any official in the government. The group may comprise the Ministry of Social Development, Ministry of Health, Te Puni </w:t>
      </w:r>
      <w:r w:rsidR="005B3DCB">
        <w:rPr>
          <w:rFonts w:ascii="Times New Roman" w:hAnsi="Times New Roman" w:cs="Times New Roman"/>
          <w:sz w:val="24"/>
          <w:szCs w:val="24"/>
        </w:rPr>
        <w:t>Kōkiri</w:t>
      </w:r>
      <w:r w:rsidRPr="001538C5">
        <w:rPr>
          <w:rFonts w:ascii="Times New Roman" w:hAnsi="Times New Roman" w:cs="Times New Roman"/>
          <w:sz w:val="24"/>
          <w:szCs w:val="24"/>
        </w:rPr>
        <w:t>, and three community representatives</w:t>
      </w:r>
      <w:r w:rsidR="00E11722">
        <w:rPr>
          <w:rFonts w:ascii="Times New Roman" w:hAnsi="Times New Roman" w:cs="Times New Roman"/>
          <w:sz w:val="24"/>
          <w:szCs w:val="24"/>
        </w:rPr>
        <w:t xml:space="preserve"> (Doma</w:t>
      </w:r>
      <w:r w:rsidR="00176373">
        <w:rPr>
          <w:rFonts w:ascii="Times New Roman" w:hAnsi="Times New Roman" w:cs="Times New Roman"/>
          <w:sz w:val="24"/>
          <w:szCs w:val="24"/>
        </w:rPr>
        <w:t>, 2014</w:t>
      </w:r>
      <w:r w:rsidR="00E11722">
        <w:rPr>
          <w:rFonts w:ascii="Times New Roman" w:hAnsi="Times New Roman" w:cs="Times New Roman"/>
          <w:sz w:val="24"/>
          <w:szCs w:val="24"/>
        </w:rPr>
        <w:t>)</w:t>
      </w:r>
      <w:r w:rsidRPr="001538C5">
        <w:rPr>
          <w:rFonts w:ascii="Times New Roman" w:hAnsi="Times New Roman" w:cs="Times New Roman"/>
          <w:sz w:val="24"/>
          <w:szCs w:val="24"/>
        </w:rPr>
        <w:t xml:space="preserve">. Te Puni </w:t>
      </w:r>
      <w:r w:rsidR="005B3DCB">
        <w:rPr>
          <w:rFonts w:ascii="Times New Roman" w:hAnsi="Times New Roman" w:cs="Times New Roman"/>
          <w:sz w:val="24"/>
          <w:szCs w:val="24"/>
        </w:rPr>
        <w:t>Kōkiri</w:t>
      </w:r>
      <w:r w:rsidRPr="001538C5">
        <w:rPr>
          <w:rFonts w:ascii="Times New Roman" w:hAnsi="Times New Roman" w:cs="Times New Roman"/>
          <w:sz w:val="24"/>
          <w:szCs w:val="24"/>
        </w:rPr>
        <w:t xml:space="preserve"> heads the implementation process. For effective implementation, ten regional leadership groups may be developed to identify the priorities of Whānau as well as advocate for Whānau Ora in their regions.</w:t>
      </w:r>
    </w:p>
    <w:p w:rsidR="001538C5" w:rsidRPr="001538C5" w:rsidRDefault="001538C5" w:rsidP="001538C5">
      <w:pPr>
        <w:spacing w:line="480" w:lineRule="auto"/>
        <w:ind w:firstLine="720"/>
        <w:rPr>
          <w:rFonts w:ascii="Times New Roman" w:hAnsi="Times New Roman" w:cs="Times New Roman"/>
          <w:sz w:val="24"/>
          <w:szCs w:val="24"/>
        </w:rPr>
      </w:pPr>
      <w:r w:rsidRPr="001538C5">
        <w:rPr>
          <w:rFonts w:ascii="Times New Roman" w:hAnsi="Times New Roman" w:cs="Times New Roman"/>
          <w:sz w:val="24"/>
          <w:szCs w:val="24"/>
        </w:rPr>
        <w:t>When implementing the initiatives, the primary goal was to achieve the best possible outcomes for the Whānau by addressing the pressing issues first and enabling them to identify and plan for their goals. To facilitate goal achievement, two approaches are used. They include supporting the Whānau financially through the WIIE fund as well as building the capacity of the relevant services. Collectives are also involved in the agenda of achieving Whānau needs and make a range of services available to them.</w:t>
      </w:r>
    </w:p>
    <w:p w:rsidR="001538C5" w:rsidRPr="001538C5" w:rsidRDefault="001538C5" w:rsidP="001538C5">
      <w:pPr>
        <w:spacing w:line="480" w:lineRule="auto"/>
        <w:ind w:firstLine="720"/>
        <w:rPr>
          <w:rFonts w:ascii="Times New Roman" w:hAnsi="Times New Roman" w:cs="Times New Roman"/>
          <w:sz w:val="24"/>
          <w:szCs w:val="24"/>
        </w:rPr>
      </w:pPr>
      <w:r w:rsidRPr="001538C5">
        <w:rPr>
          <w:rFonts w:ascii="Times New Roman" w:hAnsi="Times New Roman" w:cs="Times New Roman"/>
          <w:sz w:val="24"/>
          <w:szCs w:val="24"/>
        </w:rPr>
        <w:t>To determine the effectiveness of Whānau Ora and the commissioning agencies, a performance approach is mostly applied. Commissioning agencies identify their short-term and long-term goals that they want to achieve. Most of these goals align with the government priorities for the Whānau. The agencies may also actively engage the Whānau groups and Maori towards the achievement of their goals related to their well-being. For instance, in March 2017, Te Arawa Whānau Ora held its first cervical and breast cancer screening in Rotorua. This presented an opportunity to measure progress as well as identify challenges.</w:t>
      </w:r>
    </w:p>
    <w:p w:rsidR="001538C5" w:rsidRPr="001538C5" w:rsidRDefault="001538C5" w:rsidP="001538C5">
      <w:pPr>
        <w:spacing w:line="480" w:lineRule="auto"/>
        <w:jc w:val="center"/>
        <w:rPr>
          <w:rFonts w:ascii="Times New Roman" w:hAnsi="Times New Roman" w:cs="Times New Roman"/>
          <w:sz w:val="24"/>
          <w:szCs w:val="24"/>
        </w:rPr>
      </w:pPr>
      <w:r w:rsidRPr="001538C5">
        <w:rPr>
          <w:rFonts w:ascii="Times New Roman" w:hAnsi="Times New Roman" w:cs="Times New Roman"/>
          <w:sz w:val="24"/>
          <w:szCs w:val="24"/>
        </w:rPr>
        <w:t>Application of the Performance Measurement Approach</w:t>
      </w:r>
    </w:p>
    <w:p w:rsidR="001538C5" w:rsidRPr="001538C5" w:rsidRDefault="001538C5" w:rsidP="001538C5">
      <w:pPr>
        <w:spacing w:line="480" w:lineRule="auto"/>
        <w:ind w:firstLine="720"/>
        <w:rPr>
          <w:rFonts w:ascii="Times New Roman" w:hAnsi="Times New Roman" w:cs="Times New Roman"/>
          <w:sz w:val="24"/>
          <w:szCs w:val="24"/>
        </w:rPr>
      </w:pPr>
      <w:r w:rsidRPr="001538C5">
        <w:rPr>
          <w:rFonts w:ascii="Times New Roman" w:hAnsi="Times New Roman" w:cs="Times New Roman"/>
          <w:sz w:val="24"/>
          <w:szCs w:val="24"/>
        </w:rPr>
        <w:lastRenderedPageBreak/>
        <w:t>To better understand the implementation of the initiatives in relation to the performance measurement approach, we analyze Te Pou Matakana’s progress report of March 2017. For instance, when it comes to the measure of Whānau Ora Outcomes, the measure is against indicators that are of particular interest to the government. These indicators are also relevant to the Whānau and also the self-identified priorities for the Whānau. These indicators include participating, leading healthy, economically and resilient. It is important to note that these outcomes are influenced by the Kaiahari services and collective impact. In participating, the results showed that 78 out of 202 of tamariki which is an equivalent of 39% had enrolled in ECE and 148 out of 233 of rangatahi which is an equivalent of 64% had achieved NCEA. When it comes to leading a healthy life, the outcomes indicated that 62% of the Whānau participate in recreational activities or organized sports due to intervention. Also, 64 % of Whānau live in fully insulated homes because of the intervention</w:t>
      </w:r>
      <w:r w:rsidR="00E11722">
        <w:rPr>
          <w:rFonts w:ascii="Times New Roman" w:hAnsi="Times New Roman" w:cs="Times New Roman"/>
          <w:sz w:val="24"/>
          <w:szCs w:val="24"/>
        </w:rPr>
        <w:t xml:space="preserve"> </w:t>
      </w:r>
      <w:r w:rsidR="00E11722">
        <w:rPr>
          <w:rFonts w:ascii="Times New Roman" w:hAnsi="Times New Roman" w:cs="Times New Roman"/>
          <w:sz w:val="24"/>
          <w:szCs w:val="24"/>
        </w:rPr>
        <w:t>(</w:t>
      </w:r>
      <w:r w:rsidR="00E11722" w:rsidRPr="005B3DCB">
        <w:rPr>
          <w:rFonts w:ascii="Times New Roman" w:hAnsi="Times New Roman" w:cs="Times New Roman"/>
          <w:color w:val="000000"/>
          <w:sz w:val="24"/>
          <w:szCs w:val="24"/>
          <w:shd w:val="clear" w:color="auto" w:fill="FFFFFF"/>
        </w:rPr>
        <w:t>T</w:t>
      </w:r>
      <w:r w:rsidR="00E11722">
        <w:rPr>
          <w:rFonts w:ascii="Times New Roman" w:hAnsi="Times New Roman" w:cs="Times New Roman"/>
          <w:color w:val="000000"/>
          <w:sz w:val="24"/>
          <w:szCs w:val="24"/>
          <w:shd w:val="clear" w:color="auto" w:fill="FFFFFF"/>
        </w:rPr>
        <w:t>epoumatakana, 2017)</w:t>
      </w:r>
      <w:r w:rsidRPr="001538C5">
        <w:rPr>
          <w:rFonts w:ascii="Times New Roman" w:hAnsi="Times New Roman" w:cs="Times New Roman"/>
          <w:sz w:val="24"/>
          <w:szCs w:val="24"/>
        </w:rPr>
        <w:t>.</w:t>
      </w:r>
    </w:p>
    <w:p w:rsidR="001538C5" w:rsidRPr="001538C5" w:rsidRDefault="001538C5" w:rsidP="001538C5">
      <w:pPr>
        <w:spacing w:line="480" w:lineRule="auto"/>
        <w:ind w:firstLine="720"/>
        <w:rPr>
          <w:rFonts w:ascii="Times New Roman" w:hAnsi="Times New Roman" w:cs="Times New Roman"/>
          <w:sz w:val="24"/>
          <w:szCs w:val="24"/>
        </w:rPr>
      </w:pPr>
      <w:r w:rsidRPr="001538C5">
        <w:rPr>
          <w:rFonts w:ascii="Times New Roman" w:hAnsi="Times New Roman" w:cs="Times New Roman"/>
          <w:sz w:val="24"/>
          <w:szCs w:val="24"/>
        </w:rPr>
        <w:t>It is also evident from the outcomes that at least 51% of Whānau use financial literacy when it comes to making decisions related to health. Based on the economic indicator 856 out of 1694 of the Whānau develop budgets and a financial plan that they use to make their health decisions. Lastly, in resilience, we see that the 432 out of 676 perceive domestic violence as a threat and show concern about it</w:t>
      </w:r>
      <w:r w:rsidR="005B3DCB">
        <w:rPr>
          <w:rFonts w:ascii="Times New Roman" w:hAnsi="Times New Roman" w:cs="Times New Roman"/>
          <w:sz w:val="24"/>
          <w:szCs w:val="24"/>
        </w:rPr>
        <w:t xml:space="preserve"> </w:t>
      </w:r>
      <w:r w:rsidR="005B3DCB">
        <w:rPr>
          <w:rFonts w:ascii="Times New Roman" w:hAnsi="Times New Roman" w:cs="Times New Roman"/>
          <w:sz w:val="24"/>
          <w:szCs w:val="24"/>
        </w:rPr>
        <w:t>(</w:t>
      </w:r>
      <w:r w:rsidR="005B3DCB" w:rsidRPr="005B3DCB">
        <w:rPr>
          <w:rFonts w:ascii="Times New Roman" w:hAnsi="Times New Roman" w:cs="Times New Roman"/>
          <w:color w:val="000000"/>
          <w:sz w:val="24"/>
          <w:szCs w:val="24"/>
          <w:shd w:val="clear" w:color="auto" w:fill="FFFFFF"/>
        </w:rPr>
        <w:t>T</w:t>
      </w:r>
      <w:r w:rsidR="005B3DCB">
        <w:rPr>
          <w:rFonts w:ascii="Times New Roman" w:hAnsi="Times New Roman" w:cs="Times New Roman"/>
          <w:color w:val="000000"/>
          <w:sz w:val="24"/>
          <w:szCs w:val="24"/>
          <w:shd w:val="clear" w:color="auto" w:fill="FFFFFF"/>
        </w:rPr>
        <w:t>epoumatakana, 2017)</w:t>
      </w:r>
      <w:r w:rsidR="005B3DCB" w:rsidRPr="001538C5">
        <w:rPr>
          <w:rFonts w:ascii="Times New Roman" w:hAnsi="Times New Roman" w:cs="Times New Roman"/>
          <w:sz w:val="24"/>
          <w:szCs w:val="24"/>
        </w:rPr>
        <w:t>.</w:t>
      </w:r>
      <w:r w:rsidRPr="001538C5">
        <w:rPr>
          <w:rFonts w:ascii="Times New Roman" w:hAnsi="Times New Roman" w:cs="Times New Roman"/>
          <w:sz w:val="24"/>
          <w:szCs w:val="24"/>
        </w:rPr>
        <w:t xml:space="preserve"> These outcomes give us a glimpse of Whānau priorities by focusing on Te Pou Matakana.</w:t>
      </w:r>
    </w:p>
    <w:p w:rsidR="001538C5" w:rsidRPr="001538C5" w:rsidRDefault="001538C5" w:rsidP="001538C5">
      <w:pPr>
        <w:spacing w:line="480" w:lineRule="auto"/>
        <w:ind w:firstLine="720"/>
        <w:rPr>
          <w:rFonts w:ascii="Times New Roman" w:hAnsi="Times New Roman" w:cs="Times New Roman"/>
          <w:sz w:val="24"/>
          <w:szCs w:val="24"/>
        </w:rPr>
      </w:pPr>
      <w:r w:rsidRPr="001538C5">
        <w:rPr>
          <w:rFonts w:ascii="Times New Roman" w:hAnsi="Times New Roman" w:cs="Times New Roman"/>
          <w:sz w:val="24"/>
          <w:szCs w:val="24"/>
        </w:rPr>
        <w:t xml:space="preserve">Also, on the performance highlights, Whānau reported positive experiences as a result of the Whānau direct support. Most reported that they had achieved a positive change which led to more positive impacts. Also, from the performance highlights, there are some self-identified priorities made by the Whānau. From the graph, it is evident that priority outcomes were achieved in all the categories which include knowledge, health, community, living and </w:t>
      </w:r>
      <w:r w:rsidRPr="001538C5">
        <w:rPr>
          <w:rFonts w:ascii="Times New Roman" w:hAnsi="Times New Roman" w:cs="Times New Roman"/>
          <w:sz w:val="24"/>
          <w:szCs w:val="24"/>
        </w:rPr>
        <w:lastRenderedPageBreak/>
        <w:t>relationships. Also, a milestone goal was subsequently achieved in each category and the Whānau made plans on how they could achieve their goals in each category.</w:t>
      </w:r>
    </w:p>
    <w:p w:rsidR="001538C5" w:rsidRPr="001538C5" w:rsidRDefault="001538C5" w:rsidP="001538C5">
      <w:pPr>
        <w:spacing w:line="480" w:lineRule="auto"/>
        <w:jc w:val="center"/>
        <w:rPr>
          <w:rFonts w:ascii="Times New Roman" w:hAnsi="Times New Roman" w:cs="Times New Roman"/>
          <w:sz w:val="24"/>
          <w:szCs w:val="24"/>
        </w:rPr>
      </w:pPr>
      <w:r w:rsidRPr="001538C5">
        <w:rPr>
          <w:rFonts w:ascii="Times New Roman" w:hAnsi="Times New Roman" w:cs="Times New Roman"/>
          <w:sz w:val="24"/>
          <w:szCs w:val="24"/>
        </w:rPr>
        <w:t>Whānau Engagements</w:t>
      </w:r>
    </w:p>
    <w:p w:rsidR="001538C5" w:rsidRPr="001538C5" w:rsidRDefault="001538C5" w:rsidP="001538C5">
      <w:pPr>
        <w:spacing w:line="480" w:lineRule="auto"/>
        <w:ind w:firstLine="720"/>
        <w:rPr>
          <w:rFonts w:ascii="Times New Roman" w:hAnsi="Times New Roman" w:cs="Times New Roman"/>
          <w:sz w:val="24"/>
          <w:szCs w:val="24"/>
        </w:rPr>
      </w:pPr>
      <w:r w:rsidRPr="001538C5">
        <w:rPr>
          <w:rFonts w:ascii="Times New Roman" w:hAnsi="Times New Roman" w:cs="Times New Roman"/>
          <w:sz w:val="24"/>
          <w:szCs w:val="24"/>
        </w:rPr>
        <w:t>From the Te Pou Matakana progress update, there is active participation or engagement of t</w:t>
      </w:r>
      <w:r w:rsidR="00176373">
        <w:rPr>
          <w:rFonts w:ascii="Times New Roman" w:hAnsi="Times New Roman" w:cs="Times New Roman"/>
          <w:sz w:val="24"/>
          <w:szCs w:val="24"/>
        </w:rPr>
        <w:t>he Whānau especially in Kaiarahi</w:t>
      </w:r>
      <w:r w:rsidRPr="001538C5">
        <w:rPr>
          <w:rFonts w:ascii="Times New Roman" w:hAnsi="Times New Roman" w:cs="Times New Roman"/>
          <w:sz w:val="24"/>
          <w:szCs w:val="24"/>
        </w:rPr>
        <w:t xml:space="preserve"> services. Also, their engagement in the contribution to the Whānau Ora outcomes cannot be overlooked. Through their engagement, it is easy to identify areas that they need to prioritize more to enhance their well-being. Furthermore, the Whānau experiences included in the progress update allow us to identify the significance of the Kaiarahi services and the support they offer to the Whānau in improving their well-being.</w:t>
      </w:r>
    </w:p>
    <w:p w:rsidR="001538C5" w:rsidRPr="001538C5" w:rsidRDefault="001538C5" w:rsidP="001538C5">
      <w:pPr>
        <w:spacing w:line="480" w:lineRule="auto"/>
        <w:ind w:firstLine="720"/>
        <w:rPr>
          <w:rFonts w:ascii="Times New Roman" w:hAnsi="Times New Roman" w:cs="Times New Roman"/>
          <w:sz w:val="24"/>
          <w:szCs w:val="24"/>
        </w:rPr>
      </w:pPr>
      <w:r w:rsidRPr="001538C5">
        <w:rPr>
          <w:rFonts w:ascii="Times New Roman" w:hAnsi="Times New Roman" w:cs="Times New Roman"/>
          <w:sz w:val="24"/>
          <w:szCs w:val="24"/>
        </w:rPr>
        <w:t xml:space="preserve">The Whānau Ora outcomes framework suggests that Whānau Ora is achieved if Whānau is living healthy lifestyles, actively participating in the society, </w:t>
      </w:r>
      <w:r w:rsidR="005B3DCB" w:rsidRPr="001538C5">
        <w:rPr>
          <w:rFonts w:ascii="Times New Roman" w:hAnsi="Times New Roman" w:cs="Times New Roman"/>
          <w:sz w:val="24"/>
          <w:szCs w:val="24"/>
        </w:rPr>
        <w:t>and nurturing</w:t>
      </w:r>
      <w:r w:rsidRPr="001538C5">
        <w:rPr>
          <w:rFonts w:ascii="Times New Roman" w:hAnsi="Times New Roman" w:cs="Times New Roman"/>
          <w:sz w:val="24"/>
          <w:szCs w:val="24"/>
        </w:rPr>
        <w:t>, self-managing and responsible stewards of their environments</w:t>
      </w:r>
      <w:r w:rsidR="00176373">
        <w:rPr>
          <w:rFonts w:ascii="Times New Roman" w:hAnsi="Times New Roman" w:cs="Times New Roman"/>
          <w:sz w:val="24"/>
          <w:szCs w:val="24"/>
        </w:rPr>
        <w:t xml:space="preserve"> (Doma,2014)</w:t>
      </w:r>
      <w:r w:rsidRPr="001538C5">
        <w:rPr>
          <w:rFonts w:ascii="Times New Roman" w:hAnsi="Times New Roman" w:cs="Times New Roman"/>
          <w:sz w:val="24"/>
          <w:szCs w:val="24"/>
        </w:rPr>
        <w:t>. The framework also suggests that for the Whānau to achieve their aspirational goals, they must include the short, medium and long-term outcomes. The short results can be easily achieved within four to five years, the medium outcomes within five to ten years and the long-term outcomes from eleven to twenty five years.</w:t>
      </w:r>
    </w:p>
    <w:p w:rsidR="001538C5" w:rsidRPr="001538C5" w:rsidRDefault="001538C5" w:rsidP="001538C5">
      <w:pPr>
        <w:spacing w:line="480" w:lineRule="auto"/>
        <w:ind w:firstLine="720"/>
        <w:rPr>
          <w:rFonts w:ascii="Times New Roman" w:hAnsi="Times New Roman" w:cs="Times New Roman"/>
          <w:sz w:val="24"/>
          <w:szCs w:val="24"/>
        </w:rPr>
      </w:pPr>
      <w:r w:rsidRPr="001538C5">
        <w:rPr>
          <w:rFonts w:ascii="Times New Roman" w:hAnsi="Times New Roman" w:cs="Times New Roman"/>
          <w:sz w:val="24"/>
          <w:szCs w:val="24"/>
        </w:rPr>
        <w:t>In relation to the outcomes and Whānau goal achievement, the report indicates significant progress especially in the achievement of the priority outcomes. The progress against performance measures category also shows that the Whānau has been able to achieve their short to medium term goals. However, the achievement of the milestone goals may take a while. This is based on the results that show that on collective impact 632 out of the target 743 achieved their milestone goals. On the other hand, on Kaiarahi, only 1774 out of a target of 3138 have managed to achieve their milestone goals</w:t>
      </w:r>
      <w:r w:rsidR="005B3DCB">
        <w:rPr>
          <w:rFonts w:ascii="Times New Roman" w:hAnsi="Times New Roman" w:cs="Times New Roman"/>
          <w:sz w:val="24"/>
          <w:szCs w:val="24"/>
        </w:rPr>
        <w:t xml:space="preserve"> </w:t>
      </w:r>
      <w:r w:rsidRPr="001538C5">
        <w:rPr>
          <w:rFonts w:ascii="Times New Roman" w:hAnsi="Times New Roman" w:cs="Times New Roman"/>
          <w:sz w:val="24"/>
          <w:szCs w:val="24"/>
        </w:rPr>
        <w:t xml:space="preserve">On the achievement of the priority outcomes by the Whānau, on </w:t>
      </w:r>
      <w:r w:rsidRPr="001538C5">
        <w:rPr>
          <w:rFonts w:ascii="Times New Roman" w:hAnsi="Times New Roman" w:cs="Times New Roman"/>
          <w:sz w:val="24"/>
          <w:szCs w:val="24"/>
        </w:rPr>
        <w:lastRenderedPageBreak/>
        <w:t>a collective impact, only 302 out of a target of 495 manage to achieve this, and on Kaiarahi, only 1990 out of a target of 2092 achieve their priority outcomes</w:t>
      </w:r>
      <w:r w:rsidR="005B3DCB">
        <w:rPr>
          <w:rFonts w:ascii="Times New Roman" w:hAnsi="Times New Roman" w:cs="Times New Roman"/>
          <w:sz w:val="24"/>
          <w:szCs w:val="24"/>
        </w:rPr>
        <w:t xml:space="preserve"> </w:t>
      </w:r>
      <w:r w:rsidR="005B3DCB">
        <w:rPr>
          <w:rFonts w:ascii="Times New Roman" w:hAnsi="Times New Roman" w:cs="Times New Roman"/>
          <w:sz w:val="24"/>
          <w:szCs w:val="24"/>
        </w:rPr>
        <w:t>(</w:t>
      </w:r>
      <w:r w:rsidR="005B3DCB" w:rsidRPr="005B3DCB">
        <w:rPr>
          <w:rFonts w:ascii="Times New Roman" w:hAnsi="Times New Roman" w:cs="Times New Roman"/>
          <w:color w:val="000000"/>
          <w:sz w:val="24"/>
          <w:szCs w:val="24"/>
          <w:shd w:val="clear" w:color="auto" w:fill="FFFFFF"/>
        </w:rPr>
        <w:t>T</w:t>
      </w:r>
      <w:r w:rsidR="005B3DCB">
        <w:rPr>
          <w:rFonts w:ascii="Times New Roman" w:hAnsi="Times New Roman" w:cs="Times New Roman"/>
          <w:color w:val="000000"/>
          <w:sz w:val="24"/>
          <w:szCs w:val="24"/>
          <w:shd w:val="clear" w:color="auto" w:fill="FFFFFF"/>
        </w:rPr>
        <w:t>epoumatakana, 2017)</w:t>
      </w:r>
      <w:r w:rsidR="005B3DCB" w:rsidRPr="001538C5">
        <w:rPr>
          <w:rFonts w:ascii="Times New Roman" w:hAnsi="Times New Roman" w:cs="Times New Roman"/>
          <w:sz w:val="24"/>
          <w:szCs w:val="24"/>
        </w:rPr>
        <w:t>.</w:t>
      </w:r>
      <w:r w:rsidRPr="001538C5">
        <w:rPr>
          <w:rFonts w:ascii="Times New Roman" w:hAnsi="Times New Roman" w:cs="Times New Roman"/>
          <w:sz w:val="24"/>
          <w:szCs w:val="24"/>
        </w:rPr>
        <w:t>.</w:t>
      </w:r>
    </w:p>
    <w:p w:rsidR="001538C5" w:rsidRPr="001538C5" w:rsidRDefault="001538C5" w:rsidP="001538C5">
      <w:pPr>
        <w:spacing w:line="480" w:lineRule="auto"/>
        <w:ind w:firstLine="720"/>
        <w:rPr>
          <w:rFonts w:ascii="Times New Roman" w:hAnsi="Times New Roman" w:cs="Times New Roman"/>
          <w:sz w:val="24"/>
          <w:szCs w:val="24"/>
        </w:rPr>
      </w:pPr>
      <w:r w:rsidRPr="001538C5">
        <w:rPr>
          <w:rFonts w:ascii="Times New Roman" w:hAnsi="Times New Roman" w:cs="Times New Roman"/>
          <w:sz w:val="24"/>
          <w:szCs w:val="24"/>
        </w:rPr>
        <w:t>This data, as well as other studies done in relation to the Whānau Ora and its innovative approaches to building the capacity and improving the well-being of the Whānau, indicates that it is the best approach when it comes to health care in a holistic approach. Even though other models have emerged over the years such as the Royal Commission of Social Policy Ngā Pou Mana model, Dr Rose Pere Te Wheke model, the Whānau approach remains to be the best models since it has an inclusive approach which is essential in providing healthcare services across New Zealand.</w:t>
      </w:r>
    </w:p>
    <w:p w:rsidR="001538C5" w:rsidRPr="001538C5" w:rsidRDefault="001538C5" w:rsidP="001538C5">
      <w:pPr>
        <w:spacing w:line="480" w:lineRule="auto"/>
        <w:jc w:val="center"/>
        <w:rPr>
          <w:rFonts w:ascii="Times New Roman" w:hAnsi="Times New Roman" w:cs="Times New Roman"/>
          <w:sz w:val="24"/>
          <w:szCs w:val="24"/>
        </w:rPr>
      </w:pPr>
      <w:r w:rsidRPr="001538C5">
        <w:rPr>
          <w:rFonts w:ascii="Times New Roman" w:hAnsi="Times New Roman" w:cs="Times New Roman"/>
          <w:sz w:val="24"/>
          <w:szCs w:val="24"/>
        </w:rPr>
        <w:t>Conclusion</w:t>
      </w:r>
    </w:p>
    <w:p w:rsidR="001538C5" w:rsidRPr="001538C5" w:rsidRDefault="001538C5" w:rsidP="001538C5">
      <w:pPr>
        <w:spacing w:line="480" w:lineRule="auto"/>
        <w:ind w:firstLine="720"/>
        <w:rPr>
          <w:rFonts w:ascii="Times New Roman" w:hAnsi="Times New Roman" w:cs="Times New Roman"/>
          <w:sz w:val="24"/>
          <w:szCs w:val="24"/>
        </w:rPr>
      </w:pPr>
      <w:r w:rsidRPr="001538C5">
        <w:rPr>
          <w:rFonts w:ascii="Times New Roman" w:hAnsi="Times New Roman" w:cs="Times New Roman"/>
          <w:sz w:val="24"/>
          <w:szCs w:val="24"/>
        </w:rPr>
        <w:t>From the analysis, we can infer that Whānau Ora is an approach that aims to improve Whānau’s well-being by putting them at the center of the decision-making process. Despite the fact that it focuses on the Whānau as a whole, it does not overlook the individual needs. It is also keen on offering the support that Whānau needs in achieving their aspirations which are crucial in enhancing their overall well-being. Through its principles, the Whānau Ora vision is quite clear, and factors such as funding, active engagement, leadership, design and delivery of services as well as responsive governments are perceived to be crucial to enabling the Whānau to achieve their aspirations as well as building their capacity to do so.</w:t>
      </w:r>
    </w:p>
    <w:p w:rsidR="001538C5" w:rsidRDefault="001538C5" w:rsidP="001538C5">
      <w:pPr>
        <w:spacing w:line="480" w:lineRule="auto"/>
        <w:ind w:firstLine="720"/>
        <w:rPr>
          <w:rFonts w:ascii="Times New Roman" w:hAnsi="Times New Roman" w:cs="Times New Roman"/>
          <w:sz w:val="24"/>
          <w:szCs w:val="24"/>
        </w:rPr>
      </w:pPr>
      <w:r w:rsidRPr="001538C5">
        <w:rPr>
          <w:rFonts w:ascii="Times New Roman" w:hAnsi="Times New Roman" w:cs="Times New Roman"/>
          <w:sz w:val="24"/>
          <w:szCs w:val="24"/>
        </w:rPr>
        <w:t xml:space="preserve">Other than the fact that the analysis is crucial in learning more about the Whānau Ora from its origin to its application, the review is helpful in providing better outcomes for the Whānau Ora especially in responding to Whānau diverse needs as well as ensuring that the Whānau Ora is strengthened for better outcomes. Also, through the analysis, important aspects </w:t>
      </w:r>
      <w:r w:rsidRPr="001538C5">
        <w:rPr>
          <w:rFonts w:ascii="Times New Roman" w:hAnsi="Times New Roman" w:cs="Times New Roman"/>
          <w:sz w:val="24"/>
          <w:szCs w:val="24"/>
        </w:rPr>
        <w:lastRenderedPageBreak/>
        <w:t>such as how the Whānau Ora approaches improve outcomes as well as the overall well-being of the Whānau.</w:t>
      </w:r>
    </w:p>
    <w:p w:rsidR="00922542" w:rsidRDefault="00922542" w:rsidP="001538C5">
      <w:pPr>
        <w:spacing w:line="480" w:lineRule="auto"/>
        <w:ind w:firstLine="720"/>
        <w:rPr>
          <w:rFonts w:ascii="Times New Roman" w:hAnsi="Times New Roman" w:cs="Times New Roman"/>
          <w:sz w:val="24"/>
          <w:szCs w:val="24"/>
        </w:rPr>
      </w:pPr>
    </w:p>
    <w:p w:rsidR="00922542" w:rsidRDefault="00922542" w:rsidP="001538C5">
      <w:pPr>
        <w:spacing w:line="480" w:lineRule="auto"/>
        <w:ind w:firstLine="720"/>
        <w:rPr>
          <w:rFonts w:ascii="Times New Roman" w:hAnsi="Times New Roman" w:cs="Times New Roman"/>
          <w:sz w:val="24"/>
          <w:szCs w:val="24"/>
        </w:rPr>
      </w:pPr>
    </w:p>
    <w:p w:rsidR="00922542" w:rsidRDefault="00922542" w:rsidP="001538C5">
      <w:pPr>
        <w:spacing w:line="480" w:lineRule="auto"/>
        <w:ind w:firstLine="720"/>
        <w:rPr>
          <w:rFonts w:ascii="Times New Roman" w:hAnsi="Times New Roman" w:cs="Times New Roman"/>
          <w:sz w:val="24"/>
          <w:szCs w:val="24"/>
        </w:rPr>
      </w:pPr>
    </w:p>
    <w:p w:rsidR="00922542" w:rsidRDefault="00922542" w:rsidP="001538C5">
      <w:pPr>
        <w:spacing w:line="480" w:lineRule="auto"/>
        <w:ind w:firstLine="720"/>
        <w:rPr>
          <w:rFonts w:ascii="Times New Roman" w:hAnsi="Times New Roman" w:cs="Times New Roman"/>
          <w:sz w:val="24"/>
          <w:szCs w:val="24"/>
        </w:rPr>
      </w:pPr>
    </w:p>
    <w:p w:rsidR="00922542" w:rsidRDefault="00922542" w:rsidP="001538C5">
      <w:pPr>
        <w:spacing w:line="480" w:lineRule="auto"/>
        <w:ind w:firstLine="720"/>
        <w:rPr>
          <w:rFonts w:ascii="Times New Roman" w:hAnsi="Times New Roman" w:cs="Times New Roman"/>
          <w:sz w:val="24"/>
          <w:szCs w:val="24"/>
        </w:rPr>
      </w:pPr>
    </w:p>
    <w:p w:rsidR="00922542" w:rsidRDefault="00922542" w:rsidP="001538C5">
      <w:pPr>
        <w:spacing w:line="480" w:lineRule="auto"/>
        <w:ind w:firstLine="720"/>
        <w:rPr>
          <w:rFonts w:ascii="Times New Roman" w:hAnsi="Times New Roman" w:cs="Times New Roman"/>
          <w:sz w:val="24"/>
          <w:szCs w:val="24"/>
        </w:rPr>
      </w:pPr>
    </w:p>
    <w:p w:rsidR="00922542" w:rsidRDefault="00922542" w:rsidP="001538C5">
      <w:pPr>
        <w:spacing w:line="480" w:lineRule="auto"/>
        <w:ind w:firstLine="720"/>
        <w:rPr>
          <w:rFonts w:ascii="Times New Roman" w:hAnsi="Times New Roman" w:cs="Times New Roman"/>
          <w:sz w:val="24"/>
          <w:szCs w:val="24"/>
        </w:rPr>
      </w:pPr>
    </w:p>
    <w:p w:rsidR="00922542" w:rsidRDefault="00922542" w:rsidP="001538C5">
      <w:pPr>
        <w:spacing w:line="480" w:lineRule="auto"/>
        <w:ind w:firstLine="720"/>
        <w:rPr>
          <w:rFonts w:ascii="Times New Roman" w:hAnsi="Times New Roman" w:cs="Times New Roman"/>
          <w:sz w:val="24"/>
          <w:szCs w:val="24"/>
        </w:rPr>
      </w:pPr>
    </w:p>
    <w:p w:rsidR="00922542" w:rsidRDefault="00922542" w:rsidP="001538C5">
      <w:pPr>
        <w:spacing w:line="480" w:lineRule="auto"/>
        <w:ind w:firstLine="720"/>
        <w:rPr>
          <w:rFonts w:ascii="Times New Roman" w:hAnsi="Times New Roman" w:cs="Times New Roman"/>
          <w:sz w:val="24"/>
          <w:szCs w:val="24"/>
        </w:rPr>
      </w:pPr>
    </w:p>
    <w:p w:rsidR="00922542" w:rsidRDefault="00922542" w:rsidP="001538C5">
      <w:pPr>
        <w:spacing w:line="480" w:lineRule="auto"/>
        <w:ind w:firstLine="720"/>
        <w:rPr>
          <w:rFonts w:ascii="Times New Roman" w:hAnsi="Times New Roman" w:cs="Times New Roman"/>
          <w:sz w:val="24"/>
          <w:szCs w:val="24"/>
        </w:rPr>
      </w:pPr>
    </w:p>
    <w:p w:rsidR="00922542" w:rsidRDefault="00922542" w:rsidP="001538C5">
      <w:pPr>
        <w:spacing w:line="480" w:lineRule="auto"/>
        <w:ind w:firstLine="720"/>
        <w:rPr>
          <w:rFonts w:ascii="Times New Roman" w:hAnsi="Times New Roman" w:cs="Times New Roman"/>
          <w:sz w:val="24"/>
          <w:szCs w:val="24"/>
        </w:rPr>
      </w:pPr>
    </w:p>
    <w:p w:rsidR="00922542" w:rsidRDefault="00922542" w:rsidP="001538C5">
      <w:pPr>
        <w:spacing w:line="480" w:lineRule="auto"/>
        <w:ind w:firstLine="720"/>
        <w:rPr>
          <w:rFonts w:ascii="Times New Roman" w:hAnsi="Times New Roman" w:cs="Times New Roman"/>
          <w:sz w:val="24"/>
          <w:szCs w:val="24"/>
        </w:rPr>
      </w:pPr>
    </w:p>
    <w:p w:rsidR="00922542" w:rsidRDefault="00922542" w:rsidP="001538C5">
      <w:pPr>
        <w:spacing w:line="480" w:lineRule="auto"/>
        <w:ind w:firstLine="720"/>
        <w:rPr>
          <w:rFonts w:ascii="Times New Roman" w:hAnsi="Times New Roman" w:cs="Times New Roman"/>
          <w:sz w:val="24"/>
          <w:szCs w:val="24"/>
        </w:rPr>
      </w:pPr>
    </w:p>
    <w:p w:rsidR="00922542" w:rsidRDefault="00922542" w:rsidP="001538C5">
      <w:pPr>
        <w:spacing w:line="480" w:lineRule="auto"/>
        <w:ind w:firstLine="720"/>
        <w:rPr>
          <w:rFonts w:ascii="Times New Roman" w:hAnsi="Times New Roman" w:cs="Times New Roman"/>
          <w:sz w:val="24"/>
          <w:szCs w:val="24"/>
        </w:rPr>
      </w:pPr>
    </w:p>
    <w:p w:rsidR="00922542" w:rsidRDefault="00922542" w:rsidP="001538C5">
      <w:pPr>
        <w:spacing w:line="480" w:lineRule="auto"/>
        <w:ind w:firstLine="720"/>
        <w:rPr>
          <w:rFonts w:ascii="Times New Roman" w:hAnsi="Times New Roman" w:cs="Times New Roman"/>
          <w:sz w:val="24"/>
          <w:szCs w:val="24"/>
        </w:rPr>
      </w:pPr>
    </w:p>
    <w:p w:rsidR="00922542" w:rsidRDefault="00922542" w:rsidP="001538C5">
      <w:pPr>
        <w:spacing w:line="480" w:lineRule="auto"/>
        <w:ind w:firstLine="720"/>
        <w:rPr>
          <w:rFonts w:ascii="Times New Roman" w:hAnsi="Times New Roman" w:cs="Times New Roman"/>
          <w:sz w:val="24"/>
          <w:szCs w:val="24"/>
        </w:rPr>
      </w:pPr>
    </w:p>
    <w:p w:rsidR="005B3DCB" w:rsidRPr="005B3DCB" w:rsidRDefault="00922542" w:rsidP="005B3DC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5B3DCB" w:rsidRPr="005B3DCB" w:rsidRDefault="005B3DCB" w:rsidP="005B3DCB">
      <w:pPr>
        <w:spacing w:line="480" w:lineRule="auto"/>
        <w:ind w:left="720" w:hanging="720"/>
        <w:rPr>
          <w:rFonts w:ascii="Times New Roman" w:hAnsi="Times New Roman" w:cs="Times New Roman"/>
          <w:color w:val="000000"/>
          <w:sz w:val="24"/>
          <w:szCs w:val="24"/>
          <w:shd w:val="clear" w:color="auto" w:fill="FFFFFF"/>
        </w:rPr>
      </w:pPr>
      <w:r w:rsidRPr="005B3DCB">
        <w:rPr>
          <w:rFonts w:ascii="Times New Roman" w:hAnsi="Times New Roman" w:cs="Times New Roman"/>
          <w:color w:val="000000"/>
          <w:sz w:val="24"/>
          <w:szCs w:val="24"/>
          <w:shd w:val="clear" w:color="auto" w:fill="FFFFFF"/>
        </w:rPr>
        <w:t xml:space="preserve">Auditor General. (2015). Whānau Ora: The first four years. Retrieved from </w:t>
      </w:r>
      <w:hyperlink r:id="rId6" w:history="1">
        <w:r w:rsidRPr="005B3DCB">
          <w:rPr>
            <w:rStyle w:val="Hyperlink"/>
            <w:rFonts w:ascii="Times New Roman" w:hAnsi="Times New Roman" w:cs="Times New Roman"/>
            <w:sz w:val="24"/>
            <w:szCs w:val="24"/>
            <w:shd w:val="clear" w:color="auto" w:fill="FFFFFF"/>
          </w:rPr>
          <w:t>https://www.oag.govt.nz/2015/whanau-ora/part7.htm</w:t>
        </w:r>
      </w:hyperlink>
    </w:p>
    <w:p w:rsidR="005B3DCB" w:rsidRPr="005B3DCB" w:rsidRDefault="005B3DCB" w:rsidP="005B3DCB">
      <w:pPr>
        <w:spacing w:line="480" w:lineRule="auto"/>
        <w:ind w:left="720" w:hanging="720"/>
        <w:rPr>
          <w:rFonts w:ascii="Times New Roman" w:hAnsi="Times New Roman" w:cs="Times New Roman"/>
          <w:color w:val="000000"/>
          <w:sz w:val="24"/>
          <w:szCs w:val="24"/>
          <w:shd w:val="clear" w:color="auto" w:fill="FFFFFF"/>
        </w:rPr>
      </w:pPr>
      <w:r w:rsidRPr="005B3DCB">
        <w:rPr>
          <w:rFonts w:ascii="Times New Roman" w:hAnsi="Times New Roman" w:cs="Times New Roman"/>
          <w:color w:val="222222"/>
          <w:sz w:val="24"/>
          <w:szCs w:val="24"/>
          <w:shd w:val="clear" w:color="auto" w:fill="FFFFFF"/>
        </w:rPr>
        <w:t>Dormer, R. (2014). Whānau ora and the collaborative turn. </w:t>
      </w:r>
      <w:r w:rsidRPr="005B3DCB">
        <w:rPr>
          <w:rFonts w:ascii="Times New Roman" w:hAnsi="Times New Roman" w:cs="Times New Roman"/>
          <w:i/>
          <w:iCs/>
          <w:color w:val="222222"/>
          <w:sz w:val="24"/>
          <w:szCs w:val="24"/>
          <w:shd w:val="clear" w:color="auto" w:fill="FFFFFF"/>
        </w:rPr>
        <w:t>International Journal of Public Administration</w:t>
      </w:r>
      <w:r w:rsidRPr="005B3DCB">
        <w:rPr>
          <w:rFonts w:ascii="Times New Roman" w:hAnsi="Times New Roman" w:cs="Times New Roman"/>
          <w:color w:val="222222"/>
          <w:sz w:val="24"/>
          <w:szCs w:val="24"/>
          <w:shd w:val="clear" w:color="auto" w:fill="FFFFFF"/>
        </w:rPr>
        <w:t>, </w:t>
      </w:r>
      <w:r w:rsidRPr="005B3DCB">
        <w:rPr>
          <w:rFonts w:ascii="Times New Roman" w:hAnsi="Times New Roman" w:cs="Times New Roman"/>
          <w:i/>
          <w:iCs/>
          <w:color w:val="222222"/>
          <w:sz w:val="24"/>
          <w:szCs w:val="24"/>
          <w:shd w:val="clear" w:color="auto" w:fill="FFFFFF"/>
        </w:rPr>
        <w:t>37</w:t>
      </w:r>
      <w:r w:rsidRPr="005B3DCB">
        <w:rPr>
          <w:rFonts w:ascii="Times New Roman" w:hAnsi="Times New Roman" w:cs="Times New Roman"/>
          <w:color w:val="222222"/>
          <w:sz w:val="24"/>
          <w:szCs w:val="24"/>
          <w:shd w:val="clear" w:color="auto" w:fill="FFFFFF"/>
        </w:rPr>
        <w:t>(12), 835-845.</w:t>
      </w:r>
    </w:p>
    <w:p w:rsidR="005B3DCB" w:rsidRPr="005B3DCB" w:rsidRDefault="005B3DCB" w:rsidP="005B3DCB">
      <w:pPr>
        <w:spacing w:line="480" w:lineRule="auto"/>
        <w:ind w:left="720" w:hanging="720"/>
        <w:rPr>
          <w:rFonts w:ascii="Times New Roman" w:hAnsi="Times New Roman" w:cs="Times New Roman"/>
          <w:color w:val="000000"/>
          <w:sz w:val="24"/>
          <w:szCs w:val="24"/>
          <w:shd w:val="clear" w:color="auto" w:fill="FFFFFF"/>
        </w:rPr>
      </w:pPr>
      <w:r w:rsidRPr="005B3DCB">
        <w:rPr>
          <w:rFonts w:ascii="Times New Roman" w:hAnsi="Times New Roman" w:cs="Times New Roman"/>
          <w:color w:val="000000"/>
          <w:sz w:val="24"/>
          <w:szCs w:val="24"/>
          <w:shd w:val="clear" w:color="auto" w:fill="FFFFFF"/>
        </w:rPr>
        <w:t xml:space="preserve">Te Puni </w:t>
      </w:r>
      <w:r w:rsidRPr="005B3DCB">
        <w:rPr>
          <w:rFonts w:ascii="Times New Roman" w:hAnsi="Times New Roman" w:cs="Times New Roman"/>
          <w:color w:val="000000"/>
          <w:sz w:val="24"/>
          <w:szCs w:val="24"/>
          <w:shd w:val="clear" w:color="auto" w:fill="FFFFFF"/>
        </w:rPr>
        <w:t>Kōkiri</w:t>
      </w:r>
      <w:r w:rsidRPr="005B3DCB">
        <w:rPr>
          <w:rFonts w:ascii="Times New Roman" w:hAnsi="Times New Roman" w:cs="Times New Roman"/>
          <w:color w:val="000000"/>
          <w:sz w:val="24"/>
          <w:szCs w:val="24"/>
          <w:shd w:val="clear" w:color="auto" w:fill="FFFFFF"/>
        </w:rPr>
        <w:t xml:space="preserve"> (2016).</w:t>
      </w:r>
      <w:r w:rsidRPr="005B3DCB">
        <w:rPr>
          <w:rFonts w:ascii="Times New Roman" w:hAnsi="Times New Roman" w:cs="Times New Roman"/>
          <w:color w:val="000000"/>
          <w:sz w:val="24"/>
          <w:szCs w:val="24"/>
          <w:shd w:val="clear" w:color="auto" w:fill="FFFFFF"/>
        </w:rPr>
        <w:t>The Whānau Ora Outcomes Framework: Empowering</w:t>
      </w:r>
      <w:r w:rsidRPr="005B3DCB">
        <w:rPr>
          <w:rFonts w:ascii="Times New Roman" w:hAnsi="Times New Roman" w:cs="Times New Roman"/>
          <w:color w:val="000000"/>
          <w:sz w:val="24"/>
          <w:szCs w:val="24"/>
          <w:shd w:val="clear" w:color="auto" w:fill="FFFFFF"/>
        </w:rPr>
        <w:t xml:space="preserve"> whānau into the future.</w:t>
      </w:r>
      <w:r w:rsidRPr="005B3DCB">
        <w:rPr>
          <w:rFonts w:ascii="Times New Roman" w:hAnsi="Times New Roman" w:cs="Times New Roman"/>
          <w:color w:val="000000"/>
          <w:sz w:val="24"/>
          <w:szCs w:val="24"/>
          <w:shd w:val="clear" w:color="auto" w:fill="FFFFFF"/>
        </w:rPr>
        <w:t xml:space="preserve"> Retrieved from </w:t>
      </w:r>
      <w:hyperlink r:id="rId7" w:history="1">
        <w:r w:rsidRPr="005B3DCB">
          <w:rPr>
            <w:rStyle w:val="Hyperlink"/>
            <w:rFonts w:ascii="Times New Roman" w:hAnsi="Times New Roman" w:cs="Times New Roman"/>
            <w:sz w:val="24"/>
            <w:szCs w:val="24"/>
            <w:shd w:val="clear" w:color="auto" w:fill="FFFFFF"/>
          </w:rPr>
          <w:t>https://www.tpk.govt.nz/docs/tpk-wo-outcomesframework-aug2016.pdf</w:t>
        </w:r>
      </w:hyperlink>
    </w:p>
    <w:p w:rsidR="005B3DCB" w:rsidRPr="005B3DCB" w:rsidRDefault="005B3DCB" w:rsidP="005B3DCB">
      <w:pPr>
        <w:spacing w:line="480" w:lineRule="auto"/>
        <w:ind w:left="720" w:hanging="720"/>
        <w:rPr>
          <w:rFonts w:ascii="Times New Roman" w:hAnsi="Times New Roman" w:cs="Times New Roman"/>
          <w:color w:val="000000"/>
          <w:sz w:val="24"/>
          <w:szCs w:val="24"/>
          <w:shd w:val="clear" w:color="auto" w:fill="FFFFFF"/>
        </w:rPr>
      </w:pPr>
      <w:r w:rsidRPr="005B3DCB">
        <w:rPr>
          <w:rFonts w:ascii="Times New Roman" w:hAnsi="Times New Roman" w:cs="Times New Roman"/>
          <w:color w:val="000000"/>
          <w:sz w:val="24"/>
          <w:szCs w:val="24"/>
          <w:shd w:val="clear" w:color="auto" w:fill="FFFFFF"/>
        </w:rPr>
        <w:t>Te Puni</w:t>
      </w:r>
      <w:r>
        <w:rPr>
          <w:rFonts w:ascii="Times New Roman" w:hAnsi="Times New Roman" w:cs="Times New Roman"/>
          <w:color w:val="000000"/>
          <w:sz w:val="24"/>
          <w:szCs w:val="24"/>
          <w:shd w:val="clear" w:color="auto" w:fill="FFFFFF"/>
        </w:rPr>
        <w:t xml:space="preserve"> Kōkiri. (2015). Understanding W</w:t>
      </w:r>
      <w:r w:rsidRPr="005B3DCB">
        <w:rPr>
          <w:rFonts w:ascii="Times New Roman" w:hAnsi="Times New Roman" w:cs="Times New Roman"/>
          <w:color w:val="000000"/>
          <w:sz w:val="24"/>
          <w:szCs w:val="24"/>
          <w:shd w:val="clear" w:color="auto" w:fill="FFFFFF"/>
        </w:rPr>
        <w:t>hānau-cent</w:t>
      </w:r>
      <w:r>
        <w:rPr>
          <w:rFonts w:ascii="Times New Roman" w:hAnsi="Times New Roman" w:cs="Times New Roman"/>
          <w:color w:val="000000"/>
          <w:sz w:val="24"/>
          <w:szCs w:val="24"/>
          <w:shd w:val="clear" w:color="auto" w:fill="FFFFFF"/>
        </w:rPr>
        <w:t>e</w:t>
      </w:r>
      <w:r w:rsidRPr="005B3DCB">
        <w:rPr>
          <w:rFonts w:ascii="Times New Roman" w:hAnsi="Times New Roman" w:cs="Times New Roman"/>
          <w:color w:val="000000"/>
          <w:sz w:val="24"/>
          <w:szCs w:val="24"/>
          <w:shd w:val="clear" w:color="auto" w:fill="FFFFFF"/>
        </w:rPr>
        <w:t xml:space="preserve">red approaches Analysis of Phase One Whānau Ora research and monitoring results. Retrieved from </w:t>
      </w:r>
      <w:hyperlink r:id="rId8" w:history="1">
        <w:r w:rsidRPr="005B3DCB">
          <w:rPr>
            <w:rStyle w:val="Hyperlink"/>
            <w:rFonts w:ascii="Times New Roman" w:hAnsi="Times New Roman" w:cs="Times New Roman"/>
            <w:sz w:val="24"/>
            <w:szCs w:val="24"/>
            <w:shd w:val="clear" w:color="auto" w:fill="FFFFFF"/>
          </w:rPr>
          <w:t>https://www.tpk.govt.nz/documents/.../understanding-whanau-centred-approaches.pdf</w:t>
        </w:r>
      </w:hyperlink>
    </w:p>
    <w:p w:rsidR="005B3DCB" w:rsidRPr="005B3DCB" w:rsidRDefault="005B3DCB" w:rsidP="005B3DCB">
      <w:pPr>
        <w:spacing w:line="480" w:lineRule="auto"/>
        <w:ind w:left="720" w:hanging="720"/>
        <w:rPr>
          <w:rFonts w:ascii="Times New Roman" w:hAnsi="Times New Roman" w:cs="Times New Roman"/>
          <w:color w:val="000000"/>
          <w:sz w:val="24"/>
          <w:szCs w:val="24"/>
          <w:shd w:val="clear" w:color="auto" w:fill="FFFFFF"/>
        </w:rPr>
      </w:pPr>
      <w:r w:rsidRPr="005B3DCB">
        <w:rPr>
          <w:rFonts w:ascii="Times New Roman" w:hAnsi="Times New Roman" w:cs="Times New Roman"/>
          <w:color w:val="000000"/>
          <w:sz w:val="24"/>
          <w:szCs w:val="24"/>
          <w:shd w:val="clear" w:color="auto" w:fill="FFFFFF"/>
        </w:rPr>
        <w:t>T</w:t>
      </w:r>
      <w:r w:rsidRPr="005B3DCB">
        <w:rPr>
          <w:rFonts w:ascii="Times New Roman" w:hAnsi="Times New Roman" w:cs="Times New Roman"/>
          <w:color w:val="000000"/>
          <w:sz w:val="24"/>
          <w:szCs w:val="24"/>
          <w:shd w:val="clear" w:color="auto" w:fill="FFFFFF"/>
        </w:rPr>
        <w:t>epoumatakana. (2017). Te Pou Matakana: Progress Update as at 31 March 2017. Retrieved from http://www.tepoumatakana.com</w:t>
      </w:r>
    </w:p>
    <w:p w:rsidR="001538C5" w:rsidRPr="001538C5" w:rsidRDefault="001538C5" w:rsidP="001538C5">
      <w:pPr>
        <w:spacing w:line="480" w:lineRule="auto"/>
        <w:ind w:firstLine="720"/>
        <w:rPr>
          <w:rFonts w:ascii="Times New Roman" w:hAnsi="Times New Roman" w:cs="Times New Roman"/>
          <w:sz w:val="24"/>
          <w:szCs w:val="24"/>
        </w:rPr>
      </w:pPr>
    </w:p>
    <w:p w:rsidR="001538C5" w:rsidRPr="001538C5" w:rsidRDefault="001538C5" w:rsidP="001538C5">
      <w:pPr>
        <w:spacing w:line="480" w:lineRule="auto"/>
        <w:ind w:firstLine="720"/>
        <w:rPr>
          <w:rFonts w:ascii="Times New Roman" w:hAnsi="Times New Roman" w:cs="Times New Roman"/>
          <w:sz w:val="24"/>
          <w:szCs w:val="24"/>
        </w:rPr>
      </w:pPr>
    </w:p>
    <w:p w:rsidR="001538C5" w:rsidRPr="001538C5" w:rsidRDefault="001538C5" w:rsidP="001538C5">
      <w:pPr>
        <w:spacing w:line="480" w:lineRule="auto"/>
        <w:ind w:firstLine="720"/>
        <w:rPr>
          <w:rFonts w:ascii="Times New Roman" w:hAnsi="Times New Roman" w:cs="Times New Roman"/>
          <w:sz w:val="24"/>
          <w:szCs w:val="24"/>
        </w:rPr>
      </w:pPr>
    </w:p>
    <w:p w:rsidR="0003409A" w:rsidRPr="00F3666C" w:rsidRDefault="0003409A" w:rsidP="001538C5">
      <w:pPr>
        <w:spacing w:line="480" w:lineRule="auto"/>
        <w:ind w:firstLine="720"/>
        <w:rPr>
          <w:rFonts w:ascii="Times New Roman" w:hAnsi="Times New Roman" w:cs="Times New Roman"/>
          <w:sz w:val="24"/>
          <w:szCs w:val="24"/>
        </w:rPr>
      </w:pPr>
    </w:p>
    <w:p w:rsidR="007128CE" w:rsidRDefault="007128CE" w:rsidP="007128CE">
      <w:pPr>
        <w:jc w:val="center"/>
      </w:pPr>
    </w:p>
    <w:p w:rsidR="007128CE" w:rsidRDefault="007128CE" w:rsidP="007128CE">
      <w:pPr>
        <w:jc w:val="center"/>
      </w:pPr>
    </w:p>
    <w:sectPr w:rsidR="007128CE" w:rsidSect="007128CE">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3D2" w:rsidRDefault="005003D2" w:rsidP="007128CE">
      <w:pPr>
        <w:spacing w:after="0" w:line="240" w:lineRule="auto"/>
      </w:pPr>
      <w:r>
        <w:separator/>
      </w:r>
    </w:p>
  </w:endnote>
  <w:endnote w:type="continuationSeparator" w:id="0">
    <w:p w:rsidR="005003D2" w:rsidRDefault="005003D2" w:rsidP="00712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3D2" w:rsidRDefault="005003D2" w:rsidP="007128CE">
      <w:pPr>
        <w:spacing w:after="0" w:line="240" w:lineRule="auto"/>
      </w:pPr>
      <w:r>
        <w:separator/>
      </w:r>
    </w:p>
  </w:footnote>
  <w:footnote w:type="continuationSeparator" w:id="0">
    <w:p w:rsidR="005003D2" w:rsidRDefault="005003D2" w:rsidP="007128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8CE" w:rsidRPr="007128CE" w:rsidRDefault="007128CE" w:rsidP="007128CE">
    <w:pPr>
      <w:spacing w:after="0" w:line="480" w:lineRule="auto"/>
      <w:rPr>
        <w:rFonts w:ascii="Times New Roman" w:hAnsi="Times New Roman" w:cs="Times New Roman"/>
        <w:sz w:val="24"/>
        <w:szCs w:val="24"/>
      </w:rPr>
    </w:pPr>
    <w:r>
      <w:rPr>
        <w:rFonts w:ascii="Times New Roman" w:hAnsi="Times New Roman" w:cs="Times New Roman"/>
        <w:sz w:val="24"/>
        <w:szCs w:val="24"/>
      </w:rPr>
      <w:t>WH</w:t>
    </w:r>
    <w:r w:rsidRPr="007128CE">
      <w:rPr>
        <w:rFonts w:ascii="Times New Roman" w:hAnsi="Times New Roman" w:cs="Times New Roman"/>
        <w:sz w:val="24"/>
        <w:szCs w:val="24"/>
        <w:lang w:val="en-NZ"/>
      </w:rPr>
      <w:t>Ā</w:t>
    </w:r>
    <w:r>
      <w:rPr>
        <w:rFonts w:ascii="Times New Roman" w:hAnsi="Times New Roman" w:cs="Times New Roman"/>
        <w:sz w:val="24"/>
        <w:szCs w:val="24"/>
      </w:rPr>
      <w:t xml:space="preserve">NAU ORA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176373">
      <w:rPr>
        <w:rFonts w:ascii="Times New Roman" w:hAnsi="Times New Roman" w:cs="Times New Roman"/>
        <w:noProof/>
        <w:sz w:val="24"/>
        <w:szCs w:val="24"/>
      </w:rPr>
      <w:t>4</w:t>
    </w:r>
    <w:r w:rsidRPr="00434F89">
      <w:rPr>
        <w:rFonts w:ascii="Times New Roman" w:hAnsi="Times New Roman" w:cs="Times New Roman"/>
        <w:sz w:val="24"/>
        <w:szCs w:val="24"/>
      </w:rPr>
      <w:fldChar w:fldCharType="end"/>
    </w:r>
    <w:r>
      <w:rPr>
        <w:rFonts w:ascii="Times New Roman" w:hAnsi="Times New Roman" w:cs="Times New Roman"/>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8CE" w:rsidRPr="007128CE" w:rsidRDefault="007128CE" w:rsidP="007128CE">
    <w:pPr>
      <w:rPr>
        <w:rFonts w:ascii="Times New Roman" w:hAnsi="Times New Roman" w:cs="Times New Roman"/>
        <w:sz w:val="24"/>
        <w:szCs w:val="24"/>
      </w:rPr>
    </w:pPr>
    <w:r>
      <w:rPr>
        <w:rFonts w:ascii="Times New Roman" w:hAnsi="Times New Roman" w:cs="Times New Roman"/>
        <w:color w:val="000000" w:themeColor="text1"/>
        <w:sz w:val="24"/>
        <w:szCs w:val="24"/>
      </w:rPr>
      <w:t xml:space="preserve">Running head: </w:t>
    </w:r>
    <w:r>
      <w:rPr>
        <w:rFonts w:ascii="Times New Roman" w:hAnsi="Times New Roman" w:cs="Times New Roman"/>
        <w:sz w:val="24"/>
        <w:szCs w:val="24"/>
      </w:rPr>
      <w:t>WH</w:t>
    </w:r>
    <w:r w:rsidRPr="007128CE">
      <w:rPr>
        <w:rFonts w:ascii="Times New Roman" w:hAnsi="Times New Roman" w:cs="Times New Roman"/>
        <w:sz w:val="24"/>
        <w:szCs w:val="24"/>
        <w:lang w:val="en-NZ"/>
      </w:rPr>
      <w:t>Ā</w:t>
    </w:r>
    <w:r>
      <w:rPr>
        <w:rFonts w:ascii="Times New Roman" w:hAnsi="Times New Roman" w:cs="Times New Roman"/>
        <w:sz w:val="24"/>
        <w:szCs w:val="24"/>
      </w:rPr>
      <w:t>NAU ORA                                                                                                 1</w:t>
    </w:r>
  </w:p>
  <w:p w:rsidR="007128CE" w:rsidRDefault="007128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8CE"/>
    <w:rsid w:val="0000609F"/>
    <w:rsid w:val="0003409A"/>
    <w:rsid w:val="00072996"/>
    <w:rsid w:val="00081A15"/>
    <w:rsid w:val="00123426"/>
    <w:rsid w:val="001319B7"/>
    <w:rsid w:val="0014383F"/>
    <w:rsid w:val="001467E3"/>
    <w:rsid w:val="001538C5"/>
    <w:rsid w:val="00153EF6"/>
    <w:rsid w:val="00175F5F"/>
    <w:rsid w:val="00176373"/>
    <w:rsid w:val="001A2B32"/>
    <w:rsid w:val="001B5750"/>
    <w:rsid w:val="001C72A1"/>
    <w:rsid w:val="001D1F2B"/>
    <w:rsid w:val="001E0417"/>
    <w:rsid w:val="001F4BC2"/>
    <w:rsid w:val="00200F64"/>
    <w:rsid w:val="0022671B"/>
    <w:rsid w:val="0023633B"/>
    <w:rsid w:val="00250F86"/>
    <w:rsid w:val="00251C4E"/>
    <w:rsid w:val="002565D4"/>
    <w:rsid w:val="00283411"/>
    <w:rsid w:val="00287EE1"/>
    <w:rsid w:val="002953A7"/>
    <w:rsid w:val="002955A9"/>
    <w:rsid w:val="002A1B4F"/>
    <w:rsid w:val="002A79C1"/>
    <w:rsid w:val="002B3E20"/>
    <w:rsid w:val="002D7EC7"/>
    <w:rsid w:val="002F01BB"/>
    <w:rsid w:val="0030217F"/>
    <w:rsid w:val="00302FE3"/>
    <w:rsid w:val="00323269"/>
    <w:rsid w:val="0034284A"/>
    <w:rsid w:val="00363864"/>
    <w:rsid w:val="00391E44"/>
    <w:rsid w:val="003A2C2C"/>
    <w:rsid w:val="003A5783"/>
    <w:rsid w:val="003A69FD"/>
    <w:rsid w:val="003B6E57"/>
    <w:rsid w:val="003C46A0"/>
    <w:rsid w:val="003C7F6B"/>
    <w:rsid w:val="004340D4"/>
    <w:rsid w:val="00437C6D"/>
    <w:rsid w:val="00456FAF"/>
    <w:rsid w:val="00484C44"/>
    <w:rsid w:val="00491CE2"/>
    <w:rsid w:val="00494CB8"/>
    <w:rsid w:val="004A36C1"/>
    <w:rsid w:val="004C2A14"/>
    <w:rsid w:val="004D677E"/>
    <w:rsid w:val="005003D2"/>
    <w:rsid w:val="005230EE"/>
    <w:rsid w:val="00535DEF"/>
    <w:rsid w:val="005B3DCB"/>
    <w:rsid w:val="005B45C6"/>
    <w:rsid w:val="005F1DFE"/>
    <w:rsid w:val="005F4FC6"/>
    <w:rsid w:val="0060644D"/>
    <w:rsid w:val="006068A6"/>
    <w:rsid w:val="00613F57"/>
    <w:rsid w:val="00616B6A"/>
    <w:rsid w:val="00632442"/>
    <w:rsid w:val="00637EED"/>
    <w:rsid w:val="006858E2"/>
    <w:rsid w:val="00687CC0"/>
    <w:rsid w:val="00690A3B"/>
    <w:rsid w:val="00691C07"/>
    <w:rsid w:val="006B37B5"/>
    <w:rsid w:val="006D3FBA"/>
    <w:rsid w:val="006F7384"/>
    <w:rsid w:val="007128CE"/>
    <w:rsid w:val="00732C87"/>
    <w:rsid w:val="007345E1"/>
    <w:rsid w:val="00771A82"/>
    <w:rsid w:val="0078747A"/>
    <w:rsid w:val="00790714"/>
    <w:rsid w:val="00796861"/>
    <w:rsid w:val="007C08A3"/>
    <w:rsid w:val="007F2ABC"/>
    <w:rsid w:val="00810EA3"/>
    <w:rsid w:val="00811921"/>
    <w:rsid w:val="00841E93"/>
    <w:rsid w:val="008441C1"/>
    <w:rsid w:val="0086003E"/>
    <w:rsid w:val="008748D4"/>
    <w:rsid w:val="00875CB8"/>
    <w:rsid w:val="00893B15"/>
    <w:rsid w:val="008A0120"/>
    <w:rsid w:val="008C5AC4"/>
    <w:rsid w:val="008D4739"/>
    <w:rsid w:val="008E6012"/>
    <w:rsid w:val="00922542"/>
    <w:rsid w:val="00927EAC"/>
    <w:rsid w:val="00951707"/>
    <w:rsid w:val="009729CD"/>
    <w:rsid w:val="009C2354"/>
    <w:rsid w:val="009F3A0E"/>
    <w:rsid w:val="00A078E3"/>
    <w:rsid w:val="00A2351D"/>
    <w:rsid w:val="00AD350B"/>
    <w:rsid w:val="00AF2629"/>
    <w:rsid w:val="00B44FB1"/>
    <w:rsid w:val="00B639BC"/>
    <w:rsid w:val="00B666EF"/>
    <w:rsid w:val="00B80072"/>
    <w:rsid w:val="00B83336"/>
    <w:rsid w:val="00BE2287"/>
    <w:rsid w:val="00C008C4"/>
    <w:rsid w:val="00C214DB"/>
    <w:rsid w:val="00C30B7A"/>
    <w:rsid w:val="00C33125"/>
    <w:rsid w:val="00C42EAB"/>
    <w:rsid w:val="00C53ADE"/>
    <w:rsid w:val="00C71FAC"/>
    <w:rsid w:val="00C7298E"/>
    <w:rsid w:val="00C75C8F"/>
    <w:rsid w:val="00CB5281"/>
    <w:rsid w:val="00CD1C9E"/>
    <w:rsid w:val="00CD6F42"/>
    <w:rsid w:val="00D01E4E"/>
    <w:rsid w:val="00D14996"/>
    <w:rsid w:val="00D27F3D"/>
    <w:rsid w:val="00D40B6A"/>
    <w:rsid w:val="00D6281D"/>
    <w:rsid w:val="00D85126"/>
    <w:rsid w:val="00D97CBE"/>
    <w:rsid w:val="00DA6222"/>
    <w:rsid w:val="00E052D2"/>
    <w:rsid w:val="00E11722"/>
    <w:rsid w:val="00E451AD"/>
    <w:rsid w:val="00E66BD9"/>
    <w:rsid w:val="00EC4DDA"/>
    <w:rsid w:val="00EC75F3"/>
    <w:rsid w:val="00ED4B97"/>
    <w:rsid w:val="00EE6AF9"/>
    <w:rsid w:val="00EF05FA"/>
    <w:rsid w:val="00EF4638"/>
    <w:rsid w:val="00EF6BD4"/>
    <w:rsid w:val="00F033D7"/>
    <w:rsid w:val="00F11882"/>
    <w:rsid w:val="00F23B0D"/>
    <w:rsid w:val="00F3666C"/>
    <w:rsid w:val="00F4086B"/>
    <w:rsid w:val="00F4766C"/>
    <w:rsid w:val="00F64FE6"/>
    <w:rsid w:val="00FA2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08C17B-3B6C-465A-B404-748334EAB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8C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28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8CE"/>
  </w:style>
  <w:style w:type="paragraph" w:styleId="Footer">
    <w:name w:val="footer"/>
    <w:basedOn w:val="Normal"/>
    <w:link w:val="FooterChar"/>
    <w:uiPriority w:val="99"/>
    <w:unhideWhenUsed/>
    <w:rsid w:val="007128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8CE"/>
  </w:style>
  <w:style w:type="character" w:styleId="Emphasis">
    <w:name w:val="Emphasis"/>
    <w:basedOn w:val="DefaultParagraphFont"/>
    <w:uiPriority w:val="20"/>
    <w:qFormat/>
    <w:rsid w:val="00F3666C"/>
    <w:rPr>
      <w:i/>
      <w:iCs/>
    </w:rPr>
  </w:style>
  <w:style w:type="character" w:styleId="Hyperlink">
    <w:name w:val="Hyperlink"/>
    <w:basedOn w:val="DefaultParagraphFont"/>
    <w:uiPriority w:val="99"/>
    <w:unhideWhenUsed/>
    <w:rsid w:val="009225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pk.govt.nz/documents/.../understanding-whanau-centred-approaches.pdf" TargetMode="External"/><Relationship Id="rId3" Type="http://schemas.openxmlformats.org/officeDocument/2006/relationships/webSettings" Target="webSettings.xml"/><Relationship Id="rId7" Type="http://schemas.openxmlformats.org/officeDocument/2006/relationships/hyperlink" Target="https://www.tpk.govt.nz/docs/tpk-wo-outcomesframework-aug2016.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ag.govt.nz/2015/whanau-ora/part7.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575</TotalTime>
  <Pages>11</Pages>
  <Words>2464</Words>
  <Characters>14047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141</cp:revision>
  <dcterms:created xsi:type="dcterms:W3CDTF">2018-10-09T08:46:00Z</dcterms:created>
  <dcterms:modified xsi:type="dcterms:W3CDTF">2018-10-09T20:15:00Z</dcterms:modified>
</cp:coreProperties>
</file>