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Pr="001D7724" w:rsidRDefault="00E758EF" w:rsidP="00E758EF">
      <w:pPr>
        <w:spacing w:line="480" w:lineRule="auto"/>
        <w:contextualSpacing/>
      </w:pPr>
      <w:r w:rsidRPr="001D7724">
        <w:t>Name of Student</w:t>
      </w:r>
    </w:p>
    <w:p w:rsidR="00E758EF" w:rsidRPr="001D7724" w:rsidRDefault="00E758EF" w:rsidP="00E758EF">
      <w:pPr>
        <w:spacing w:line="480" w:lineRule="auto"/>
        <w:contextualSpacing/>
      </w:pPr>
      <w:r w:rsidRPr="001D7724">
        <w:t>Name of Professor</w:t>
      </w:r>
    </w:p>
    <w:p w:rsidR="00E758EF" w:rsidRPr="001D7724" w:rsidRDefault="00E758EF" w:rsidP="00E758EF">
      <w:pPr>
        <w:spacing w:line="480" w:lineRule="auto"/>
        <w:contextualSpacing/>
      </w:pPr>
      <w:r w:rsidRPr="001D7724">
        <w:t>Course</w:t>
      </w:r>
    </w:p>
    <w:p w:rsidR="00E758EF" w:rsidRPr="001D7724" w:rsidRDefault="00E758EF" w:rsidP="00E758EF">
      <w:pPr>
        <w:spacing w:line="480" w:lineRule="auto"/>
        <w:contextualSpacing/>
      </w:pPr>
      <w:r w:rsidRPr="001D7724">
        <w:t>Date</w:t>
      </w:r>
    </w:p>
    <w:p w:rsidR="00E758EF" w:rsidRPr="001D7724" w:rsidRDefault="00E758EF" w:rsidP="00E758EF">
      <w:pPr>
        <w:spacing w:line="480" w:lineRule="auto"/>
        <w:contextualSpacing/>
        <w:jc w:val="center"/>
      </w:pPr>
      <w:r w:rsidRPr="001D7724">
        <w:t>Cyber Crimes</w:t>
      </w:r>
    </w:p>
    <w:p w:rsidR="00E758EF" w:rsidRPr="001D7724" w:rsidRDefault="00A14423" w:rsidP="000E2E04">
      <w:pPr>
        <w:spacing w:line="480" w:lineRule="auto"/>
        <w:ind w:firstLine="720"/>
        <w:contextualSpacing/>
      </w:pPr>
      <w:r w:rsidRPr="001D7724">
        <w:t>Cyber crimes</w:t>
      </w:r>
      <w:r w:rsidR="00B93DA4" w:rsidRPr="001D7724">
        <w:t xml:space="preserve"> are</w:t>
      </w:r>
      <w:r w:rsidR="00516DB2">
        <w:t xml:space="preserve"> criminal activities perpetrated</w:t>
      </w:r>
      <w:r w:rsidR="00B93DA4" w:rsidRPr="001D7724">
        <w:t xml:space="preserve"> through </w:t>
      </w:r>
      <w:r w:rsidR="001678C6" w:rsidRPr="001D7724">
        <w:t xml:space="preserve">the internet and constitute activities such as </w:t>
      </w:r>
      <w:r w:rsidR="00261B48">
        <w:t>cyberbullying</w:t>
      </w:r>
      <w:r w:rsidR="00A75117">
        <w:t>, phishing</w:t>
      </w:r>
      <w:r w:rsidR="006C6D84">
        <w:t xml:space="preserve">, </w:t>
      </w:r>
      <w:r w:rsidR="00E83E37" w:rsidRPr="001D7724">
        <w:t>and online child abuse. Federal authorities have</w:t>
      </w:r>
      <w:r w:rsidR="00A434A2" w:rsidRPr="001D7724">
        <w:t xml:space="preserve"> invested heavily in resources to </w:t>
      </w:r>
      <w:r w:rsidR="00302620" w:rsidRPr="001D7724">
        <w:t>deal with the identified issues. This essay is going to d</w:t>
      </w:r>
      <w:r w:rsidR="002F4D2E" w:rsidRPr="001D7724">
        <w:t>iscuss various prevalent criminal activities created with the advancement of cyber technology. Additionally, it will also evaluate how investigators</w:t>
      </w:r>
      <w:r w:rsidR="00780055" w:rsidRPr="001D7724">
        <w:t xml:space="preserve"> respond to these issues. </w:t>
      </w:r>
    </w:p>
    <w:p w:rsidR="00780055" w:rsidRPr="001D7724" w:rsidRDefault="00261B48" w:rsidP="00E758EF">
      <w:pPr>
        <w:spacing w:line="480" w:lineRule="auto"/>
        <w:contextualSpacing/>
        <w:rPr>
          <w:i/>
        </w:rPr>
      </w:pPr>
      <w:r>
        <w:rPr>
          <w:i/>
        </w:rPr>
        <w:t>Cyberbullying</w:t>
      </w:r>
    </w:p>
    <w:p w:rsidR="00887D79" w:rsidRPr="001D7724" w:rsidRDefault="00261B48" w:rsidP="000E2E04">
      <w:pPr>
        <w:spacing w:line="480" w:lineRule="auto"/>
        <w:ind w:firstLine="720"/>
        <w:contextualSpacing/>
      </w:pPr>
      <w:r>
        <w:t>Cyberbullying</w:t>
      </w:r>
      <w:r w:rsidR="00044102">
        <w:t xml:space="preserve"> can be termed as the act</w:t>
      </w:r>
      <w:r w:rsidR="00A97475" w:rsidRPr="001D7724">
        <w:t xml:space="preserve"> whereby an individual or a group of persons engage</w:t>
      </w:r>
      <w:r w:rsidR="00A07616">
        <w:t>d</w:t>
      </w:r>
      <w:r w:rsidR="00A97475" w:rsidRPr="001D7724">
        <w:t xml:space="preserve"> in menacing, </w:t>
      </w:r>
      <w:r w:rsidR="002F265B" w:rsidRPr="001D7724">
        <w:t xml:space="preserve">harassing, or </w:t>
      </w:r>
      <w:r w:rsidR="00A97475" w:rsidRPr="001D7724">
        <w:t>offensive</w:t>
      </w:r>
      <w:r w:rsidR="002F265B" w:rsidRPr="001D7724">
        <w:t xml:space="preserve"> deeds through the application of technology</w:t>
      </w:r>
      <w:r w:rsidR="00DF78B6" w:rsidRPr="001D7724">
        <w:t xml:space="preserve"> (Foody, Samara, and Carlbring 23</w:t>
      </w:r>
      <w:r w:rsidR="0037307D" w:rsidRPr="001D7724">
        <w:t>6</w:t>
      </w:r>
      <w:r w:rsidR="00DF78B6" w:rsidRPr="001D7724">
        <w:t>)</w:t>
      </w:r>
      <w:r w:rsidR="00445B54" w:rsidRPr="001D7724">
        <w:t xml:space="preserve">. </w:t>
      </w:r>
      <w:r w:rsidR="004B3513" w:rsidRPr="001D7724">
        <w:t>Furthermore, Foody, Samara</w:t>
      </w:r>
      <w:r w:rsidR="00313F58">
        <w:t>,</w:t>
      </w:r>
      <w:r w:rsidR="004B3513" w:rsidRPr="001D7724">
        <w:t xml:space="preserve"> and Carlbring continue to assert that p</w:t>
      </w:r>
      <w:r w:rsidR="00445B54" w:rsidRPr="001D7724">
        <w:t xml:space="preserve">rominent examples of </w:t>
      </w:r>
      <w:r>
        <w:t>cyberbullying</w:t>
      </w:r>
      <w:r w:rsidR="00445B54" w:rsidRPr="001D7724">
        <w:t xml:space="preserve"> encompass: sending unwarranted messages, intimidating individuals online, </w:t>
      </w:r>
      <w:r w:rsidR="00B160BD" w:rsidRPr="001D7724">
        <w:t xml:space="preserve">posting demeaning images, </w:t>
      </w:r>
      <w:r w:rsidR="00734E04" w:rsidRPr="001D7724">
        <w:t>videos</w:t>
      </w:r>
      <w:r w:rsidR="00B160BD" w:rsidRPr="001D7724">
        <w:t>, or messages online</w:t>
      </w:r>
      <w:r w:rsidR="00AF1238" w:rsidRPr="001D7724">
        <w:t xml:space="preserve"> (236-238)</w:t>
      </w:r>
      <w:r w:rsidR="00734E04" w:rsidRPr="001D7724">
        <w:t xml:space="preserve">. A unique characteristic of </w:t>
      </w:r>
      <w:r>
        <w:t>cyberbullying</w:t>
      </w:r>
      <w:r w:rsidR="00734E04" w:rsidRPr="001D7724">
        <w:t xml:space="preserve"> is the crime’s anonymity. </w:t>
      </w:r>
      <w:r w:rsidR="003D35A5" w:rsidRPr="001D7724">
        <w:t>This statement means that the perpetrators of the crime ca</w:t>
      </w:r>
      <w:r w:rsidR="00952CD1" w:rsidRPr="001D7724">
        <w:t xml:space="preserve">n promote their illegitimate activities while remaining unknown. </w:t>
      </w:r>
      <w:r w:rsidR="007D2D87" w:rsidRPr="001D7724">
        <w:t>This element is highly detrimental to the victims because it heightens the probability that the perpetrator will evade punishment</w:t>
      </w:r>
      <w:r w:rsidR="00662861" w:rsidRPr="001D7724">
        <w:t xml:space="preserve"> (Foody, Samara, </w:t>
      </w:r>
      <w:r w:rsidR="00B26042" w:rsidRPr="001D7724">
        <w:t>and Carlbring</w:t>
      </w:r>
      <w:r w:rsidR="008C1992" w:rsidRPr="001D7724">
        <w:t xml:space="preserve"> 235-238</w:t>
      </w:r>
      <w:r w:rsidR="00662861" w:rsidRPr="001D7724">
        <w:t>)</w:t>
      </w:r>
      <w:r w:rsidR="00036DEF" w:rsidRPr="001D7724">
        <w:t xml:space="preserve">. </w:t>
      </w:r>
      <w:r w:rsidR="007F6F15" w:rsidRPr="001D7724">
        <w:t>Since the perpetrator is unidentified, the probability of facing justice is low</w:t>
      </w:r>
      <w:r w:rsidR="00703ADB" w:rsidRPr="001D7724">
        <w:t xml:space="preserve"> until that time they will be known. </w:t>
      </w:r>
    </w:p>
    <w:p w:rsidR="00B63E93" w:rsidRPr="001D7724" w:rsidRDefault="005D573D" w:rsidP="000E2E04">
      <w:pPr>
        <w:spacing w:line="480" w:lineRule="auto"/>
        <w:ind w:firstLine="720"/>
        <w:contextualSpacing/>
      </w:pPr>
      <w:r w:rsidRPr="001D7724">
        <w:lastRenderedPageBreak/>
        <w:t xml:space="preserve">In the U.S., about 20.8 percent of students </w:t>
      </w:r>
      <w:r w:rsidR="00E25066" w:rsidRPr="001D7724">
        <w:t>have experienced bullying</w:t>
      </w:r>
      <w:r w:rsidR="00D200FD" w:rsidRPr="001D7724">
        <w:t xml:space="preserve"> according to the National Center for Educati</w:t>
      </w:r>
      <w:r w:rsidR="001374AC" w:rsidRPr="001D7724">
        <w:t>onal Statistics</w:t>
      </w:r>
      <w:r w:rsidR="00D200FD" w:rsidRPr="001D7724">
        <w:t xml:space="preserve"> </w:t>
      </w:r>
      <w:r w:rsidR="001374AC" w:rsidRPr="001D7724">
        <w:t>(</w:t>
      </w:r>
      <w:r w:rsidR="00873C97" w:rsidRPr="001D7724">
        <w:t>Pacer’s National Bullying Prevention Center</w:t>
      </w:r>
      <w:r w:rsidR="001374AC" w:rsidRPr="001D7724">
        <w:t>)</w:t>
      </w:r>
      <w:r w:rsidR="001E5940" w:rsidRPr="001D7724">
        <w:t xml:space="preserve">. </w:t>
      </w:r>
    </w:p>
    <w:p w:rsidR="009749CE" w:rsidRPr="001D7724" w:rsidRDefault="00B63E93" w:rsidP="000E2E04">
      <w:pPr>
        <w:spacing w:line="480" w:lineRule="auto"/>
        <w:ind w:firstLine="720"/>
        <w:contextualSpacing/>
      </w:pPr>
      <w:r w:rsidRPr="001D7724">
        <w:t xml:space="preserve">In dealing with </w:t>
      </w:r>
      <w:r w:rsidR="00261B48">
        <w:t>cyberbullying</w:t>
      </w:r>
      <w:r w:rsidRPr="001D7724">
        <w:t xml:space="preserve">, different countries have different approaches. For example, </w:t>
      </w:r>
      <w:r w:rsidR="0002349E">
        <w:t xml:space="preserve">the </w:t>
      </w:r>
      <w:r w:rsidRPr="001D7724">
        <w:t xml:space="preserve">UK </w:t>
      </w:r>
      <w:r w:rsidR="00A13150" w:rsidRPr="001D7724">
        <w:t xml:space="preserve">has implemented anti-bullying policies aimed at preventing bullying in </w:t>
      </w:r>
      <w:r w:rsidR="00505D1F" w:rsidRPr="001D7724">
        <w:t>learning institutions. However, there is a slow implementation of these</w:t>
      </w:r>
      <w:r w:rsidR="005C0156" w:rsidRPr="001D7724">
        <w:t xml:space="preserve"> policies in the UK schools based on the 23 percent augmentation</w:t>
      </w:r>
      <w:r w:rsidR="00B20553" w:rsidRPr="001D7724">
        <w:t xml:space="preserve"> that ranges from the 8.5 percent to 32 percent between 2002 and 2008</w:t>
      </w:r>
      <w:r w:rsidR="009F05CF" w:rsidRPr="001D7724">
        <w:t xml:space="preserve"> </w:t>
      </w:r>
      <w:r w:rsidR="003B2E34" w:rsidRPr="001D7724">
        <w:t>(Foody, Samara, and Carlbring 238)</w:t>
      </w:r>
      <w:r w:rsidR="00892C2A" w:rsidRPr="001D7724">
        <w:t xml:space="preserve">. </w:t>
      </w:r>
    </w:p>
    <w:p w:rsidR="00F6175A" w:rsidRPr="001D7724" w:rsidRDefault="00145DEB" w:rsidP="000E2E04">
      <w:pPr>
        <w:spacing w:line="480" w:lineRule="auto"/>
        <w:ind w:firstLine="720"/>
        <w:contextualSpacing/>
      </w:pPr>
      <w:r w:rsidRPr="001D7724">
        <w:t xml:space="preserve">In the U.S., </w:t>
      </w:r>
      <w:r w:rsidR="00CB0618" w:rsidRPr="001D7724">
        <w:t xml:space="preserve">states have different </w:t>
      </w:r>
      <w:r w:rsidR="00F6175A" w:rsidRPr="001D7724">
        <w:t>policies</w:t>
      </w:r>
      <w:r w:rsidR="005E0C31">
        <w:t xml:space="preserve"> for</w:t>
      </w:r>
      <w:r w:rsidR="00604251" w:rsidRPr="001D7724">
        <w:t xml:space="preserve"> dealing with </w:t>
      </w:r>
      <w:r w:rsidR="00261B48">
        <w:t>cyberbullying</w:t>
      </w:r>
      <w:r w:rsidR="00604251" w:rsidRPr="001D7724">
        <w:t xml:space="preserve">, and the government stipulates the measures that need to be taken to deal with </w:t>
      </w:r>
      <w:r w:rsidR="00261B48">
        <w:t>cyberbullying</w:t>
      </w:r>
      <w:r w:rsidR="00604251" w:rsidRPr="001D7724">
        <w:t xml:space="preserve">. </w:t>
      </w:r>
      <w:r w:rsidR="007A72B2" w:rsidRPr="001D7724">
        <w:t>The U.S. government stipulates</w:t>
      </w:r>
      <w:r w:rsidR="00542A1D" w:rsidRPr="001D7724">
        <w:t xml:space="preserve"> how victims of </w:t>
      </w:r>
      <w:r w:rsidR="00261B48">
        <w:t>cyberbullying</w:t>
      </w:r>
      <w:r w:rsidR="00542A1D" w:rsidRPr="001D7724">
        <w:t xml:space="preserve"> should report it to law enforcement.</w:t>
      </w:r>
      <w:r w:rsidR="00C66B8F" w:rsidRPr="001D7724">
        <w:t xml:space="preserve"> Based on the understanding that </w:t>
      </w:r>
      <w:r w:rsidR="008269FB" w:rsidRPr="001D7724">
        <w:t xml:space="preserve">some </w:t>
      </w:r>
      <w:r w:rsidR="00261B48">
        <w:t>cyberbullying</w:t>
      </w:r>
      <w:r w:rsidR="008269FB" w:rsidRPr="001D7724">
        <w:t xml:space="preserve"> forms are considered criminal </w:t>
      </w:r>
      <w:r w:rsidR="00284786" w:rsidRPr="001D7724">
        <w:t xml:space="preserve">in some states, the government </w:t>
      </w:r>
      <w:r w:rsidR="00667A27" w:rsidRPr="001D7724">
        <w:t xml:space="preserve">highlights the need to </w:t>
      </w:r>
      <w:r w:rsidR="002511D8" w:rsidRPr="001D7724">
        <w:t>consult available state regulations for proper guidance</w:t>
      </w:r>
      <w:r w:rsidR="00E57500" w:rsidRPr="001D7724">
        <w:t xml:space="preserve"> </w:t>
      </w:r>
      <w:r w:rsidR="009834B3" w:rsidRPr="001D7724">
        <w:t>(</w:t>
      </w:r>
      <w:r w:rsidR="004A0A68" w:rsidRPr="001D7724">
        <w:t>Stopbullying.gov(</w:t>
      </w:r>
      <w:r w:rsidR="004A0A68" w:rsidRPr="001D7724">
        <w:rPr>
          <w:i/>
        </w:rPr>
        <w:t>a</w:t>
      </w:r>
      <w:r w:rsidR="009834B3" w:rsidRPr="001D7724">
        <w:t>)</w:t>
      </w:r>
      <w:r w:rsidR="00E57500" w:rsidRPr="001D7724">
        <w:t xml:space="preserve">. </w:t>
      </w:r>
      <w:r w:rsidR="008E3A6D" w:rsidRPr="001D7724">
        <w:t xml:space="preserve">Since students are at high risks of being subjected to </w:t>
      </w:r>
      <w:r w:rsidR="00261B48">
        <w:t>cyberbullying</w:t>
      </w:r>
      <w:r w:rsidR="00301FE4" w:rsidRPr="001D7724">
        <w:t xml:space="preserve"> due to their young age</w:t>
      </w:r>
      <w:r w:rsidR="00375ABB" w:rsidRPr="001D7724">
        <w:t xml:space="preserve"> and innocence, the government stipulates the measures to be taken to deal with </w:t>
      </w:r>
      <w:r w:rsidR="00261B48">
        <w:t>cyberbullying</w:t>
      </w:r>
      <w:r w:rsidR="00375ABB" w:rsidRPr="001D7724">
        <w:t xml:space="preserve"> in schools. Schools need to use the</w:t>
      </w:r>
      <w:r w:rsidR="002D6CDA" w:rsidRPr="001D7724">
        <w:t>ir</w:t>
      </w:r>
      <w:r w:rsidR="006F0804">
        <w:t xml:space="preserve"> policies to deal with bullying</w:t>
      </w:r>
      <w:r w:rsidR="002D6CDA" w:rsidRPr="001D7724">
        <w:t xml:space="preserve"> while being guided by their state regulations</w:t>
      </w:r>
      <w:r w:rsidR="00375E1F" w:rsidRPr="001D7724">
        <w:t xml:space="preserve"> </w:t>
      </w:r>
      <w:r w:rsidR="008D3FE8" w:rsidRPr="001D7724">
        <w:t>(Stopbullying.gov(</w:t>
      </w:r>
      <w:r w:rsidR="008D3FE8" w:rsidRPr="001D7724">
        <w:rPr>
          <w:i/>
        </w:rPr>
        <w:t>a</w:t>
      </w:r>
      <w:r w:rsidR="008D3FE8" w:rsidRPr="001D7724">
        <w:t>)</w:t>
      </w:r>
      <w:r w:rsidR="00375E1F" w:rsidRPr="001D7724">
        <w:t xml:space="preserve">. </w:t>
      </w:r>
      <w:r w:rsidR="00503DD8" w:rsidRPr="001D7724">
        <w:t xml:space="preserve">Concerning </w:t>
      </w:r>
      <w:r w:rsidR="00261B48">
        <w:t>cyberbullying</w:t>
      </w:r>
      <w:r w:rsidR="00503DD8" w:rsidRPr="001D7724">
        <w:t xml:space="preserve"> in schools, the U.S. Department of Education</w:t>
      </w:r>
      <w:r w:rsidR="006C2B51" w:rsidRPr="001D7724">
        <w:t xml:space="preserve"> played </w:t>
      </w:r>
      <w:r w:rsidR="00990E99" w:rsidRPr="001D7724">
        <w:t>significant</w:t>
      </w:r>
      <w:r w:rsidR="006C2B51" w:rsidRPr="001D7724">
        <w:t xml:space="preserve"> roles of reviewing state laws</w:t>
      </w:r>
      <w:r w:rsidR="004D422E" w:rsidRPr="001D7724">
        <w:t xml:space="preserve"> to provide guidelines of how the learning institutions could deal with the issue based on their stat</w:t>
      </w:r>
      <w:r w:rsidR="004A1D5E" w:rsidRPr="001D7724">
        <w:t>e</w:t>
      </w:r>
      <w:r w:rsidR="0065123C" w:rsidRPr="001D7724">
        <w:t xml:space="preserve"> (Stopbullying.gov(</w:t>
      </w:r>
      <w:r w:rsidR="0065123C" w:rsidRPr="001D7724">
        <w:rPr>
          <w:i/>
        </w:rPr>
        <w:t>b</w:t>
      </w:r>
      <w:r w:rsidR="0065123C" w:rsidRPr="001D7724">
        <w:t>)</w:t>
      </w:r>
      <w:r w:rsidR="004A1D5E" w:rsidRPr="001D7724">
        <w:t xml:space="preserve">. </w:t>
      </w:r>
    </w:p>
    <w:p w:rsidR="00F6175A" w:rsidRPr="001D7724" w:rsidRDefault="0085173F" w:rsidP="00E758EF">
      <w:pPr>
        <w:spacing w:line="480" w:lineRule="auto"/>
        <w:contextualSpacing/>
        <w:rPr>
          <w:i/>
        </w:rPr>
      </w:pPr>
      <w:r w:rsidRPr="001D7724">
        <w:rPr>
          <w:i/>
        </w:rPr>
        <w:t>Phishing</w:t>
      </w:r>
    </w:p>
    <w:p w:rsidR="008C0E7B" w:rsidRPr="001D7724" w:rsidRDefault="00A064FB" w:rsidP="00C24716">
      <w:pPr>
        <w:spacing w:line="480" w:lineRule="auto"/>
        <w:ind w:firstLine="720"/>
        <w:contextualSpacing/>
      </w:pPr>
      <w:r w:rsidRPr="001D7724">
        <w:t xml:space="preserve">Phishing is the process where criminals </w:t>
      </w:r>
      <w:r w:rsidR="00C13C85" w:rsidRPr="001D7724">
        <w:t>deceive people to provide their financial or personal details</w:t>
      </w:r>
      <w:r w:rsidR="00A72BD3" w:rsidRPr="001D7724">
        <w:t xml:space="preserve"> (</w:t>
      </w:r>
      <w:r w:rsidR="00A6344D" w:rsidRPr="001D7724">
        <w:t xml:space="preserve">Jagatic, </w:t>
      </w:r>
      <w:r w:rsidR="00A72BD3" w:rsidRPr="001D7724">
        <w:t>Johnson</w:t>
      </w:r>
      <w:r w:rsidR="00A6344D" w:rsidRPr="001D7724">
        <w:t xml:space="preserve">, Jakobson, and </w:t>
      </w:r>
      <w:r w:rsidR="00A72BD3" w:rsidRPr="001D7724">
        <w:t>Menczer</w:t>
      </w:r>
      <w:r w:rsidR="00A6344D" w:rsidRPr="001D7724">
        <w:t xml:space="preserve"> 94)</w:t>
      </w:r>
      <w:r w:rsidR="00C13C85" w:rsidRPr="001D7724">
        <w:t xml:space="preserve">. </w:t>
      </w:r>
      <w:r w:rsidR="008D5CD6" w:rsidRPr="001D7724">
        <w:t>Many people can be vulnerable to phishing because the messages</w:t>
      </w:r>
      <w:r w:rsidR="00135E9C" w:rsidRPr="001D7724">
        <w:t xml:space="preserve"> pretend to originate from legitimate firms such as banking </w:t>
      </w:r>
      <w:r w:rsidR="00135E9C" w:rsidRPr="001D7724">
        <w:lastRenderedPageBreak/>
        <w:t>institutions</w:t>
      </w:r>
      <w:r w:rsidR="005664F4" w:rsidRPr="001D7724">
        <w:t xml:space="preserve"> (Aburrous, Hossain, Dahal, and Thabtah 7913</w:t>
      </w:r>
      <w:r w:rsidR="008D0E44" w:rsidRPr="001D7724">
        <w:t>-7921</w:t>
      </w:r>
      <w:r w:rsidR="005664F4" w:rsidRPr="001D7724">
        <w:t>)</w:t>
      </w:r>
      <w:r w:rsidR="00135E9C" w:rsidRPr="001D7724">
        <w:t xml:space="preserve">. However, once a victim clicks on those messages, important </w:t>
      </w:r>
      <w:r w:rsidR="00860A84" w:rsidRPr="001D7724">
        <w:t xml:space="preserve">client </w:t>
      </w:r>
      <w:r w:rsidR="00135E9C" w:rsidRPr="001D7724">
        <w:t xml:space="preserve">information is </w:t>
      </w:r>
      <w:r w:rsidR="00A03AC7" w:rsidRPr="001D7724">
        <w:t xml:space="preserve">accessed by the </w:t>
      </w:r>
      <w:r w:rsidR="00B808A6" w:rsidRPr="001D7724">
        <w:t>sender</w:t>
      </w:r>
      <w:r w:rsidR="00860A84" w:rsidRPr="001D7724">
        <w:t xml:space="preserve">, and it can lead to </w:t>
      </w:r>
      <w:r w:rsidR="00753653" w:rsidRPr="001D7724">
        <w:t>worse damages such as identity theft</w:t>
      </w:r>
      <w:r w:rsidR="00FD7441" w:rsidRPr="001D7724">
        <w:t xml:space="preserve">. </w:t>
      </w:r>
      <w:r w:rsidR="0085173F" w:rsidRPr="001D7724">
        <w:t xml:space="preserve">It </w:t>
      </w:r>
      <w:r w:rsidR="008C27AD" w:rsidRPr="001D7724">
        <w:t xml:space="preserve">is possible for phishing to attract police attention particularly when </w:t>
      </w:r>
      <w:r w:rsidR="0072060B" w:rsidRPr="001D7724">
        <w:t xml:space="preserve">criminal activities such as identity theft or </w:t>
      </w:r>
      <w:r w:rsidR="004E0318" w:rsidRPr="001D7724">
        <w:t xml:space="preserve">hacking and loss of </w:t>
      </w:r>
      <w:r w:rsidR="00E3774B" w:rsidRPr="001D7724">
        <w:t>money, especially through online banking platforms</w:t>
      </w:r>
      <w:r w:rsidR="00340D17" w:rsidRPr="001D7724">
        <w:t xml:space="preserve"> (Aburrous, Hossain, Dahal, and Thabtah 7913-7921)</w:t>
      </w:r>
      <w:r w:rsidR="00E3774B" w:rsidRPr="001D7724">
        <w:t xml:space="preserve">. </w:t>
      </w:r>
      <w:r w:rsidR="0039557E">
        <w:t>The government plays its role in</w:t>
      </w:r>
      <w:r w:rsidR="00E3774B" w:rsidRPr="001D7724">
        <w:t xml:space="preserve"> ensuring its citizens are informed about the most appropriate ways of </w:t>
      </w:r>
      <w:r w:rsidR="0009340C" w:rsidRPr="001D7724">
        <w:t>avoiding phishing</w:t>
      </w:r>
      <w:r w:rsidR="00154413" w:rsidRPr="001D7724">
        <w:t xml:space="preserve"> while working online. </w:t>
      </w:r>
      <w:r w:rsidR="00897C79" w:rsidRPr="001D7724">
        <w:t xml:space="preserve">However, it is worth noting that the process of identifying and apprehending the perpetrators of such </w:t>
      </w:r>
      <w:r w:rsidR="00B14440" w:rsidRPr="001D7724">
        <w:t>activities is challenging because of the anonymity of the</w:t>
      </w:r>
      <w:r w:rsidR="00F776D2" w:rsidRPr="001D7724">
        <w:t xml:space="preserve"> perpetrators</w:t>
      </w:r>
      <w:r w:rsidR="00D46E04" w:rsidRPr="001D7724">
        <w:t xml:space="preserve"> (Foody, Samara, and Carlbring 235-238)</w:t>
      </w:r>
      <w:r w:rsidR="00F776D2" w:rsidRPr="001D7724">
        <w:t xml:space="preserve">. </w:t>
      </w:r>
    </w:p>
    <w:p w:rsidR="00913B4F" w:rsidRPr="001D7724" w:rsidRDefault="0061704E" w:rsidP="00C24716">
      <w:pPr>
        <w:spacing w:line="480" w:lineRule="auto"/>
        <w:ind w:firstLine="720"/>
        <w:contextualSpacing/>
      </w:pPr>
      <w:r w:rsidRPr="001D7724">
        <w:t>It is worth noting that some of the crimes linked to identity theft encompass banking fraud, document fraud, and credit card fraud among others (</w:t>
      </w:r>
      <w:r w:rsidR="00125549" w:rsidRPr="001D7724">
        <w:t>Reyns</w:t>
      </w:r>
      <w:r w:rsidR="0097029E" w:rsidRPr="001D7724">
        <w:t xml:space="preserve"> 217</w:t>
      </w:r>
      <w:r w:rsidRPr="001D7724">
        <w:t>)</w:t>
      </w:r>
      <w:r w:rsidR="0097029E" w:rsidRPr="001D7724">
        <w:t xml:space="preserve">. </w:t>
      </w:r>
      <w:r w:rsidR="00716999" w:rsidRPr="001D7724">
        <w:t>Cases of identity theft</w:t>
      </w:r>
      <w:r w:rsidR="008847A6" w:rsidRPr="001D7724">
        <w:t xml:space="preserve"> are prevalent in many countries among them </w:t>
      </w:r>
      <w:r w:rsidR="004F03CD">
        <w:t xml:space="preserve">the </w:t>
      </w:r>
      <w:r w:rsidR="008847A6" w:rsidRPr="001D7724">
        <w:t xml:space="preserve">United Kingdom and the U.S. In the United Kingdom, </w:t>
      </w:r>
      <w:r w:rsidR="00DE7609" w:rsidRPr="001D7724">
        <w:t>for example, about £212.6 million was lost in card fraud in 2006, which was a</w:t>
      </w:r>
      <w:r w:rsidR="00AE345F" w:rsidRPr="001D7724">
        <w:t xml:space="preserve"> 16 percent increase from 2005 (Reyns 217). </w:t>
      </w:r>
      <w:r w:rsidR="00C17606" w:rsidRPr="001D7724">
        <w:t xml:space="preserve">Furthermore, it is worth noting that about 1.8 million citizens in Britain are affected by identity crimes and these crimes cost the country about </w:t>
      </w:r>
      <w:r w:rsidR="006D7F2B" w:rsidRPr="001D7724">
        <w:t>£</w:t>
      </w:r>
      <w:r w:rsidR="00866D53" w:rsidRPr="001D7724">
        <w:t xml:space="preserve">2.7 billion. </w:t>
      </w:r>
      <w:r w:rsidR="00DE3FAA" w:rsidRPr="001D7724">
        <w:t>Reyns continues to assert that t</w:t>
      </w:r>
      <w:r w:rsidR="00866D53" w:rsidRPr="001D7724">
        <w:t xml:space="preserve">his amount is quite extensive </w:t>
      </w:r>
      <w:r w:rsidR="00F92CB7" w:rsidRPr="001D7724">
        <w:t xml:space="preserve">because it is equal to about £1000 in </w:t>
      </w:r>
      <w:r w:rsidR="00226EEC" w:rsidRPr="001D7724">
        <w:t>monetary</w:t>
      </w:r>
      <w:r w:rsidR="00F92CB7" w:rsidRPr="001D7724">
        <w:t xml:space="preserve"> gain from every identity that is stolen</w:t>
      </w:r>
      <w:r w:rsidR="004A171F" w:rsidRPr="001D7724">
        <w:t xml:space="preserve"> (217)</w:t>
      </w:r>
      <w:r w:rsidR="00F92CB7" w:rsidRPr="001D7724">
        <w:t xml:space="preserve">. </w:t>
      </w:r>
    </w:p>
    <w:p w:rsidR="009C2DDF" w:rsidRPr="001D7724" w:rsidRDefault="009C2DDF" w:rsidP="00C24716">
      <w:pPr>
        <w:spacing w:line="480" w:lineRule="auto"/>
        <w:ind w:firstLine="720"/>
        <w:contextualSpacing/>
      </w:pPr>
      <w:r w:rsidRPr="001D7724">
        <w:t xml:space="preserve">It can be observed that </w:t>
      </w:r>
      <w:r w:rsidR="007A64E4" w:rsidRPr="001D7724">
        <w:t xml:space="preserve">some of </w:t>
      </w:r>
      <w:r w:rsidR="003C0935" w:rsidRPr="001D7724">
        <w:t xml:space="preserve">the greatest costs suffered through phishing are financial in nature. </w:t>
      </w:r>
      <w:r w:rsidR="00F47938" w:rsidRPr="001D7724">
        <w:t xml:space="preserve">Banking institutions are forced to engage in technological measures to ensure they cushion their businesses and clients against </w:t>
      </w:r>
      <w:r w:rsidR="00600E7E" w:rsidRPr="001D7724">
        <w:t>e-banking phishing</w:t>
      </w:r>
      <w:r w:rsidR="00010D44" w:rsidRPr="001D7724">
        <w:t xml:space="preserve"> (Aburrous, Hossain, Dahal, and Thabatah 7915-7921)</w:t>
      </w:r>
      <w:r w:rsidR="00600E7E" w:rsidRPr="001D7724">
        <w:t xml:space="preserve">. </w:t>
      </w:r>
      <w:r w:rsidR="00AA5260" w:rsidRPr="001D7724">
        <w:t xml:space="preserve">Based on the understanding that malicious people generate phishing messages with the intention of mimicking </w:t>
      </w:r>
      <w:r w:rsidR="000B36B8" w:rsidRPr="001D7724">
        <w:t xml:space="preserve">genuine </w:t>
      </w:r>
      <w:r w:rsidR="00B716F9" w:rsidRPr="001D7724">
        <w:t xml:space="preserve">banking websites, banking institutions have formulated strategies to ensure that clients do not lose money through the fraudsters. Fraudsters, </w:t>
      </w:r>
      <w:r w:rsidR="00B716F9" w:rsidRPr="001D7724">
        <w:lastRenderedPageBreak/>
        <w:t xml:space="preserve">according to </w:t>
      </w:r>
      <w:r w:rsidR="006C560C" w:rsidRPr="001D7724">
        <w:t xml:space="preserve">Aburrous, Hossain, </w:t>
      </w:r>
      <w:r w:rsidR="00B73604" w:rsidRPr="001D7724">
        <w:t>Dahal, and Thabtah</w:t>
      </w:r>
      <w:r w:rsidR="00010D44" w:rsidRPr="001D7724">
        <w:t xml:space="preserve"> (</w:t>
      </w:r>
      <w:r w:rsidR="00E07354" w:rsidRPr="001D7724">
        <w:t>7913</w:t>
      </w:r>
      <w:r w:rsidR="006C560C" w:rsidRPr="001D7724">
        <w:t>)</w:t>
      </w:r>
      <w:r w:rsidR="00E07354" w:rsidRPr="001D7724">
        <w:t xml:space="preserve">, </w:t>
      </w:r>
      <w:r w:rsidR="00FB518B" w:rsidRPr="001D7724">
        <w:t xml:space="preserve">appear to be highly experienced </w:t>
      </w:r>
      <w:r w:rsidR="009D0598" w:rsidRPr="001D7724">
        <w:t xml:space="preserve">and those involved in investigating the crimes also have to be highly experienced. </w:t>
      </w:r>
      <w:r w:rsidR="00B34C10" w:rsidRPr="001D7724">
        <w:t xml:space="preserve">Banking institutions rely on information technology experts who have </w:t>
      </w:r>
      <w:r w:rsidR="00452F6C">
        <w:t xml:space="preserve">a </w:t>
      </w:r>
      <w:r w:rsidR="00B34C10" w:rsidRPr="001D7724">
        <w:t xml:space="preserve">unique understanding of </w:t>
      </w:r>
      <w:r w:rsidR="00C85D04" w:rsidRPr="001D7724">
        <w:t xml:space="preserve">how phishing takes place. </w:t>
      </w:r>
      <w:r w:rsidR="00DE36E0" w:rsidRPr="001D7724">
        <w:t xml:space="preserve">In banking institutions, for example, the need to conduct data mining has been critical in ensuring that they can detect phishing before it takes place (Aburrous, Hossain, </w:t>
      </w:r>
      <w:r w:rsidR="00B96B4B" w:rsidRPr="001D7724">
        <w:t xml:space="preserve">Dahal, and </w:t>
      </w:r>
      <w:r w:rsidR="00DE36E0" w:rsidRPr="001D7724">
        <w:t xml:space="preserve">Thabatah 7915). </w:t>
      </w:r>
      <w:r w:rsidR="0062684C" w:rsidRPr="001D7724">
        <w:t xml:space="preserve">Through these data mining techniques, </w:t>
      </w:r>
      <w:r w:rsidR="00FE3FB2" w:rsidRPr="001D7724">
        <w:t xml:space="preserve">the banking experts can detect specific </w:t>
      </w:r>
      <w:r w:rsidR="001214BC" w:rsidRPr="001D7724">
        <w:t>website</w:t>
      </w:r>
      <w:r w:rsidR="00FE3FB2" w:rsidRPr="001D7724">
        <w:t>s</w:t>
      </w:r>
      <w:r w:rsidR="001214BC" w:rsidRPr="001D7724">
        <w:t xml:space="preserve"> that are highly likely to undertake phishing activities</w:t>
      </w:r>
      <w:r w:rsidR="00FE3FB2" w:rsidRPr="001D7724">
        <w:t xml:space="preserve"> based on their algorithms</w:t>
      </w:r>
      <w:r w:rsidR="00C70F86" w:rsidRPr="001D7724">
        <w:t xml:space="preserve">. Then, the acquired information is subjected to the fuzzy </w:t>
      </w:r>
      <w:r w:rsidR="00696EB2" w:rsidRPr="001D7724">
        <w:t>law</w:t>
      </w:r>
      <w:r w:rsidR="00C70F86" w:rsidRPr="001D7724">
        <w:t xml:space="preserve"> engine to assist in providing the exact rate of phishing output</w:t>
      </w:r>
      <w:r w:rsidR="009D6A65" w:rsidRPr="001D7724">
        <w:t xml:space="preserve"> (Aburrous, Hossain, </w:t>
      </w:r>
      <w:r w:rsidR="00E02202" w:rsidRPr="001D7724">
        <w:t xml:space="preserve">Dahal, and </w:t>
      </w:r>
      <w:r w:rsidR="009D6A65" w:rsidRPr="001D7724">
        <w:t xml:space="preserve">Thabatah </w:t>
      </w:r>
      <w:r w:rsidR="00FA1AEE" w:rsidRPr="001D7724">
        <w:t>7919-1921</w:t>
      </w:r>
      <w:r w:rsidR="009D6A65" w:rsidRPr="001D7724">
        <w:t>)</w:t>
      </w:r>
      <w:r w:rsidR="00BA6EAD" w:rsidRPr="001D7724">
        <w:t xml:space="preserve">. </w:t>
      </w:r>
      <w:r w:rsidR="008F55EE" w:rsidRPr="001D7724">
        <w:t xml:space="preserve"> </w:t>
      </w:r>
    </w:p>
    <w:p w:rsidR="00967A36" w:rsidRPr="001D7724" w:rsidRDefault="008A4277" w:rsidP="00E758EF">
      <w:pPr>
        <w:spacing w:line="480" w:lineRule="auto"/>
        <w:contextualSpacing/>
        <w:rPr>
          <w:i/>
        </w:rPr>
      </w:pPr>
      <w:r w:rsidRPr="001D7724">
        <w:rPr>
          <w:i/>
        </w:rPr>
        <w:t xml:space="preserve">Children and online sexual exploitation </w:t>
      </w:r>
    </w:p>
    <w:p w:rsidR="008A4277" w:rsidRPr="001D7724" w:rsidRDefault="00AF20A5" w:rsidP="00C972EA">
      <w:pPr>
        <w:spacing w:line="480" w:lineRule="auto"/>
        <w:ind w:firstLine="720"/>
        <w:contextualSpacing/>
      </w:pPr>
      <w:r w:rsidRPr="001D7724">
        <w:t xml:space="preserve">Globally, children are vulnerable to </w:t>
      </w:r>
      <w:r w:rsidR="006D4489" w:rsidRPr="001D7724">
        <w:t xml:space="preserve">online sexual exploitation mainly due to </w:t>
      </w:r>
      <w:r w:rsidR="005D2E54" w:rsidRPr="001D7724">
        <w:t>the emergence of new technologies</w:t>
      </w:r>
      <w:r w:rsidR="002B4FE1" w:rsidRPr="001D7724">
        <w:t xml:space="preserve"> </w:t>
      </w:r>
      <w:r w:rsidR="00A55608" w:rsidRPr="001D7724">
        <w:t>(U.S. Department of State)</w:t>
      </w:r>
      <w:r w:rsidR="002B4FE1" w:rsidRPr="001D7724">
        <w:t xml:space="preserve">. </w:t>
      </w:r>
      <w:r w:rsidR="00D56F2A" w:rsidRPr="001D7724">
        <w:t>The advancement of mobile device technology and additional gadg</w:t>
      </w:r>
      <w:r w:rsidR="00574990" w:rsidRPr="001D7724">
        <w:t>e</w:t>
      </w:r>
      <w:r w:rsidR="00D56F2A" w:rsidRPr="001D7724">
        <w:t>ts such as web cameras, children have become vulnerable to online exploitation</w:t>
      </w:r>
      <w:r w:rsidR="005E3787" w:rsidRPr="001D7724">
        <w:t xml:space="preserve">, particularly for sexual purposes. </w:t>
      </w:r>
      <w:r w:rsidR="00745FCA" w:rsidRPr="001D7724">
        <w:t xml:space="preserve">Additionally, child abusers also take advantage of apps to target, coerce, and recruit children to </w:t>
      </w:r>
      <w:r w:rsidR="00BD520F" w:rsidRPr="001D7724">
        <w:t>participate in sexual activity in different global parts</w:t>
      </w:r>
      <w:r w:rsidR="00CA0577" w:rsidRPr="001D7724">
        <w:t xml:space="preserve"> </w:t>
      </w:r>
      <w:r w:rsidR="00A55608" w:rsidRPr="001D7724">
        <w:t>(U.S. Department of State)</w:t>
      </w:r>
      <w:r w:rsidR="00CA0577" w:rsidRPr="001D7724">
        <w:t xml:space="preserve">. </w:t>
      </w:r>
    </w:p>
    <w:p w:rsidR="00917CCD" w:rsidRPr="001D7724" w:rsidRDefault="00917CCD" w:rsidP="00C972EA">
      <w:pPr>
        <w:spacing w:line="480" w:lineRule="auto"/>
        <w:ind w:firstLine="720"/>
        <w:contextualSpacing/>
      </w:pPr>
      <w:r w:rsidRPr="001D7724">
        <w:t xml:space="preserve">A study in the U.S. revealed that </w:t>
      </w:r>
      <w:r w:rsidR="005333A6" w:rsidRPr="001D7724">
        <w:t xml:space="preserve">out of twelve children, one had been sexually victimized </w:t>
      </w:r>
      <w:r w:rsidR="00FB4D49" w:rsidRPr="001D7724">
        <w:t xml:space="preserve">(Mitchell, Jones, Finkelhor, and Wolak </w:t>
      </w:r>
      <w:r w:rsidR="005333A6" w:rsidRPr="001D7724">
        <w:t>44</w:t>
      </w:r>
      <w:r w:rsidR="00FB4D49" w:rsidRPr="001D7724">
        <w:t>)</w:t>
      </w:r>
      <w:r w:rsidR="00D441B7" w:rsidRPr="001D7724">
        <w:t xml:space="preserve">. </w:t>
      </w:r>
      <w:r w:rsidR="00324896" w:rsidRPr="001D7724">
        <w:t>Additionally, a survey carried out by the National Crime Victimization revealed that in 2004, teenagers’ victimization rate (those between the ages of 12 and 15 years)</w:t>
      </w:r>
      <w:r w:rsidR="004B26D7" w:rsidRPr="001D7724">
        <w:t xml:space="preserve"> </w:t>
      </w:r>
      <w:r w:rsidR="00B27CB5" w:rsidRPr="001D7724">
        <w:t>surpassed the national rate</w:t>
      </w:r>
      <w:r w:rsidR="00A63712" w:rsidRPr="001D7724">
        <w:t>’s average</w:t>
      </w:r>
      <w:r w:rsidR="00B27CB5" w:rsidRPr="001D7724">
        <w:t xml:space="preserve"> by over two times</w:t>
      </w:r>
      <w:r w:rsidR="0005143B" w:rsidRPr="001D7724">
        <w:t xml:space="preserve"> (Mitchell, Jones, Finkelhor, and Wolak 44)</w:t>
      </w:r>
      <w:r w:rsidR="00B27CB5" w:rsidRPr="001D7724">
        <w:t xml:space="preserve">. </w:t>
      </w:r>
      <w:r w:rsidR="00E31FE9" w:rsidRPr="001D7724">
        <w:t xml:space="preserve">It is worth noting that children can be subjected to sex crimes through the internet by strangers, </w:t>
      </w:r>
      <w:r w:rsidR="00CA003B" w:rsidRPr="001D7724">
        <w:t xml:space="preserve">acquaintances, and </w:t>
      </w:r>
      <w:r w:rsidR="00E31FE9" w:rsidRPr="001D7724">
        <w:t xml:space="preserve">family </w:t>
      </w:r>
      <w:r w:rsidR="00CA003B" w:rsidRPr="001D7724">
        <w:t xml:space="preserve">members. </w:t>
      </w:r>
    </w:p>
    <w:p w:rsidR="00C972EA" w:rsidRDefault="00250911" w:rsidP="00C972EA">
      <w:pPr>
        <w:spacing w:line="480" w:lineRule="auto"/>
        <w:ind w:firstLine="720"/>
        <w:contextualSpacing/>
      </w:pPr>
      <w:r w:rsidRPr="001D7724">
        <w:lastRenderedPageBreak/>
        <w:t>Since the issue involves children, it is highly sensitive and various organizations have</w:t>
      </w:r>
      <w:r w:rsidR="00DA0625">
        <w:t xml:space="preserve"> invested heavily in</w:t>
      </w:r>
      <w:r w:rsidR="00121CD5" w:rsidRPr="001D7724">
        <w:t xml:space="preserve"> ensuring that the perpetrators are arrested and </w:t>
      </w:r>
      <w:r w:rsidR="00D06B3F" w:rsidRPr="001D7724">
        <w:t xml:space="preserve">punished. For example, the U.S. Department of Justice has funded several task forces, whose number </w:t>
      </w:r>
      <w:r w:rsidR="003704EC" w:rsidRPr="001D7724">
        <w:t>grew</w:t>
      </w:r>
      <w:r w:rsidR="00D06B3F" w:rsidRPr="001D7724">
        <w:t xml:space="preserve"> to 61 from 30</w:t>
      </w:r>
      <w:r w:rsidR="003704EC" w:rsidRPr="001D7724">
        <w:t xml:space="preserve"> between 2000 and 2009</w:t>
      </w:r>
      <w:r w:rsidR="000F5062" w:rsidRPr="001D7724">
        <w:t xml:space="preserve"> (</w:t>
      </w:r>
      <w:r w:rsidR="00143315" w:rsidRPr="001D7724">
        <w:t>Mitchell, Finkelhor, Jones, and Wolak 416</w:t>
      </w:r>
      <w:r w:rsidR="00D27AF2" w:rsidRPr="001D7724">
        <w:t xml:space="preserve">. </w:t>
      </w:r>
      <w:r w:rsidR="003704EC" w:rsidRPr="001D7724">
        <w:t>Additionally, states also have rele</w:t>
      </w:r>
      <w:r w:rsidR="00337FF0" w:rsidRPr="001D7724">
        <w:t>v</w:t>
      </w:r>
      <w:r w:rsidR="003704EC" w:rsidRPr="001D7724">
        <w:t>ant</w:t>
      </w:r>
      <w:r w:rsidR="00337FF0" w:rsidRPr="001D7724">
        <w:t xml:space="preserve"> law enforcers who liaise with prosecutorial agencies </w:t>
      </w:r>
      <w:r w:rsidR="00A70E76" w:rsidRPr="001D7724">
        <w:t>to ensure the criminals</w:t>
      </w:r>
      <w:r w:rsidR="004F20C2" w:rsidRPr="001D7724">
        <w:t xml:space="preserve"> are punished. </w:t>
      </w:r>
      <w:r w:rsidR="00D66E89" w:rsidRPr="001D7724">
        <w:t xml:space="preserve">To achieve this objective, a section of law enforcers </w:t>
      </w:r>
      <w:r w:rsidR="002F749A" w:rsidRPr="001D7724">
        <w:t>serve as undercover agents</w:t>
      </w:r>
      <w:r w:rsidR="001F1301" w:rsidRPr="001D7724">
        <w:t xml:space="preserve"> where they spend considerable time online</w:t>
      </w:r>
      <w:r w:rsidR="004D1FF1" w:rsidRPr="001D7724">
        <w:t xml:space="preserve">, whereby they impersonate minors </w:t>
      </w:r>
      <w:r w:rsidR="006114A1" w:rsidRPr="001D7724">
        <w:t>with the intention of identifying the perpetrators and eventually arresting them</w:t>
      </w:r>
      <w:r w:rsidR="004D1FF1" w:rsidRPr="001D7724">
        <w:t xml:space="preserve"> (Mitchell, Finkelhor, Jones, and Wolak 417)</w:t>
      </w:r>
      <w:r w:rsidR="006114A1" w:rsidRPr="001D7724">
        <w:t xml:space="preserve">. </w:t>
      </w:r>
      <w:r w:rsidR="0004667D" w:rsidRPr="001D7724">
        <w:t xml:space="preserve">By impersonating minors, the undercover agents can </w:t>
      </w:r>
      <w:r w:rsidR="00F42CDD" w:rsidRPr="001D7724">
        <w:t xml:space="preserve">lure the perpetrators into eventually meeting them, where they are arrested and prosecuted. </w:t>
      </w:r>
    </w:p>
    <w:p w:rsidR="00961D4B" w:rsidRPr="001D7724" w:rsidRDefault="00F42CDD" w:rsidP="00C972EA">
      <w:pPr>
        <w:spacing w:line="480" w:lineRule="auto"/>
        <w:ind w:firstLine="720"/>
        <w:contextualSpacing/>
      </w:pPr>
      <w:r w:rsidRPr="001D7724">
        <w:t>Additionally, there is the Interpol whic</w:t>
      </w:r>
      <w:r w:rsidR="007867B5">
        <w:t>h also plays imperative roles in</w:t>
      </w:r>
      <w:r w:rsidRPr="001D7724">
        <w:t xml:space="preserve"> ensuring that perpetrators are arrested and punished. The Interpol </w:t>
      </w:r>
      <w:r w:rsidR="00B24058" w:rsidRPr="001D7724">
        <w:t xml:space="preserve">takes note of films and photographs </w:t>
      </w:r>
      <w:r w:rsidR="00FB5E2F" w:rsidRPr="001D7724">
        <w:t>that have been used online portraying</w:t>
      </w:r>
      <w:r w:rsidR="0036756A" w:rsidRPr="001D7724">
        <w:t xml:space="preserve"> sexual abuse among children to identify </w:t>
      </w:r>
      <w:r w:rsidR="002D2104" w:rsidRPr="001D7724">
        <w:t xml:space="preserve">probable </w:t>
      </w:r>
      <w:r w:rsidR="0036756A" w:rsidRPr="001D7724">
        <w:t>victims</w:t>
      </w:r>
      <w:r w:rsidR="00FB5E2F" w:rsidRPr="001D7724">
        <w:t xml:space="preserve"> (Interpol)</w:t>
      </w:r>
      <w:r w:rsidR="0036756A" w:rsidRPr="001D7724">
        <w:t>.</w:t>
      </w:r>
      <w:r w:rsidR="00A14950" w:rsidRPr="001D7724">
        <w:t xml:space="preserve"> Furthermore, t</w:t>
      </w:r>
      <w:r w:rsidR="002D2104" w:rsidRPr="001D7724">
        <w:t xml:space="preserve">he Interpol works together with other law enforcers to identify probable victims and </w:t>
      </w:r>
      <w:r w:rsidR="000B08D0" w:rsidRPr="001D7724">
        <w:t>rescue</w:t>
      </w:r>
      <w:r w:rsidR="002D2104" w:rsidRPr="001D7724">
        <w:t xml:space="preserve"> them</w:t>
      </w:r>
      <w:r w:rsidR="000B08D0" w:rsidRPr="001D7724">
        <w:t xml:space="preserve">, while also </w:t>
      </w:r>
      <w:r w:rsidR="00F0537D" w:rsidRPr="001D7724">
        <w:t>ensuring the abu</w:t>
      </w:r>
      <w:r w:rsidR="00B27643" w:rsidRPr="001D7724">
        <w:t>sers receive the desired punishment (Interpol)</w:t>
      </w:r>
      <w:r w:rsidR="00F0537D" w:rsidRPr="001D7724">
        <w:t xml:space="preserve">. </w:t>
      </w:r>
      <w:r w:rsidR="00486EB7" w:rsidRPr="001D7724">
        <w:t>It is worth noting that the Interpol carries its objectives globally to ensure the perpetrators are</w:t>
      </w:r>
      <w:r w:rsidR="00400A41" w:rsidRPr="001D7724">
        <w:t xml:space="preserve"> curtailed from expanding</w:t>
      </w:r>
      <w:r w:rsidR="00F0755F" w:rsidRPr="001D7724">
        <w:t xml:space="preserve"> their network and </w:t>
      </w:r>
      <w:r w:rsidR="00771F50" w:rsidRPr="001D7724">
        <w:t xml:space="preserve">punishing them. </w:t>
      </w:r>
    </w:p>
    <w:p w:rsidR="00AE5E5F" w:rsidRPr="001D7724" w:rsidRDefault="00961D4B" w:rsidP="00C972EA">
      <w:pPr>
        <w:spacing w:line="480" w:lineRule="auto"/>
        <w:ind w:firstLine="720"/>
        <w:contextualSpacing/>
      </w:pPr>
      <w:r w:rsidRPr="001D7724">
        <w:t>Therefore, it can be observed that the</w:t>
      </w:r>
      <w:r w:rsidR="00FD7425" w:rsidRPr="001D7724">
        <w:t xml:space="preserve"> development of the internet has its merits and challenges. Whereas the </w:t>
      </w:r>
      <w:r w:rsidR="009F4264" w:rsidRPr="001D7724">
        <w:t>internet</w:t>
      </w:r>
      <w:r w:rsidR="00FD7425" w:rsidRPr="001D7724">
        <w:t xml:space="preserve"> can be used to achieve positive gains, there are individuals who use it for </w:t>
      </w:r>
      <w:r w:rsidR="00573661" w:rsidRPr="001D7724">
        <w:t xml:space="preserve">negative reasons such as </w:t>
      </w:r>
      <w:r w:rsidR="00261B48">
        <w:t>cyberbullying</w:t>
      </w:r>
      <w:r w:rsidR="00573661" w:rsidRPr="001D7724">
        <w:t xml:space="preserve">, </w:t>
      </w:r>
      <w:r w:rsidR="00A808E7">
        <w:t>phishing,</w:t>
      </w:r>
      <w:r w:rsidR="003863E0" w:rsidRPr="001D7724">
        <w:t xml:space="preserve"> and online child abuse</w:t>
      </w:r>
      <w:r w:rsidR="009F4264" w:rsidRPr="001D7724">
        <w:t xml:space="preserve">. However, relevant law enforcers are keen to ensure the perpetrators are punished. </w:t>
      </w:r>
    </w:p>
    <w:p w:rsidR="003E336F" w:rsidRPr="001D7724" w:rsidRDefault="003E336F" w:rsidP="00C972EA">
      <w:pPr>
        <w:spacing w:line="480" w:lineRule="auto"/>
        <w:contextualSpacing/>
      </w:pPr>
    </w:p>
    <w:p w:rsidR="00A808E7" w:rsidRDefault="00A808E7" w:rsidP="003E336F">
      <w:pPr>
        <w:spacing w:line="480" w:lineRule="auto"/>
        <w:contextualSpacing/>
        <w:jc w:val="center"/>
      </w:pPr>
    </w:p>
    <w:p w:rsidR="003E336F" w:rsidRPr="001D7724" w:rsidRDefault="009F4264" w:rsidP="003E336F">
      <w:pPr>
        <w:spacing w:line="480" w:lineRule="auto"/>
        <w:contextualSpacing/>
        <w:jc w:val="center"/>
      </w:pPr>
      <w:r w:rsidRPr="001D7724">
        <w:lastRenderedPageBreak/>
        <w:t>Works Cited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Aburrous, Maher, M. A. Hossain, Keshave Dahal, and Fadi Thabtah. “Intelligent phishing detection system for e-banking using fuzzy data mining.” </w:t>
      </w:r>
      <w:r w:rsidRPr="001D7724">
        <w:rPr>
          <w:i/>
        </w:rPr>
        <w:t>Expert Systems with Applications</w:t>
      </w:r>
      <w:r w:rsidRPr="001D7724">
        <w:t>, vol. 37, no. 12, 2010, pp. 7913-7921.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Foody, Mairéad, Muthanna Samara, and Per Carlbring. “A review of cyberbullying and suggestions for online psychological therapy.” </w:t>
      </w:r>
      <w:r w:rsidRPr="001D7724">
        <w:rPr>
          <w:i/>
        </w:rPr>
        <w:t xml:space="preserve">Internet Interventions, </w:t>
      </w:r>
      <w:r w:rsidRPr="001D7724">
        <w:t>vol. 2, no. 3, 2015, pp. 235-242.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Interpol. </w:t>
      </w:r>
      <w:r w:rsidRPr="001D7724">
        <w:rPr>
          <w:i/>
        </w:rPr>
        <w:t>Victim identification</w:t>
      </w:r>
      <w:r w:rsidRPr="001D7724">
        <w:t xml:space="preserve">. Author, 2018, </w:t>
      </w:r>
      <w:hyperlink r:id="rId6" w:history="1">
        <w:r w:rsidRPr="001D7724">
          <w:rPr>
            <w:rStyle w:val="Hyperlink"/>
            <w:color w:val="auto"/>
          </w:rPr>
          <w:t>www.interpol.int/Crime-areas/Crimes-against-children/Victim-identification</w:t>
        </w:r>
      </w:hyperlink>
      <w:r w:rsidRPr="001D7724">
        <w:t>. Accessed 14 Sep. 2018.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Jagatic, Tom, Nathaniel Johnson, Markus, Jakobson, and Filippo Menczer. “Social phishing.” </w:t>
      </w:r>
      <w:r w:rsidRPr="001D7724">
        <w:rPr>
          <w:i/>
        </w:rPr>
        <w:t>Communications of the ACM</w:t>
      </w:r>
      <w:r w:rsidRPr="001D7724">
        <w:t>, vol. 50, no. 10, 2007, pp. 94-100.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Mitchell, Kimberly, David Finkelhor, Lisa Jones, and Janis Wolak. “Growth and change in undercover online child exploitation investigations, 2000-2006.” </w:t>
      </w:r>
      <w:r w:rsidRPr="001D7724">
        <w:rPr>
          <w:i/>
        </w:rPr>
        <w:t xml:space="preserve">Policing &amp; Society, </w:t>
      </w:r>
      <w:r w:rsidRPr="001D7724">
        <w:t>vol. 20, no. 4, 2010, pp. 416-431.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Mitchell, Kimberly, Lisa Jones, David Finkelhor, and Janis Wolak. “Internet-facilitated commercial sexual exploitation of children: Findings from a nationally representative sample of law enforcement agencies in the United States.” </w:t>
      </w:r>
      <w:r w:rsidRPr="001D7724">
        <w:rPr>
          <w:i/>
        </w:rPr>
        <w:t xml:space="preserve">Sexual Abuse: A Journal of Research and Treatment, </w:t>
      </w:r>
      <w:r w:rsidRPr="001D7724">
        <w:t>vol. 23, no. 1, pp. 43-71.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Pacer’s National Bullying Prevention Center. </w:t>
      </w:r>
      <w:r w:rsidRPr="001D7724">
        <w:rPr>
          <w:i/>
        </w:rPr>
        <w:t>Bullying statistics</w:t>
      </w:r>
      <w:r w:rsidRPr="001D7724">
        <w:t xml:space="preserve">. Author, Dec. 27, 2017, </w:t>
      </w:r>
      <w:hyperlink r:id="rId7" w:history="1">
        <w:r w:rsidRPr="001D7724">
          <w:rPr>
            <w:rStyle w:val="Hyperlink"/>
            <w:color w:val="auto"/>
          </w:rPr>
          <w:t>www.pacer.org/bullying/resources/stats.asp</w:t>
        </w:r>
      </w:hyperlink>
      <w:r w:rsidRPr="001D7724">
        <w:t>. Accessed 14 Sep. 2018.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Reyns, Bradford. “Online routines and identity theft victimization: Further expanding routine activity theory beyond direct-contact offenses.” </w:t>
      </w:r>
      <w:r w:rsidRPr="001D7724">
        <w:rPr>
          <w:i/>
        </w:rPr>
        <w:t>Journal of Research in Crime and Delinquency</w:t>
      </w:r>
      <w:r w:rsidRPr="001D7724">
        <w:t>, vol. 50, no. 2, 2013, pp. 216-238.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lastRenderedPageBreak/>
        <w:t>Stopbullying.gov(</w:t>
      </w:r>
      <w:r w:rsidRPr="001D7724">
        <w:rPr>
          <w:i/>
        </w:rPr>
        <w:t>a</w:t>
      </w:r>
      <w:r w:rsidRPr="001D7724">
        <w:t xml:space="preserve">). </w:t>
      </w:r>
      <w:r w:rsidR="00261B48">
        <w:rPr>
          <w:i/>
        </w:rPr>
        <w:t>Cyberbullying</w:t>
      </w:r>
      <w:r w:rsidRPr="001D7724">
        <w:rPr>
          <w:i/>
        </w:rPr>
        <w:t xml:space="preserve">. </w:t>
      </w:r>
      <w:r w:rsidRPr="001D7724">
        <w:t xml:space="preserve">Author, Feb. 8, 2018, </w:t>
      </w:r>
      <w:hyperlink r:id="rId8" w:history="1">
        <w:r w:rsidRPr="001D7724">
          <w:rPr>
            <w:rStyle w:val="Hyperlink"/>
            <w:color w:val="auto"/>
          </w:rPr>
          <w:t>www.stopbullying.gov/cyberbullying/how-to-report/index.html</w:t>
        </w:r>
      </w:hyperlink>
      <w:r w:rsidRPr="001D7724">
        <w:t>. Accessed 14 Sep. 2018.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>Stopbullying.gov(</w:t>
      </w:r>
      <w:r w:rsidRPr="001D7724">
        <w:rPr>
          <w:i/>
        </w:rPr>
        <w:t>b</w:t>
      </w:r>
      <w:r w:rsidRPr="001D7724">
        <w:t xml:space="preserve">). </w:t>
      </w:r>
      <w:r w:rsidRPr="001D7724">
        <w:rPr>
          <w:i/>
        </w:rPr>
        <w:t>Law and policies</w:t>
      </w:r>
      <w:r w:rsidRPr="001D7724">
        <w:t xml:space="preserve">. Author, September 8, 2017, </w:t>
      </w:r>
      <w:hyperlink r:id="rId9" w:history="1">
        <w:r w:rsidRPr="001D7724">
          <w:rPr>
            <w:rStyle w:val="Hyperlink"/>
            <w:color w:val="auto"/>
          </w:rPr>
          <w:t>www.stopbullying.gov/laws/index.html</w:t>
        </w:r>
      </w:hyperlink>
      <w:r w:rsidRPr="001D7724">
        <w:t>. Accessed 14 Sep. 2018.</w:t>
      </w:r>
    </w:p>
    <w:p w:rsidR="003E336F" w:rsidRPr="001D7724" w:rsidRDefault="003E336F" w:rsidP="003E336F">
      <w:pPr>
        <w:spacing w:line="480" w:lineRule="auto"/>
        <w:ind w:left="720" w:hanging="720"/>
        <w:contextualSpacing/>
      </w:pPr>
      <w:r w:rsidRPr="001D7724">
        <w:t xml:space="preserve">U.S. Department of State. </w:t>
      </w:r>
      <w:r w:rsidRPr="001D7724">
        <w:rPr>
          <w:i/>
        </w:rPr>
        <w:t>Online sexual exploitation of children: An alarming trend</w:t>
      </w:r>
      <w:r w:rsidRPr="001D7724">
        <w:t xml:space="preserve">. Author, 2017, </w:t>
      </w:r>
      <w:hyperlink r:id="rId10" w:history="1">
        <w:r w:rsidRPr="001D7724">
          <w:rPr>
            <w:rStyle w:val="Hyperlink"/>
            <w:color w:val="auto"/>
          </w:rPr>
          <w:t>www.state.gov/j/tip/rls/fs/2017/272010.htm</w:t>
        </w:r>
      </w:hyperlink>
      <w:r w:rsidRPr="001D7724">
        <w:t>. Accessed 14 Sep. 2018.</w:t>
      </w:r>
    </w:p>
    <w:p w:rsidR="00551159" w:rsidRPr="001D7724" w:rsidRDefault="00551159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AA4D84" w:rsidRPr="001D7724" w:rsidRDefault="00AA4D84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p w:rsidR="00663685" w:rsidRPr="001D7724" w:rsidRDefault="00663685" w:rsidP="009F4264">
      <w:pPr>
        <w:spacing w:line="480" w:lineRule="auto"/>
        <w:contextualSpacing/>
      </w:pPr>
    </w:p>
    <w:sectPr w:rsidR="00663685" w:rsidRPr="001D7724" w:rsidSect="0088072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9E4" w:rsidRDefault="00B649E4" w:rsidP="001B62F9">
      <w:pPr>
        <w:spacing w:after="0" w:line="240" w:lineRule="auto"/>
      </w:pPr>
      <w:r>
        <w:separator/>
      </w:r>
    </w:p>
  </w:endnote>
  <w:endnote w:type="continuationSeparator" w:id="1">
    <w:p w:rsidR="00B649E4" w:rsidRDefault="00B649E4" w:rsidP="001B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9E4" w:rsidRDefault="00B649E4" w:rsidP="001B62F9">
      <w:pPr>
        <w:spacing w:after="0" w:line="240" w:lineRule="auto"/>
      </w:pPr>
      <w:r>
        <w:separator/>
      </w:r>
    </w:p>
  </w:footnote>
  <w:footnote w:type="continuationSeparator" w:id="1">
    <w:p w:rsidR="00B649E4" w:rsidRDefault="00B649E4" w:rsidP="001B6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19201"/>
      <w:docPartObj>
        <w:docPartGallery w:val="Page Numbers (Top of Page)"/>
        <w:docPartUnique/>
      </w:docPartObj>
    </w:sdtPr>
    <w:sdtContent>
      <w:p w:rsidR="00551159" w:rsidRDefault="00551159" w:rsidP="001B62F9">
        <w:pPr>
          <w:pStyle w:val="Header"/>
        </w:pPr>
        <w:r>
          <w:t xml:space="preserve">                                                                                                           Surname                   </w:t>
        </w:r>
        <w:fldSimple w:instr=" PAGE   \* MERGEFORMAT ">
          <w:r w:rsidR="006F0804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B06"/>
    <w:rsid w:val="00003A59"/>
    <w:rsid w:val="00005FF3"/>
    <w:rsid w:val="00010D44"/>
    <w:rsid w:val="00011160"/>
    <w:rsid w:val="000112C3"/>
    <w:rsid w:val="0002349E"/>
    <w:rsid w:val="00033452"/>
    <w:rsid w:val="00036DEF"/>
    <w:rsid w:val="00041D07"/>
    <w:rsid w:val="00044102"/>
    <w:rsid w:val="0004667D"/>
    <w:rsid w:val="0005143B"/>
    <w:rsid w:val="00055662"/>
    <w:rsid w:val="00065689"/>
    <w:rsid w:val="0008361D"/>
    <w:rsid w:val="00084379"/>
    <w:rsid w:val="0009340C"/>
    <w:rsid w:val="0009693D"/>
    <w:rsid w:val="000B08D0"/>
    <w:rsid w:val="000B36B8"/>
    <w:rsid w:val="000D2FBA"/>
    <w:rsid w:val="000D3A48"/>
    <w:rsid w:val="000E1681"/>
    <w:rsid w:val="000E2E04"/>
    <w:rsid w:val="000F1164"/>
    <w:rsid w:val="000F5062"/>
    <w:rsid w:val="001214BC"/>
    <w:rsid w:val="00121CD5"/>
    <w:rsid w:val="00125549"/>
    <w:rsid w:val="00132640"/>
    <w:rsid w:val="00133E72"/>
    <w:rsid w:val="00135BFC"/>
    <w:rsid w:val="00135E9C"/>
    <w:rsid w:val="001374AC"/>
    <w:rsid w:val="001410C4"/>
    <w:rsid w:val="00143315"/>
    <w:rsid w:val="00145DEB"/>
    <w:rsid w:val="001476DB"/>
    <w:rsid w:val="00154413"/>
    <w:rsid w:val="001678C6"/>
    <w:rsid w:val="001B62F9"/>
    <w:rsid w:val="001C6B7B"/>
    <w:rsid w:val="001D3F64"/>
    <w:rsid w:val="001D7724"/>
    <w:rsid w:val="001E5940"/>
    <w:rsid w:val="001F1301"/>
    <w:rsid w:val="002125FA"/>
    <w:rsid w:val="00213083"/>
    <w:rsid w:val="00220B06"/>
    <w:rsid w:val="00226EEC"/>
    <w:rsid w:val="00250911"/>
    <w:rsid w:val="002511D8"/>
    <w:rsid w:val="00261B48"/>
    <w:rsid w:val="00272589"/>
    <w:rsid w:val="00284786"/>
    <w:rsid w:val="002925BC"/>
    <w:rsid w:val="002B4FE1"/>
    <w:rsid w:val="002D2104"/>
    <w:rsid w:val="002D6CDA"/>
    <w:rsid w:val="002F265B"/>
    <w:rsid w:val="002F4D2E"/>
    <w:rsid w:val="002F749A"/>
    <w:rsid w:val="00301FE4"/>
    <w:rsid w:val="00302620"/>
    <w:rsid w:val="00303A94"/>
    <w:rsid w:val="00313F58"/>
    <w:rsid w:val="00324896"/>
    <w:rsid w:val="00326066"/>
    <w:rsid w:val="00326F77"/>
    <w:rsid w:val="00337FF0"/>
    <w:rsid w:val="00340D17"/>
    <w:rsid w:val="00353768"/>
    <w:rsid w:val="0036372C"/>
    <w:rsid w:val="00364528"/>
    <w:rsid w:val="0036756A"/>
    <w:rsid w:val="003704EC"/>
    <w:rsid w:val="0037307D"/>
    <w:rsid w:val="003748EF"/>
    <w:rsid w:val="00375ABB"/>
    <w:rsid w:val="00375E1F"/>
    <w:rsid w:val="003765FD"/>
    <w:rsid w:val="003863E0"/>
    <w:rsid w:val="0039557E"/>
    <w:rsid w:val="003B2E0F"/>
    <w:rsid w:val="003B2E34"/>
    <w:rsid w:val="003B71F1"/>
    <w:rsid w:val="003C0935"/>
    <w:rsid w:val="003C6E39"/>
    <w:rsid w:val="003D35A5"/>
    <w:rsid w:val="003E336F"/>
    <w:rsid w:val="003F13B3"/>
    <w:rsid w:val="00400A41"/>
    <w:rsid w:val="00445B54"/>
    <w:rsid w:val="00451F4B"/>
    <w:rsid w:val="00452F6C"/>
    <w:rsid w:val="00486EB7"/>
    <w:rsid w:val="004A0A68"/>
    <w:rsid w:val="004A171F"/>
    <w:rsid w:val="004A1D5E"/>
    <w:rsid w:val="004B26D7"/>
    <w:rsid w:val="004B3513"/>
    <w:rsid w:val="004B4F6D"/>
    <w:rsid w:val="004B7EC9"/>
    <w:rsid w:val="004D1FF1"/>
    <w:rsid w:val="004D3F1C"/>
    <w:rsid w:val="004D422E"/>
    <w:rsid w:val="004D7ECC"/>
    <w:rsid w:val="004E0318"/>
    <w:rsid w:val="004E6B0C"/>
    <w:rsid w:val="004F03CD"/>
    <w:rsid w:val="004F20C2"/>
    <w:rsid w:val="00503DD8"/>
    <w:rsid w:val="00505D1F"/>
    <w:rsid w:val="00512D68"/>
    <w:rsid w:val="00516DB2"/>
    <w:rsid w:val="00523E36"/>
    <w:rsid w:val="005333A6"/>
    <w:rsid w:val="00542A1D"/>
    <w:rsid w:val="00551159"/>
    <w:rsid w:val="005664F4"/>
    <w:rsid w:val="00573661"/>
    <w:rsid w:val="00574990"/>
    <w:rsid w:val="005C0156"/>
    <w:rsid w:val="005D2E54"/>
    <w:rsid w:val="005D573D"/>
    <w:rsid w:val="005E0C31"/>
    <w:rsid w:val="005E3787"/>
    <w:rsid w:val="00600E7E"/>
    <w:rsid w:val="00604251"/>
    <w:rsid w:val="006114A1"/>
    <w:rsid w:val="0061704E"/>
    <w:rsid w:val="0062684C"/>
    <w:rsid w:val="00640F4D"/>
    <w:rsid w:val="0065123C"/>
    <w:rsid w:val="00661DAF"/>
    <w:rsid w:val="00662861"/>
    <w:rsid w:val="00663685"/>
    <w:rsid w:val="00664DA0"/>
    <w:rsid w:val="00667A27"/>
    <w:rsid w:val="00696EB2"/>
    <w:rsid w:val="006C2B51"/>
    <w:rsid w:val="006C560C"/>
    <w:rsid w:val="006C6D84"/>
    <w:rsid w:val="006D37BB"/>
    <w:rsid w:val="006D4489"/>
    <w:rsid w:val="006D7F2B"/>
    <w:rsid w:val="006F0804"/>
    <w:rsid w:val="006F7033"/>
    <w:rsid w:val="006F74EE"/>
    <w:rsid w:val="00703ADB"/>
    <w:rsid w:val="00716999"/>
    <w:rsid w:val="0072060B"/>
    <w:rsid w:val="00734E04"/>
    <w:rsid w:val="00745FCA"/>
    <w:rsid w:val="00753073"/>
    <w:rsid w:val="00753653"/>
    <w:rsid w:val="00771F50"/>
    <w:rsid w:val="00780055"/>
    <w:rsid w:val="007867B5"/>
    <w:rsid w:val="007935F2"/>
    <w:rsid w:val="007A4AD4"/>
    <w:rsid w:val="007A64E4"/>
    <w:rsid w:val="007A72B2"/>
    <w:rsid w:val="007A7C54"/>
    <w:rsid w:val="007C1997"/>
    <w:rsid w:val="007C6EE0"/>
    <w:rsid w:val="007D2D87"/>
    <w:rsid w:val="007E1528"/>
    <w:rsid w:val="007E2F71"/>
    <w:rsid w:val="007F3DEA"/>
    <w:rsid w:val="007F6F15"/>
    <w:rsid w:val="00800602"/>
    <w:rsid w:val="00803122"/>
    <w:rsid w:val="00825C2C"/>
    <w:rsid w:val="008269FB"/>
    <w:rsid w:val="0085173F"/>
    <w:rsid w:val="00860A84"/>
    <w:rsid w:val="00866D53"/>
    <w:rsid w:val="00873C97"/>
    <w:rsid w:val="0088072B"/>
    <w:rsid w:val="008847A6"/>
    <w:rsid w:val="0088521F"/>
    <w:rsid w:val="00887D79"/>
    <w:rsid w:val="00892C2A"/>
    <w:rsid w:val="00897C79"/>
    <w:rsid w:val="008A4277"/>
    <w:rsid w:val="008C0E7B"/>
    <w:rsid w:val="008C1992"/>
    <w:rsid w:val="008C27AD"/>
    <w:rsid w:val="008D0E44"/>
    <w:rsid w:val="008D3FE8"/>
    <w:rsid w:val="008D5CD6"/>
    <w:rsid w:val="008E2C92"/>
    <w:rsid w:val="008E3A6D"/>
    <w:rsid w:val="008F55EE"/>
    <w:rsid w:val="00901D68"/>
    <w:rsid w:val="00913B4F"/>
    <w:rsid w:val="00917CCD"/>
    <w:rsid w:val="00952CD1"/>
    <w:rsid w:val="00961D4B"/>
    <w:rsid w:val="00967A36"/>
    <w:rsid w:val="0097029E"/>
    <w:rsid w:val="009716AB"/>
    <w:rsid w:val="009749CE"/>
    <w:rsid w:val="009834B3"/>
    <w:rsid w:val="00990E99"/>
    <w:rsid w:val="009C2DDF"/>
    <w:rsid w:val="009D0598"/>
    <w:rsid w:val="009D6A65"/>
    <w:rsid w:val="009E358E"/>
    <w:rsid w:val="009E73D9"/>
    <w:rsid w:val="009F05CF"/>
    <w:rsid w:val="009F29F0"/>
    <w:rsid w:val="009F3763"/>
    <w:rsid w:val="009F4264"/>
    <w:rsid w:val="00A03AC7"/>
    <w:rsid w:val="00A064FB"/>
    <w:rsid w:val="00A07616"/>
    <w:rsid w:val="00A13150"/>
    <w:rsid w:val="00A14423"/>
    <w:rsid w:val="00A14950"/>
    <w:rsid w:val="00A33B90"/>
    <w:rsid w:val="00A35079"/>
    <w:rsid w:val="00A37CAC"/>
    <w:rsid w:val="00A434A2"/>
    <w:rsid w:val="00A55608"/>
    <w:rsid w:val="00A6344D"/>
    <w:rsid w:val="00A63712"/>
    <w:rsid w:val="00A70E76"/>
    <w:rsid w:val="00A726C6"/>
    <w:rsid w:val="00A72BD3"/>
    <w:rsid w:val="00A736D5"/>
    <w:rsid w:val="00A75117"/>
    <w:rsid w:val="00A80674"/>
    <w:rsid w:val="00A808E7"/>
    <w:rsid w:val="00A81FCB"/>
    <w:rsid w:val="00A97475"/>
    <w:rsid w:val="00AA4D84"/>
    <w:rsid w:val="00AA5260"/>
    <w:rsid w:val="00AB2000"/>
    <w:rsid w:val="00AD59DF"/>
    <w:rsid w:val="00AE345F"/>
    <w:rsid w:val="00AE5E5F"/>
    <w:rsid w:val="00AE77E2"/>
    <w:rsid w:val="00AF1238"/>
    <w:rsid w:val="00AF20A5"/>
    <w:rsid w:val="00B14440"/>
    <w:rsid w:val="00B160BD"/>
    <w:rsid w:val="00B20553"/>
    <w:rsid w:val="00B23B9B"/>
    <w:rsid w:val="00B24058"/>
    <w:rsid w:val="00B26042"/>
    <w:rsid w:val="00B27643"/>
    <w:rsid w:val="00B27CB5"/>
    <w:rsid w:val="00B30853"/>
    <w:rsid w:val="00B34C10"/>
    <w:rsid w:val="00B63E93"/>
    <w:rsid w:val="00B649E4"/>
    <w:rsid w:val="00B716F9"/>
    <w:rsid w:val="00B73604"/>
    <w:rsid w:val="00B808A6"/>
    <w:rsid w:val="00B84D3F"/>
    <w:rsid w:val="00B93DA4"/>
    <w:rsid w:val="00B96B4B"/>
    <w:rsid w:val="00BA6EAD"/>
    <w:rsid w:val="00BD520F"/>
    <w:rsid w:val="00BF65B8"/>
    <w:rsid w:val="00C13C85"/>
    <w:rsid w:val="00C17606"/>
    <w:rsid w:val="00C24716"/>
    <w:rsid w:val="00C66B8F"/>
    <w:rsid w:val="00C70F86"/>
    <w:rsid w:val="00C7668A"/>
    <w:rsid w:val="00C82BD4"/>
    <w:rsid w:val="00C85D04"/>
    <w:rsid w:val="00C972EA"/>
    <w:rsid w:val="00CA003B"/>
    <w:rsid w:val="00CA0577"/>
    <w:rsid w:val="00CA430E"/>
    <w:rsid w:val="00CB0618"/>
    <w:rsid w:val="00CD0165"/>
    <w:rsid w:val="00CF302A"/>
    <w:rsid w:val="00D06B3F"/>
    <w:rsid w:val="00D200FD"/>
    <w:rsid w:val="00D27AF2"/>
    <w:rsid w:val="00D3761A"/>
    <w:rsid w:val="00D441B7"/>
    <w:rsid w:val="00D46E04"/>
    <w:rsid w:val="00D554F5"/>
    <w:rsid w:val="00D55CC4"/>
    <w:rsid w:val="00D56F2A"/>
    <w:rsid w:val="00D66E89"/>
    <w:rsid w:val="00D80EDB"/>
    <w:rsid w:val="00D9566D"/>
    <w:rsid w:val="00DA0625"/>
    <w:rsid w:val="00DA35C9"/>
    <w:rsid w:val="00DB48BE"/>
    <w:rsid w:val="00DB7B71"/>
    <w:rsid w:val="00DD76A5"/>
    <w:rsid w:val="00DE36E0"/>
    <w:rsid w:val="00DE3FAA"/>
    <w:rsid w:val="00DE7609"/>
    <w:rsid w:val="00DF78B6"/>
    <w:rsid w:val="00E02202"/>
    <w:rsid w:val="00E07354"/>
    <w:rsid w:val="00E117CC"/>
    <w:rsid w:val="00E147D6"/>
    <w:rsid w:val="00E25066"/>
    <w:rsid w:val="00E31FE9"/>
    <w:rsid w:val="00E3774B"/>
    <w:rsid w:val="00E4248F"/>
    <w:rsid w:val="00E43C61"/>
    <w:rsid w:val="00E454C9"/>
    <w:rsid w:val="00E57500"/>
    <w:rsid w:val="00E758EF"/>
    <w:rsid w:val="00E83E37"/>
    <w:rsid w:val="00E8685D"/>
    <w:rsid w:val="00EE2565"/>
    <w:rsid w:val="00EE56AC"/>
    <w:rsid w:val="00EF7800"/>
    <w:rsid w:val="00F0537D"/>
    <w:rsid w:val="00F0755F"/>
    <w:rsid w:val="00F15C99"/>
    <w:rsid w:val="00F42CDD"/>
    <w:rsid w:val="00F47938"/>
    <w:rsid w:val="00F6175A"/>
    <w:rsid w:val="00F776D2"/>
    <w:rsid w:val="00F836A1"/>
    <w:rsid w:val="00F86649"/>
    <w:rsid w:val="00F92CB7"/>
    <w:rsid w:val="00FA00F3"/>
    <w:rsid w:val="00FA1AEE"/>
    <w:rsid w:val="00FB4D49"/>
    <w:rsid w:val="00FB518B"/>
    <w:rsid w:val="00FB5E2F"/>
    <w:rsid w:val="00FD6B7D"/>
    <w:rsid w:val="00FD7425"/>
    <w:rsid w:val="00FD7441"/>
    <w:rsid w:val="00FE1B36"/>
    <w:rsid w:val="00FE3FB2"/>
    <w:rsid w:val="00FE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2F9"/>
  </w:style>
  <w:style w:type="paragraph" w:styleId="Footer">
    <w:name w:val="footer"/>
    <w:basedOn w:val="Normal"/>
    <w:link w:val="FooterChar"/>
    <w:uiPriority w:val="99"/>
    <w:semiHidden/>
    <w:unhideWhenUsed/>
    <w:rsid w:val="001B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62F9"/>
  </w:style>
  <w:style w:type="character" w:styleId="Hyperlink">
    <w:name w:val="Hyperlink"/>
    <w:basedOn w:val="DefaultParagraphFont"/>
    <w:uiPriority w:val="99"/>
    <w:unhideWhenUsed/>
    <w:rsid w:val="00036D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pbullying.gov/cyberbullying/how-to-report/index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acer.org/bullying/resources/stats.as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pol.int/Crime-areas/Crimes-against-children/Victim-identification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state.gov/j/tip/rls/fs/2017/272010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topbullying.gov/law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8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324</cp:revision>
  <dcterms:created xsi:type="dcterms:W3CDTF">2018-09-14T05:45:00Z</dcterms:created>
  <dcterms:modified xsi:type="dcterms:W3CDTF">2018-09-14T23:07:00Z</dcterms:modified>
</cp:coreProperties>
</file>