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12C" w:rsidRDefault="0006412C" w:rsidP="0053602B">
      <w:pPr>
        <w:spacing w:line="480" w:lineRule="auto"/>
        <w:rPr>
          <w:rFonts w:ascii="Times New Roman" w:hAnsi="Times New Roman" w:cs="Times New Roman"/>
          <w:sz w:val="24"/>
          <w:szCs w:val="24"/>
        </w:rPr>
      </w:pPr>
    </w:p>
    <w:p w:rsidR="0006412C" w:rsidRDefault="0006412C" w:rsidP="0053602B">
      <w:pPr>
        <w:spacing w:line="480" w:lineRule="auto"/>
        <w:rPr>
          <w:rFonts w:ascii="Times New Roman" w:hAnsi="Times New Roman" w:cs="Times New Roman"/>
          <w:sz w:val="24"/>
          <w:szCs w:val="24"/>
        </w:rPr>
      </w:pPr>
    </w:p>
    <w:p w:rsidR="0006412C" w:rsidRDefault="0006412C" w:rsidP="0053602B">
      <w:pPr>
        <w:spacing w:line="480" w:lineRule="auto"/>
        <w:rPr>
          <w:rFonts w:ascii="Times New Roman" w:hAnsi="Times New Roman" w:cs="Times New Roman"/>
          <w:sz w:val="24"/>
          <w:szCs w:val="24"/>
        </w:rPr>
      </w:pPr>
    </w:p>
    <w:p w:rsidR="0006412C" w:rsidRDefault="0006412C" w:rsidP="0053602B">
      <w:pPr>
        <w:spacing w:line="480" w:lineRule="auto"/>
        <w:rPr>
          <w:rFonts w:ascii="Times New Roman" w:hAnsi="Times New Roman" w:cs="Times New Roman"/>
          <w:sz w:val="24"/>
          <w:szCs w:val="24"/>
        </w:rPr>
      </w:pPr>
    </w:p>
    <w:p w:rsidR="0006412C" w:rsidRDefault="0006412C" w:rsidP="0006412C">
      <w:pPr>
        <w:spacing w:line="480" w:lineRule="auto"/>
        <w:jc w:val="center"/>
        <w:rPr>
          <w:rFonts w:ascii="Times New Roman" w:hAnsi="Times New Roman" w:cs="Times New Roman"/>
          <w:sz w:val="24"/>
          <w:szCs w:val="24"/>
        </w:rPr>
      </w:pPr>
      <w:r>
        <w:rPr>
          <w:rFonts w:ascii="Times New Roman" w:hAnsi="Times New Roman" w:cs="Times New Roman"/>
          <w:sz w:val="24"/>
          <w:szCs w:val="24"/>
        </w:rPr>
        <w:t>Country’s Attractiveness on FDI</w:t>
      </w:r>
    </w:p>
    <w:p w:rsidR="0006412C" w:rsidRDefault="0006412C" w:rsidP="0006412C">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06412C" w:rsidRDefault="0006412C" w:rsidP="0006412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06412C" w:rsidRDefault="0006412C" w:rsidP="0053602B">
      <w:pPr>
        <w:spacing w:line="480" w:lineRule="auto"/>
        <w:rPr>
          <w:rFonts w:ascii="Times New Roman" w:hAnsi="Times New Roman" w:cs="Times New Roman"/>
          <w:sz w:val="24"/>
          <w:szCs w:val="24"/>
        </w:rPr>
      </w:pPr>
    </w:p>
    <w:p w:rsidR="0006412C" w:rsidRDefault="0006412C" w:rsidP="0053602B">
      <w:pPr>
        <w:spacing w:line="480" w:lineRule="auto"/>
        <w:rPr>
          <w:rFonts w:ascii="Times New Roman" w:hAnsi="Times New Roman" w:cs="Times New Roman"/>
          <w:sz w:val="24"/>
          <w:szCs w:val="24"/>
        </w:rPr>
      </w:pPr>
    </w:p>
    <w:p w:rsidR="0006412C" w:rsidRDefault="0006412C" w:rsidP="0053602B">
      <w:pPr>
        <w:spacing w:line="480" w:lineRule="auto"/>
        <w:rPr>
          <w:rFonts w:ascii="Times New Roman" w:hAnsi="Times New Roman" w:cs="Times New Roman"/>
          <w:sz w:val="24"/>
          <w:szCs w:val="24"/>
        </w:rPr>
      </w:pPr>
    </w:p>
    <w:p w:rsidR="0006412C" w:rsidRDefault="0006412C" w:rsidP="0053602B">
      <w:pPr>
        <w:spacing w:line="480" w:lineRule="auto"/>
        <w:rPr>
          <w:rFonts w:ascii="Times New Roman" w:hAnsi="Times New Roman" w:cs="Times New Roman"/>
          <w:sz w:val="24"/>
          <w:szCs w:val="24"/>
        </w:rPr>
      </w:pPr>
    </w:p>
    <w:p w:rsidR="0006412C" w:rsidRDefault="0006412C" w:rsidP="0053602B">
      <w:pPr>
        <w:spacing w:line="480" w:lineRule="auto"/>
        <w:rPr>
          <w:rFonts w:ascii="Times New Roman" w:hAnsi="Times New Roman" w:cs="Times New Roman"/>
          <w:sz w:val="24"/>
          <w:szCs w:val="24"/>
        </w:rPr>
      </w:pPr>
    </w:p>
    <w:p w:rsidR="0006412C" w:rsidRDefault="0006412C" w:rsidP="0053602B">
      <w:pPr>
        <w:spacing w:line="480" w:lineRule="auto"/>
        <w:rPr>
          <w:rFonts w:ascii="Times New Roman" w:hAnsi="Times New Roman" w:cs="Times New Roman"/>
          <w:sz w:val="24"/>
          <w:szCs w:val="24"/>
        </w:rPr>
      </w:pPr>
    </w:p>
    <w:p w:rsidR="0006412C" w:rsidRDefault="0006412C" w:rsidP="0053602B">
      <w:pPr>
        <w:spacing w:line="480" w:lineRule="auto"/>
        <w:rPr>
          <w:rFonts w:ascii="Times New Roman" w:hAnsi="Times New Roman" w:cs="Times New Roman"/>
          <w:sz w:val="24"/>
          <w:szCs w:val="24"/>
        </w:rPr>
      </w:pPr>
    </w:p>
    <w:p w:rsidR="0006412C" w:rsidRDefault="0006412C" w:rsidP="0053602B">
      <w:pPr>
        <w:spacing w:line="480" w:lineRule="auto"/>
        <w:rPr>
          <w:rFonts w:ascii="Times New Roman" w:hAnsi="Times New Roman" w:cs="Times New Roman"/>
          <w:sz w:val="24"/>
          <w:szCs w:val="24"/>
        </w:rPr>
      </w:pPr>
    </w:p>
    <w:p w:rsidR="0006412C" w:rsidRDefault="0006412C" w:rsidP="0053602B">
      <w:pPr>
        <w:spacing w:line="480" w:lineRule="auto"/>
        <w:rPr>
          <w:rFonts w:ascii="Times New Roman" w:hAnsi="Times New Roman" w:cs="Times New Roman"/>
          <w:sz w:val="24"/>
          <w:szCs w:val="24"/>
        </w:rPr>
      </w:pPr>
    </w:p>
    <w:p w:rsidR="0006412C" w:rsidRDefault="0006412C" w:rsidP="0053602B">
      <w:pPr>
        <w:spacing w:line="480" w:lineRule="auto"/>
        <w:rPr>
          <w:rFonts w:ascii="Times New Roman" w:hAnsi="Times New Roman" w:cs="Times New Roman"/>
          <w:sz w:val="24"/>
          <w:szCs w:val="24"/>
        </w:rPr>
      </w:pPr>
    </w:p>
    <w:p w:rsidR="00D67BC2" w:rsidRPr="002063C2" w:rsidRDefault="002063C2" w:rsidP="002063C2">
      <w:pPr>
        <w:spacing w:line="480" w:lineRule="auto"/>
        <w:jc w:val="center"/>
        <w:rPr>
          <w:rFonts w:ascii="Times New Roman" w:hAnsi="Times New Roman" w:cs="Times New Roman"/>
          <w:b/>
          <w:sz w:val="24"/>
          <w:szCs w:val="24"/>
        </w:rPr>
      </w:pPr>
      <w:r w:rsidRPr="002063C2">
        <w:rPr>
          <w:rFonts w:ascii="Times New Roman" w:hAnsi="Times New Roman" w:cs="Times New Roman"/>
          <w:b/>
          <w:sz w:val="24"/>
          <w:szCs w:val="24"/>
        </w:rPr>
        <w:lastRenderedPageBreak/>
        <w:t xml:space="preserve">Table 1: </w:t>
      </w:r>
      <w:r w:rsidR="009857FB" w:rsidRPr="002063C2">
        <w:rPr>
          <w:rFonts w:ascii="Times New Roman" w:hAnsi="Times New Roman" w:cs="Times New Roman"/>
          <w:b/>
          <w:sz w:val="24"/>
          <w:szCs w:val="24"/>
        </w:rPr>
        <w:t xml:space="preserve">Foreign Direct Investment </w:t>
      </w:r>
      <w:r w:rsidRPr="002063C2">
        <w:rPr>
          <w:rFonts w:ascii="Times New Roman" w:hAnsi="Times New Roman" w:cs="Times New Roman"/>
          <w:b/>
          <w:sz w:val="24"/>
          <w:szCs w:val="24"/>
        </w:rPr>
        <w:t>(</w:t>
      </w:r>
      <w:r w:rsidR="009857FB" w:rsidRPr="002063C2">
        <w:rPr>
          <w:rFonts w:ascii="Times New Roman" w:hAnsi="Times New Roman" w:cs="Times New Roman"/>
          <w:b/>
          <w:sz w:val="24"/>
          <w:szCs w:val="24"/>
        </w:rPr>
        <w:t>FDI</w:t>
      </w:r>
      <w:r w:rsidRPr="002063C2">
        <w:rPr>
          <w:rFonts w:ascii="Times New Roman" w:hAnsi="Times New Roman" w:cs="Times New Roman"/>
          <w:b/>
          <w:sz w:val="24"/>
          <w:szCs w:val="24"/>
        </w:rPr>
        <w:t xml:space="preserve">) </w:t>
      </w:r>
      <w:r w:rsidR="00D67BC2" w:rsidRPr="002063C2">
        <w:rPr>
          <w:rFonts w:ascii="Times New Roman" w:hAnsi="Times New Roman" w:cs="Times New Roman"/>
          <w:b/>
          <w:sz w:val="24"/>
          <w:szCs w:val="24"/>
        </w:rPr>
        <w:t xml:space="preserve">Confidence Index </w:t>
      </w:r>
      <w:r w:rsidRPr="002063C2">
        <w:rPr>
          <w:rFonts w:ascii="Times New Roman" w:hAnsi="Times New Roman" w:cs="Times New Roman"/>
          <w:b/>
          <w:sz w:val="24"/>
          <w:szCs w:val="24"/>
        </w:rPr>
        <w:t>of Top Six Countries</w:t>
      </w:r>
    </w:p>
    <w:tbl>
      <w:tblPr>
        <w:tblStyle w:val="TableGrid"/>
        <w:tblW w:w="0" w:type="auto"/>
        <w:tblLook w:val="04A0"/>
      </w:tblPr>
      <w:tblGrid>
        <w:gridCol w:w="3192"/>
        <w:gridCol w:w="3192"/>
        <w:gridCol w:w="3192"/>
      </w:tblGrid>
      <w:tr w:rsidR="00F1656C" w:rsidRPr="0053602B" w:rsidTr="00F1656C">
        <w:tc>
          <w:tcPr>
            <w:tcW w:w="3192" w:type="dxa"/>
          </w:tcPr>
          <w:p w:rsidR="00F1656C" w:rsidRPr="0053602B" w:rsidRDefault="007B401E" w:rsidP="0053602B">
            <w:pPr>
              <w:spacing w:line="480" w:lineRule="auto"/>
              <w:rPr>
                <w:rFonts w:ascii="Times New Roman" w:hAnsi="Times New Roman" w:cs="Times New Roman"/>
                <w:sz w:val="24"/>
                <w:szCs w:val="24"/>
              </w:rPr>
            </w:pPr>
            <w:r w:rsidRPr="0053602B">
              <w:rPr>
                <w:rFonts w:ascii="Times New Roman" w:hAnsi="Times New Roman" w:cs="Times New Roman"/>
                <w:sz w:val="24"/>
                <w:szCs w:val="24"/>
              </w:rPr>
              <w:t xml:space="preserve">Country </w:t>
            </w:r>
          </w:p>
        </w:tc>
        <w:tc>
          <w:tcPr>
            <w:tcW w:w="3192" w:type="dxa"/>
          </w:tcPr>
          <w:p w:rsidR="00F1656C" w:rsidRPr="0053602B" w:rsidRDefault="007B401E" w:rsidP="0053602B">
            <w:pPr>
              <w:spacing w:line="480" w:lineRule="auto"/>
              <w:rPr>
                <w:rFonts w:ascii="Times New Roman" w:hAnsi="Times New Roman" w:cs="Times New Roman"/>
                <w:sz w:val="24"/>
                <w:szCs w:val="24"/>
              </w:rPr>
            </w:pPr>
            <w:r w:rsidRPr="0053602B">
              <w:rPr>
                <w:rFonts w:ascii="Times New Roman" w:hAnsi="Times New Roman" w:cs="Times New Roman"/>
                <w:sz w:val="24"/>
                <w:szCs w:val="24"/>
              </w:rPr>
              <w:t xml:space="preserve">FDI Confidence Index </w:t>
            </w:r>
          </w:p>
        </w:tc>
        <w:tc>
          <w:tcPr>
            <w:tcW w:w="3192" w:type="dxa"/>
          </w:tcPr>
          <w:p w:rsidR="00F1656C" w:rsidRPr="0053602B" w:rsidRDefault="007B401E" w:rsidP="0053602B">
            <w:pPr>
              <w:spacing w:line="480" w:lineRule="auto"/>
              <w:rPr>
                <w:rFonts w:ascii="Times New Roman" w:hAnsi="Times New Roman" w:cs="Times New Roman"/>
                <w:sz w:val="24"/>
                <w:szCs w:val="24"/>
              </w:rPr>
            </w:pPr>
            <w:r w:rsidRPr="0053602B">
              <w:rPr>
                <w:rFonts w:ascii="Times New Roman" w:hAnsi="Times New Roman" w:cs="Times New Roman"/>
                <w:sz w:val="24"/>
                <w:szCs w:val="24"/>
              </w:rPr>
              <w:t xml:space="preserve">Rank </w:t>
            </w:r>
          </w:p>
        </w:tc>
      </w:tr>
      <w:tr w:rsidR="00F1656C" w:rsidRPr="0053602B" w:rsidTr="00F1656C">
        <w:tc>
          <w:tcPr>
            <w:tcW w:w="3192" w:type="dxa"/>
          </w:tcPr>
          <w:p w:rsidR="00F1656C" w:rsidRPr="0053602B" w:rsidRDefault="007B401E" w:rsidP="0053602B">
            <w:pPr>
              <w:spacing w:line="480" w:lineRule="auto"/>
              <w:rPr>
                <w:rFonts w:ascii="Times New Roman" w:hAnsi="Times New Roman" w:cs="Times New Roman"/>
                <w:sz w:val="24"/>
                <w:szCs w:val="24"/>
              </w:rPr>
            </w:pPr>
            <w:r w:rsidRPr="0053602B">
              <w:rPr>
                <w:rFonts w:ascii="Times New Roman" w:hAnsi="Times New Roman" w:cs="Times New Roman"/>
                <w:sz w:val="24"/>
                <w:szCs w:val="24"/>
              </w:rPr>
              <w:t xml:space="preserve">United States </w:t>
            </w:r>
          </w:p>
        </w:tc>
        <w:tc>
          <w:tcPr>
            <w:tcW w:w="3192" w:type="dxa"/>
          </w:tcPr>
          <w:p w:rsidR="00F1656C" w:rsidRPr="0053602B" w:rsidRDefault="007B401E" w:rsidP="0053602B">
            <w:pPr>
              <w:spacing w:line="480" w:lineRule="auto"/>
              <w:rPr>
                <w:rFonts w:ascii="Times New Roman" w:hAnsi="Times New Roman" w:cs="Times New Roman"/>
                <w:sz w:val="24"/>
                <w:szCs w:val="24"/>
              </w:rPr>
            </w:pPr>
            <w:r w:rsidRPr="0053602B">
              <w:rPr>
                <w:rFonts w:ascii="Times New Roman" w:hAnsi="Times New Roman" w:cs="Times New Roman"/>
                <w:sz w:val="24"/>
                <w:szCs w:val="24"/>
              </w:rPr>
              <w:t>2.09</w:t>
            </w:r>
          </w:p>
        </w:tc>
        <w:tc>
          <w:tcPr>
            <w:tcW w:w="3192" w:type="dxa"/>
          </w:tcPr>
          <w:p w:rsidR="00F1656C" w:rsidRPr="0053602B" w:rsidRDefault="007B401E" w:rsidP="0053602B">
            <w:pPr>
              <w:spacing w:line="480" w:lineRule="auto"/>
              <w:rPr>
                <w:rFonts w:ascii="Times New Roman" w:hAnsi="Times New Roman" w:cs="Times New Roman"/>
                <w:sz w:val="24"/>
                <w:szCs w:val="24"/>
              </w:rPr>
            </w:pPr>
            <w:r w:rsidRPr="0053602B">
              <w:rPr>
                <w:rFonts w:ascii="Times New Roman" w:hAnsi="Times New Roman" w:cs="Times New Roman"/>
                <w:sz w:val="24"/>
                <w:szCs w:val="24"/>
              </w:rPr>
              <w:t>1</w:t>
            </w:r>
          </w:p>
        </w:tc>
      </w:tr>
      <w:tr w:rsidR="00F1656C" w:rsidRPr="0053602B" w:rsidTr="00F1656C">
        <w:tc>
          <w:tcPr>
            <w:tcW w:w="3192" w:type="dxa"/>
          </w:tcPr>
          <w:p w:rsidR="00F1656C" w:rsidRPr="0053602B" w:rsidRDefault="007B401E" w:rsidP="0053602B">
            <w:pPr>
              <w:spacing w:line="480" w:lineRule="auto"/>
              <w:rPr>
                <w:rFonts w:ascii="Times New Roman" w:hAnsi="Times New Roman" w:cs="Times New Roman"/>
                <w:sz w:val="24"/>
                <w:szCs w:val="24"/>
              </w:rPr>
            </w:pPr>
            <w:r w:rsidRPr="0053602B">
              <w:rPr>
                <w:rFonts w:ascii="Times New Roman" w:hAnsi="Times New Roman" w:cs="Times New Roman"/>
                <w:sz w:val="24"/>
                <w:szCs w:val="24"/>
              </w:rPr>
              <w:t xml:space="preserve">Canada </w:t>
            </w:r>
          </w:p>
        </w:tc>
        <w:tc>
          <w:tcPr>
            <w:tcW w:w="3192" w:type="dxa"/>
          </w:tcPr>
          <w:p w:rsidR="00F1656C" w:rsidRPr="0053602B" w:rsidRDefault="007B401E" w:rsidP="0053602B">
            <w:pPr>
              <w:spacing w:line="480" w:lineRule="auto"/>
              <w:rPr>
                <w:rFonts w:ascii="Times New Roman" w:hAnsi="Times New Roman" w:cs="Times New Roman"/>
                <w:sz w:val="24"/>
                <w:szCs w:val="24"/>
              </w:rPr>
            </w:pPr>
            <w:r w:rsidRPr="0053602B">
              <w:rPr>
                <w:rFonts w:ascii="Times New Roman" w:hAnsi="Times New Roman" w:cs="Times New Roman"/>
                <w:sz w:val="24"/>
                <w:szCs w:val="24"/>
              </w:rPr>
              <w:t>1.82</w:t>
            </w:r>
          </w:p>
        </w:tc>
        <w:tc>
          <w:tcPr>
            <w:tcW w:w="3192" w:type="dxa"/>
          </w:tcPr>
          <w:p w:rsidR="00F1656C" w:rsidRPr="0053602B" w:rsidRDefault="007B401E" w:rsidP="0053602B">
            <w:pPr>
              <w:spacing w:line="480" w:lineRule="auto"/>
              <w:rPr>
                <w:rFonts w:ascii="Times New Roman" w:hAnsi="Times New Roman" w:cs="Times New Roman"/>
                <w:sz w:val="24"/>
                <w:szCs w:val="24"/>
              </w:rPr>
            </w:pPr>
            <w:r w:rsidRPr="0053602B">
              <w:rPr>
                <w:rFonts w:ascii="Times New Roman" w:hAnsi="Times New Roman" w:cs="Times New Roman"/>
                <w:sz w:val="24"/>
                <w:szCs w:val="24"/>
              </w:rPr>
              <w:t>2</w:t>
            </w:r>
          </w:p>
        </w:tc>
      </w:tr>
      <w:tr w:rsidR="00F1656C" w:rsidRPr="0053602B" w:rsidTr="00F1656C">
        <w:tc>
          <w:tcPr>
            <w:tcW w:w="3192" w:type="dxa"/>
          </w:tcPr>
          <w:p w:rsidR="00F1656C" w:rsidRPr="0053602B" w:rsidRDefault="007B401E" w:rsidP="0053602B">
            <w:pPr>
              <w:spacing w:line="480" w:lineRule="auto"/>
              <w:rPr>
                <w:rFonts w:ascii="Times New Roman" w:hAnsi="Times New Roman" w:cs="Times New Roman"/>
                <w:sz w:val="24"/>
                <w:szCs w:val="24"/>
              </w:rPr>
            </w:pPr>
            <w:r w:rsidRPr="0053602B">
              <w:rPr>
                <w:rFonts w:ascii="Times New Roman" w:hAnsi="Times New Roman" w:cs="Times New Roman"/>
                <w:sz w:val="24"/>
                <w:szCs w:val="24"/>
              </w:rPr>
              <w:t xml:space="preserve">Germany </w:t>
            </w:r>
          </w:p>
        </w:tc>
        <w:tc>
          <w:tcPr>
            <w:tcW w:w="3192" w:type="dxa"/>
          </w:tcPr>
          <w:p w:rsidR="00F1656C" w:rsidRPr="0053602B" w:rsidRDefault="007B401E" w:rsidP="0053602B">
            <w:pPr>
              <w:spacing w:line="480" w:lineRule="auto"/>
              <w:rPr>
                <w:rFonts w:ascii="Times New Roman" w:hAnsi="Times New Roman" w:cs="Times New Roman"/>
                <w:sz w:val="24"/>
                <w:szCs w:val="24"/>
              </w:rPr>
            </w:pPr>
            <w:r w:rsidRPr="0053602B">
              <w:rPr>
                <w:rFonts w:ascii="Times New Roman" w:hAnsi="Times New Roman" w:cs="Times New Roman"/>
                <w:sz w:val="24"/>
                <w:szCs w:val="24"/>
              </w:rPr>
              <w:t>1.81</w:t>
            </w:r>
          </w:p>
        </w:tc>
        <w:tc>
          <w:tcPr>
            <w:tcW w:w="3192" w:type="dxa"/>
          </w:tcPr>
          <w:p w:rsidR="00F1656C" w:rsidRPr="0053602B" w:rsidRDefault="007B401E" w:rsidP="0053602B">
            <w:pPr>
              <w:spacing w:line="480" w:lineRule="auto"/>
              <w:rPr>
                <w:rFonts w:ascii="Times New Roman" w:hAnsi="Times New Roman" w:cs="Times New Roman"/>
                <w:sz w:val="24"/>
                <w:szCs w:val="24"/>
              </w:rPr>
            </w:pPr>
            <w:r w:rsidRPr="0053602B">
              <w:rPr>
                <w:rFonts w:ascii="Times New Roman" w:hAnsi="Times New Roman" w:cs="Times New Roman"/>
                <w:sz w:val="24"/>
                <w:szCs w:val="24"/>
              </w:rPr>
              <w:t>3</w:t>
            </w:r>
          </w:p>
        </w:tc>
      </w:tr>
      <w:tr w:rsidR="00F1656C" w:rsidRPr="0053602B" w:rsidTr="00F1656C">
        <w:tc>
          <w:tcPr>
            <w:tcW w:w="3192" w:type="dxa"/>
          </w:tcPr>
          <w:p w:rsidR="00F1656C" w:rsidRPr="0053602B" w:rsidRDefault="007B401E" w:rsidP="0053602B">
            <w:pPr>
              <w:spacing w:line="480" w:lineRule="auto"/>
              <w:rPr>
                <w:rFonts w:ascii="Times New Roman" w:hAnsi="Times New Roman" w:cs="Times New Roman"/>
                <w:sz w:val="24"/>
                <w:szCs w:val="24"/>
              </w:rPr>
            </w:pPr>
            <w:r w:rsidRPr="0053602B">
              <w:rPr>
                <w:rFonts w:ascii="Times New Roman" w:hAnsi="Times New Roman" w:cs="Times New Roman"/>
                <w:sz w:val="24"/>
                <w:szCs w:val="24"/>
              </w:rPr>
              <w:t>United Kingdom</w:t>
            </w:r>
          </w:p>
        </w:tc>
        <w:tc>
          <w:tcPr>
            <w:tcW w:w="3192" w:type="dxa"/>
          </w:tcPr>
          <w:p w:rsidR="00F1656C" w:rsidRPr="0053602B" w:rsidRDefault="007B401E" w:rsidP="0053602B">
            <w:pPr>
              <w:spacing w:line="480" w:lineRule="auto"/>
              <w:rPr>
                <w:rFonts w:ascii="Times New Roman" w:hAnsi="Times New Roman" w:cs="Times New Roman"/>
                <w:sz w:val="24"/>
                <w:szCs w:val="24"/>
              </w:rPr>
            </w:pPr>
            <w:r w:rsidRPr="0053602B">
              <w:rPr>
                <w:rFonts w:ascii="Times New Roman" w:hAnsi="Times New Roman" w:cs="Times New Roman"/>
                <w:sz w:val="24"/>
                <w:szCs w:val="24"/>
              </w:rPr>
              <w:t>1.77</w:t>
            </w:r>
          </w:p>
        </w:tc>
        <w:tc>
          <w:tcPr>
            <w:tcW w:w="3192" w:type="dxa"/>
          </w:tcPr>
          <w:p w:rsidR="00F1656C" w:rsidRPr="0053602B" w:rsidRDefault="007B401E" w:rsidP="0053602B">
            <w:pPr>
              <w:spacing w:line="480" w:lineRule="auto"/>
              <w:rPr>
                <w:rFonts w:ascii="Times New Roman" w:hAnsi="Times New Roman" w:cs="Times New Roman"/>
                <w:sz w:val="24"/>
                <w:szCs w:val="24"/>
              </w:rPr>
            </w:pPr>
            <w:r w:rsidRPr="0053602B">
              <w:rPr>
                <w:rFonts w:ascii="Times New Roman" w:hAnsi="Times New Roman" w:cs="Times New Roman"/>
                <w:sz w:val="24"/>
                <w:szCs w:val="24"/>
              </w:rPr>
              <w:t>4</w:t>
            </w:r>
          </w:p>
        </w:tc>
      </w:tr>
      <w:tr w:rsidR="007B401E" w:rsidRPr="0053602B" w:rsidTr="00F1656C">
        <w:tc>
          <w:tcPr>
            <w:tcW w:w="3192" w:type="dxa"/>
          </w:tcPr>
          <w:p w:rsidR="007B401E" w:rsidRPr="0053602B" w:rsidRDefault="007B401E" w:rsidP="0053602B">
            <w:pPr>
              <w:spacing w:line="480" w:lineRule="auto"/>
              <w:rPr>
                <w:rFonts w:ascii="Times New Roman" w:hAnsi="Times New Roman" w:cs="Times New Roman"/>
                <w:sz w:val="24"/>
                <w:szCs w:val="24"/>
              </w:rPr>
            </w:pPr>
            <w:r w:rsidRPr="0053602B">
              <w:rPr>
                <w:rFonts w:ascii="Times New Roman" w:hAnsi="Times New Roman" w:cs="Times New Roman"/>
                <w:sz w:val="24"/>
                <w:szCs w:val="24"/>
              </w:rPr>
              <w:t xml:space="preserve">China </w:t>
            </w:r>
          </w:p>
        </w:tc>
        <w:tc>
          <w:tcPr>
            <w:tcW w:w="3192" w:type="dxa"/>
          </w:tcPr>
          <w:p w:rsidR="007B401E" w:rsidRPr="0053602B" w:rsidRDefault="007B401E" w:rsidP="0053602B">
            <w:pPr>
              <w:spacing w:line="480" w:lineRule="auto"/>
              <w:rPr>
                <w:rFonts w:ascii="Times New Roman" w:hAnsi="Times New Roman" w:cs="Times New Roman"/>
                <w:sz w:val="24"/>
                <w:szCs w:val="24"/>
              </w:rPr>
            </w:pPr>
            <w:r w:rsidRPr="0053602B">
              <w:rPr>
                <w:rFonts w:ascii="Times New Roman" w:hAnsi="Times New Roman" w:cs="Times New Roman"/>
                <w:sz w:val="24"/>
                <w:szCs w:val="24"/>
              </w:rPr>
              <w:t>1.76</w:t>
            </w:r>
          </w:p>
        </w:tc>
        <w:tc>
          <w:tcPr>
            <w:tcW w:w="3192" w:type="dxa"/>
          </w:tcPr>
          <w:p w:rsidR="007B401E" w:rsidRPr="0053602B" w:rsidRDefault="007B401E" w:rsidP="0053602B">
            <w:pPr>
              <w:spacing w:line="480" w:lineRule="auto"/>
              <w:rPr>
                <w:rFonts w:ascii="Times New Roman" w:hAnsi="Times New Roman" w:cs="Times New Roman"/>
                <w:sz w:val="24"/>
                <w:szCs w:val="24"/>
              </w:rPr>
            </w:pPr>
            <w:r w:rsidRPr="0053602B">
              <w:rPr>
                <w:rFonts w:ascii="Times New Roman" w:hAnsi="Times New Roman" w:cs="Times New Roman"/>
                <w:sz w:val="24"/>
                <w:szCs w:val="24"/>
              </w:rPr>
              <w:t>5</w:t>
            </w:r>
          </w:p>
        </w:tc>
      </w:tr>
    </w:tbl>
    <w:p w:rsidR="00F1656C" w:rsidRPr="0053602B" w:rsidRDefault="00F1656C" w:rsidP="0053602B">
      <w:pPr>
        <w:spacing w:line="480" w:lineRule="auto"/>
        <w:rPr>
          <w:rFonts w:ascii="Times New Roman" w:hAnsi="Times New Roman" w:cs="Times New Roman"/>
          <w:sz w:val="24"/>
          <w:szCs w:val="24"/>
        </w:rPr>
      </w:pPr>
    </w:p>
    <w:p w:rsidR="0053602B" w:rsidRPr="0053602B" w:rsidRDefault="0053602B" w:rsidP="002063C2">
      <w:pPr>
        <w:spacing w:line="480" w:lineRule="auto"/>
        <w:ind w:firstLine="720"/>
        <w:rPr>
          <w:rFonts w:ascii="Times New Roman" w:hAnsi="Times New Roman" w:cs="Times New Roman"/>
          <w:sz w:val="24"/>
          <w:szCs w:val="24"/>
        </w:rPr>
      </w:pPr>
      <w:r w:rsidRPr="0053602B">
        <w:rPr>
          <w:rFonts w:ascii="Times New Roman" w:hAnsi="Times New Roman" w:cs="Times New Roman"/>
          <w:sz w:val="24"/>
          <w:szCs w:val="24"/>
        </w:rPr>
        <w:t xml:space="preserve">Canada follows the US on FDI confidence index and thus, it is the most attractive target. Canada’s FDI confidence index moved three spots high becoming one of the country’s highest ranking in history ("The 2018 A.T. Kearney Foreign Direct Investment Confidence Index", 2018). A country’s level of FDI confidence index is determined by a country’s economic growth, political risks, and corporate taxes, size of the target country market, technological innovation, research and development, competitive pressures, regulatory pressures among other factors. An upward trend in Canada’s FDI confidence index indicates that the country is the suitable target for investment by the US automaker.  </w:t>
      </w:r>
    </w:p>
    <w:p w:rsidR="0053602B" w:rsidRPr="0053602B" w:rsidRDefault="0053602B" w:rsidP="002063C2">
      <w:pPr>
        <w:spacing w:line="480" w:lineRule="auto"/>
        <w:ind w:firstLine="720"/>
        <w:rPr>
          <w:rFonts w:ascii="Times New Roman" w:hAnsi="Times New Roman" w:cs="Times New Roman"/>
          <w:sz w:val="24"/>
          <w:szCs w:val="24"/>
        </w:rPr>
      </w:pPr>
      <w:r w:rsidRPr="0053602B">
        <w:rPr>
          <w:rFonts w:ascii="Times New Roman" w:hAnsi="Times New Roman" w:cs="Times New Roman"/>
          <w:sz w:val="24"/>
          <w:szCs w:val="24"/>
        </w:rPr>
        <w:t xml:space="preserve">Comparing the trends of FDI confidence index from the previous year, Canada is the only country which registered an increase in confidence index by three points. Germany’s FDI confidence index declined by one point, UK’s remained constant, while China’s FDI confidence index reduced by two points ("The 2018 A.T. Kearney Foreign Direct Investment Confidence Index", 2018). This implies that Canada’s external business environment is suitable relative to the top five countries based on FDI confidence index. </w:t>
      </w:r>
    </w:p>
    <w:p w:rsidR="0053602B" w:rsidRPr="002063C2" w:rsidRDefault="0053602B" w:rsidP="002063C2">
      <w:pPr>
        <w:spacing w:line="480" w:lineRule="auto"/>
        <w:jc w:val="center"/>
        <w:rPr>
          <w:rFonts w:ascii="Times New Roman" w:hAnsi="Times New Roman" w:cs="Times New Roman"/>
          <w:b/>
          <w:sz w:val="24"/>
          <w:szCs w:val="24"/>
        </w:rPr>
      </w:pPr>
      <w:r w:rsidRPr="002063C2">
        <w:rPr>
          <w:rFonts w:ascii="Times New Roman" w:hAnsi="Times New Roman" w:cs="Times New Roman"/>
          <w:b/>
          <w:sz w:val="24"/>
          <w:szCs w:val="24"/>
        </w:rPr>
        <w:lastRenderedPageBreak/>
        <w:t xml:space="preserve">Economic </w:t>
      </w:r>
      <w:r w:rsidR="002063C2" w:rsidRPr="002063C2">
        <w:rPr>
          <w:rFonts w:ascii="Times New Roman" w:hAnsi="Times New Roman" w:cs="Times New Roman"/>
          <w:b/>
          <w:sz w:val="24"/>
          <w:szCs w:val="24"/>
        </w:rPr>
        <w:t>Growth</w:t>
      </w:r>
    </w:p>
    <w:p w:rsidR="0053602B" w:rsidRPr="0053602B" w:rsidRDefault="0053602B" w:rsidP="002063C2">
      <w:pPr>
        <w:spacing w:line="480" w:lineRule="auto"/>
        <w:ind w:firstLine="720"/>
        <w:rPr>
          <w:rFonts w:ascii="Times New Roman" w:hAnsi="Times New Roman" w:cs="Times New Roman"/>
          <w:sz w:val="24"/>
          <w:szCs w:val="24"/>
        </w:rPr>
      </w:pPr>
      <w:r w:rsidRPr="0053602B">
        <w:rPr>
          <w:rFonts w:ascii="Times New Roman" w:hAnsi="Times New Roman" w:cs="Times New Roman"/>
          <w:sz w:val="24"/>
          <w:szCs w:val="24"/>
        </w:rPr>
        <w:t>A country’s positive economic growth implies a higher consumption level, and thus, the U.S automaker would have a significant demand for the cars. Further, a positive economic growth suggests a rise in income per capita and therefore, high purchasing power among the consumers in Canada’s market (</w:t>
      </w:r>
      <w:proofErr w:type="spellStart"/>
      <w:r w:rsidRPr="0053602B">
        <w:rPr>
          <w:rFonts w:ascii="Times New Roman" w:hAnsi="Times New Roman" w:cs="Times New Roman"/>
          <w:sz w:val="24"/>
          <w:szCs w:val="24"/>
        </w:rPr>
        <w:t>Laudicina</w:t>
      </w:r>
      <w:proofErr w:type="spellEnd"/>
      <w:r w:rsidRPr="0053602B">
        <w:rPr>
          <w:rFonts w:ascii="Times New Roman" w:hAnsi="Times New Roman" w:cs="Times New Roman"/>
          <w:sz w:val="24"/>
          <w:szCs w:val="24"/>
        </w:rPr>
        <w:t xml:space="preserve">, Peterson &amp; McCaffrey, 2018).  </w:t>
      </w:r>
    </w:p>
    <w:p w:rsidR="0053602B" w:rsidRPr="002063C2" w:rsidRDefault="0053602B" w:rsidP="002063C2">
      <w:pPr>
        <w:spacing w:line="480" w:lineRule="auto"/>
        <w:jc w:val="center"/>
        <w:rPr>
          <w:rFonts w:ascii="Times New Roman" w:hAnsi="Times New Roman" w:cs="Times New Roman"/>
          <w:b/>
          <w:sz w:val="24"/>
          <w:szCs w:val="24"/>
        </w:rPr>
      </w:pPr>
      <w:r w:rsidRPr="002063C2">
        <w:rPr>
          <w:rFonts w:ascii="Times New Roman" w:hAnsi="Times New Roman" w:cs="Times New Roman"/>
          <w:b/>
          <w:sz w:val="24"/>
          <w:szCs w:val="24"/>
        </w:rPr>
        <w:t xml:space="preserve">Political </w:t>
      </w:r>
      <w:r w:rsidR="002063C2" w:rsidRPr="002063C2">
        <w:rPr>
          <w:rFonts w:ascii="Times New Roman" w:hAnsi="Times New Roman" w:cs="Times New Roman"/>
          <w:b/>
          <w:sz w:val="24"/>
          <w:szCs w:val="24"/>
        </w:rPr>
        <w:t>Risks</w:t>
      </w:r>
    </w:p>
    <w:p w:rsidR="0053602B" w:rsidRPr="0053602B" w:rsidRDefault="0053602B" w:rsidP="002063C2">
      <w:pPr>
        <w:spacing w:line="480" w:lineRule="auto"/>
        <w:ind w:firstLine="720"/>
        <w:rPr>
          <w:rFonts w:ascii="Times New Roman" w:hAnsi="Times New Roman" w:cs="Times New Roman"/>
          <w:sz w:val="24"/>
          <w:szCs w:val="24"/>
        </w:rPr>
      </w:pPr>
      <w:r w:rsidRPr="0053602B">
        <w:rPr>
          <w:rFonts w:ascii="Times New Roman" w:hAnsi="Times New Roman" w:cs="Times New Roman"/>
          <w:sz w:val="24"/>
          <w:szCs w:val="24"/>
        </w:rPr>
        <w:t>Political risk consideration is also an important consideration when making a foreign direct investment decision. Political risks could result to confiscation of businesses, high tariffs, strained international relationships with other nations, violence among other factors (</w:t>
      </w:r>
      <w:proofErr w:type="spellStart"/>
      <w:r w:rsidRPr="0053602B">
        <w:rPr>
          <w:rFonts w:ascii="Times New Roman" w:hAnsi="Times New Roman" w:cs="Times New Roman"/>
          <w:sz w:val="24"/>
          <w:szCs w:val="24"/>
        </w:rPr>
        <w:t>Laudicina</w:t>
      </w:r>
      <w:proofErr w:type="spellEnd"/>
      <w:r w:rsidRPr="0053602B">
        <w:rPr>
          <w:rFonts w:ascii="Times New Roman" w:hAnsi="Times New Roman" w:cs="Times New Roman"/>
          <w:sz w:val="24"/>
          <w:szCs w:val="24"/>
        </w:rPr>
        <w:t xml:space="preserve">, 2018). The FDI confidence index considers political risks and thus, Canada is thought to have less political risk than other countries.  </w:t>
      </w:r>
    </w:p>
    <w:p w:rsidR="0053602B" w:rsidRPr="002063C2" w:rsidRDefault="0053602B" w:rsidP="002063C2">
      <w:pPr>
        <w:spacing w:line="480" w:lineRule="auto"/>
        <w:jc w:val="center"/>
        <w:rPr>
          <w:rFonts w:ascii="Times New Roman" w:hAnsi="Times New Roman" w:cs="Times New Roman"/>
          <w:b/>
          <w:sz w:val="24"/>
          <w:szCs w:val="24"/>
        </w:rPr>
      </w:pPr>
      <w:r w:rsidRPr="002063C2">
        <w:rPr>
          <w:rFonts w:ascii="Times New Roman" w:hAnsi="Times New Roman" w:cs="Times New Roman"/>
          <w:b/>
          <w:sz w:val="24"/>
          <w:szCs w:val="24"/>
        </w:rPr>
        <w:t xml:space="preserve">Market </w:t>
      </w:r>
      <w:r w:rsidR="002063C2" w:rsidRPr="002063C2">
        <w:rPr>
          <w:rFonts w:ascii="Times New Roman" w:hAnsi="Times New Roman" w:cs="Times New Roman"/>
          <w:b/>
          <w:sz w:val="24"/>
          <w:szCs w:val="24"/>
        </w:rPr>
        <w:t>Size</w:t>
      </w:r>
    </w:p>
    <w:p w:rsidR="0053602B" w:rsidRPr="0053602B" w:rsidRDefault="0053602B" w:rsidP="002063C2">
      <w:pPr>
        <w:spacing w:line="480" w:lineRule="auto"/>
        <w:ind w:firstLine="720"/>
        <w:rPr>
          <w:rFonts w:ascii="Times New Roman" w:hAnsi="Times New Roman" w:cs="Times New Roman"/>
          <w:sz w:val="24"/>
          <w:szCs w:val="24"/>
        </w:rPr>
      </w:pPr>
      <w:r w:rsidRPr="0053602B">
        <w:rPr>
          <w:rFonts w:ascii="Times New Roman" w:hAnsi="Times New Roman" w:cs="Times New Roman"/>
          <w:sz w:val="24"/>
          <w:szCs w:val="24"/>
        </w:rPr>
        <w:t xml:space="preserve">The size of a market also determines the performance of a business with a broader market providing a company with an opportunity to enhance sales revenue due to high demand. This is an essential variable in determining a country’s FDI confidence index, and thus, Canada has a large market size. </w:t>
      </w:r>
    </w:p>
    <w:p w:rsidR="0053602B" w:rsidRPr="002063C2" w:rsidRDefault="002063C2" w:rsidP="002063C2">
      <w:pPr>
        <w:spacing w:line="480" w:lineRule="auto"/>
        <w:jc w:val="center"/>
        <w:rPr>
          <w:rFonts w:ascii="Times New Roman" w:hAnsi="Times New Roman" w:cs="Times New Roman"/>
          <w:b/>
          <w:sz w:val="24"/>
          <w:szCs w:val="24"/>
        </w:rPr>
      </w:pPr>
      <w:r w:rsidRPr="002063C2">
        <w:rPr>
          <w:rFonts w:ascii="Times New Roman" w:hAnsi="Times New Roman" w:cs="Times New Roman"/>
          <w:b/>
          <w:sz w:val="24"/>
          <w:szCs w:val="24"/>
        </w:rPr>
        <w:t>Corporate T</w:t>
      </w:r>
      <w:r w:rsidR="0053602B" w:rsidRPr="002063C2">
        <w:rPr>
          <w:rFonts w:ascii="Times New Roman" w:hAnsi="Times New Roman" w:cs="Times New Roman"/>
          <w:b/>
          <w:sz w:val="24"/>
          <w:szCs w:val="24"/>
        </w:rPr>
        <w:t>axes</w:t>
      </w:r>
    </w:p>
    <w:p w:rsidR="0053602B" w:rsidRPr="0053602B" w:rsidRDefault="0053602B" w:rsidP="002063C2">
      <w:pPr>
        <w:spacing w:line="480" w:lineRule="auto"/>
        <w:ind w:firstLine="720"/>
        <w:rPr>
          <w:rFonts w:ascii="Times New Roman" w:hAnsi="Times New Roman" w:cs="Times New Roman"/>
          <w:sz w:val="24"/>
          <w:szCs w:val="24"/>
        </w:rPr>
      </w:pPr>
      <w:r w:rsidRPr="0053602B">
        <w:rPr>
          <w:rFonts w:ascii="Times New Roman" w:hAnsi="Times New Roman" w:cs="Times New Roman"/>
          <w:sz w:val="24"/>
          <w:szCs w:val="24"/>
        </w:rPr>
        <w:t xml:space="preserve">Corporate taxes impacts on the profitability of a business. Therefore, a country with a relatively lower level of corporate taxes is attractive for investment. A country’s FDI confidence index also considers the attractiveness of a country in FDI by corporate taxes and thus, Canada is </w:t>
      </w:r>
      <w:r w:rsidRPr="0053602B">
        <w:rPr>
          <w:rFonts w:ascii="Times New Roman" w:hAnsi="Times New Roman" w:cs="Times New Roman"/>
          <w:sz w:val="24"/>
          <w:szCs w:val="24"/>
        </w:rPr>
        <w:lastRenderedPageBreak/>
        <w:t>believed to have a relatively lower level of corporate taxes (</w:t>
      </w:r>
      <w:proofErr w:type="spellStart"/>
      <w:r w:rsidRPr="0053602B">
        <w:rPr>
          <w:rFonts w:ascii="Times New Roman" w:hAnsi="Times New Roman" w:cs="Times New Roman"/>
          <w:sz w:val="24"/>
          <w:szCs w:val="24"/>
        </w:rPr>
        <w:t>Laudicina</w:t>
      </w:r>
      <w:proofErr w:type="spellEnd"/>
      <w:r w:rsidRPr="0053602B">
        <w:rPr>
          <w:rFonts w:ascii="Times New Roman" w:hAnsi="Times New Roman" w:cs="Times New Roman"/>
          <w:sz w:val="24"/>
          <w:szCs w:val="24"/>
        </w:rPr>
        <w:t xml:space="preserve">, Peterson &amp; McCaffrey, 2018). </w:t>
      </w:r>
    </w:p>
    <w:p w:rsidR="0053602B" w:rsidRPr="002063C2" w:rsidRDefault="002063C2" w:rsidP="002063C2">
      <w:pPr>
        <w:spacing w:line="480" w:lineRule="auto"/>
        <w:jc w:val="center"/>
        <w:rPr>
          <w:rFonts w:ascii="Times New Roman" w:hAnsi="Times New Roman" w:cs="Times New Roman"/>
          <w:b/>
          <w:sz w:val="24"/>
          <w:szCs w:val="24"/>
        </w:rPr>
      </w:pPr>
      <w:r w:rsidRPr="002063C2">
        <w:rPr>
          <w:rFonts w:ascii="Times New Roman" w:hAnsi="Times New Roman" w:cs="Times New Roman"/>
          <w:b/>
          <w:sz w:val="24"/>
          <w:szCs w:val="24"/>
        </w:rPr>
        <w:t>Regulatory and C</w:t>
      </w:r>
      <w:r w:rsidR="0053602B" w:rsidRPr="002063C2">
        <w:rPr>
          <w:rFonts w:ascii="Times New Roman" w:hAnsi="Times New Roman" w:cs="Times New Roman"/>
          <w:b/>
          <w:sz w:val="24"/>
          <w:szCs w:val="24"/>
        </w:rPr>
        <w:t xml:space="preserve">ompetitive </w:t>
      </w:r>
      <w:r w:rsidRPr="002063C2">
        <w:rPr>
          <w:rFonts w:ascii="Times New Roman" w:hAnsi="Times New Roman" w:cs="Times New Roman"/>
          <w:b/>
          <w:sz w:val="24"/>
          <w:szCs w:val="24"/>
        </w:rPr>
        <w:t>P</w:t>
      </w:r>
      <w:r w:rsidR="0053602B" w:rsidRPr="002063C2">
        <w:rPr>
          <w:rFonts w:ascii="Times New Roman" w:hAnsi="Times New Roman" w:cs="Times New Roman"/>
          <w:b/>
          <w:sz w:val="24"/>
          <w:szCs w:val="24"/>
        </w:rPr>
        <w:t>ressures</w:t>
      </w:r>
    </w:p>
    <w:p w:rsidR="0053602B" w:rsidRPr="0053602B" w:rsidRDefault="0053602B" w:rsidP="002063C2">
      <w:pPr>
        <w:spacing w:line="480" w:lineRule="auto"/>
        <w:ind w:firstLine="720"/>
        <w:rPr>
          <w:rFonts w:ascii="Times New Roman" w:hAnsi="Times New Roman" w:cs="Times New Roman"/>
          <w:sz w:val="24"/>
          <w:szCs w:val="24"/>
        </w:rPr>
      </w:pPr>
      <w:r w:rsidRPr="0053602B">
        <w:rPr>
          <w:rFonts w:ascii="Times New Roman" w:hAnsi="Times New Roman" w:cs="Times New Roman"/>
          <w:sz w:val="24"/>
          <w:szCs w:val="24"/>
        </w:rPr>
        <w:t>Business performance is significantly influenced by the regulatory and competitive forces in a country and thus, incorporated when determining a country’s FDI confidence index (</w:t>
      </w:r>
      <w:proofErr w:type="spellStart"/>
      <w:r w:rsidRPr="0053602B">
        <w:rPr>
          <w:rFonts w:ascii="Times New Roman" w:hAnsi="Times New Roman" w:cs="Times New Roman"/>
          <w:sz w:val="24"/>
          <w:szCs w:val="24"/>
        </w:rPr>
        <w:t>Laudicina</w:t>
      </w:r>
      <w:proofErr w:type="spellEnd"/>
      <w:r w:rsidRPr="0053602B">
        <w:rPr>
          <w:rFonts w:ascii="Times New Roman" w:hAnsi="Times New Roman" w:cs="Times New Roman"/>
          <w:sz w:val="24"/>
          <w:szCs w:val="24"/>
        </w:rPr>
        <w:t xml:space="preserve">, 2018). The regulatory pressure involves foreign company ownership composition with some countries prohibiting the full ownership, labor laws, and permits among other factors. Competitive pressure involves lack of common competitive factors between the foreign and local companies in a country. These environmental pressures are considered when evaluating a country’s FDI confidence index, and thus, Canada has relatively less regulatory and competitive pressures compared to the top five countries. </w:t>
      </w:r>
    </w:p>
    <w:p w:rsidR="0053602B" w:rsidRPr="002063C2" w:rsidRDefault="002063C2" w:rsidP="002063C2">
      <w:pPr>
        <w:spacing w:line="480" w:lineRule="auto"/>
        <w:jc w:val="center"/>
        <w:rPr>
          <w:rFonts w:ascii="Times New Roman" w:hAnsi="Times New Roman" w:cs="Times New Roman"/>
          <w:b/>
          <w:sz w:val="24"/>
          <w:szCs w:val="24"/>
        </w:rPr>
      </w:pPr>
      <w:r w:rsidRPr="002063C2">
        <w:rPr>
          <w:rFonts w:ascii="Times New Roman" w:hAnsi="Times New Roman" w:cs="Times New Roman"/>
          <w:b/>
          <w:sz w:val="24"/>
          <w:szCs w:val="24"/>
        </w:rPr>
        <w:t>Research and D</w:t>
      </w:r>
      <w:r w:rsidR="0053602B" w:rsidRPr="002063C2">
        <w:rPr>
          <w:rFonts w:ascii="Times New Roman" w:hAnsi="Times New Roman" w:cs="Times New Roman"/>
          <w:b/>
          <w:sz w:val="24"/>
          <w:szCs w:val="24"/>
        </w:rPr>
        <w:t>evelopment</w:t>
      </w:r>
    </w:p>
    <w:p w:rsidR="0053602B" w:rsidRPr="0053602B" w:rsidRDefault="0053602B" w:rsidP="002063C2">
      <w:pPr>
        <w:spacing w:line="480" w:lineRule="auto"/>
        <w:ind w:firstLine="720"/>
        <w:rPr>
          <w:rFonts w:ascii="Times New Roman" w:hAnsi="Times New Roman" w:cs="Times New Roman"/>
          <w:sz w:val="24"/>
          <w:szCs w:val="24"/>
        </w:rPr>
      </w:pPr>
      <w:r w:rsidRPr="0053602B">
        <w:rPr>
          <w:rFonts w:ascii="Times New Roman" w:hAnsi="Times New Roman" w:cs="Times New Roman"/>
          <w:sz w:val="24"/>
          <w:szCs w:val="24"/>
        </w:rPr>
        <w:t>Research and development is a crucial factor in promoting innovation necessary for enhancing a company’s competitiveness in a market.  Investors consider a country with a higher level of engagement in research and development attractive and thus prefer investing in such countries (</w:t>
      </w:r>
      <w:proofErr w:type="spellStart"/>
      <w:r w:rsidRPr="0053602B">
        <w:rPr>
          <w:rFonts w:ascii="Times New Roman" w:hAnsi="Times New Roman" w:cs="Times New Roman"/>
          <w:sz w:val="24"/>
          <w:szCs w:val="24"/>
        </w:rPr>
        <w:t>Laudicina</w:t>
      </w:r>
      <w:proofErr w:type="spellEnd"/>
      <w:r w:rsidRPr="0053602B">
        <w:rPr>
          <w:rFonts w:ascii="Times New Roman" w:hAnsi="Times New Roman" w:cs="Times New Roman"/>
          <w:sz w:val="24"/>
          <w:szCs w:val="24"/>
        </w:rPr>
        <w:t>, Peterson &amp; McCaffrey, 2018). Research and development are used in determining a country’s FDI confidence index and thus, Canada being ranked the second attractive countries on a global perspective for investment is the suitable target market for the US automaker company (</w:t>
      </w:r>
      <w:proofErr w:type="spellStart"/>
      <w:r w:rsidRPr="0053602B">
        <w:rPr>
          <w:rFonts w:ascii="Times New Roman" w:hAnsi="Times New Roman" w:cs="Times New Roman"/>
          <w:sz w:val="24"/>
          <w:szCs w:val="24"/>
        </w:rPr>
        <w:t>Laudicina</w:t>
      </w:r>
      <w:proofErr w:type="spellEnd"/>
      <w:r w:rsidRPr="0053602B">
        <w:rPr>
          <w:rFonts w:ascii="Times New Roman" w:hAnsi="Times New Roman" w:cs="Times New Roman"/>
          <w:sz w:val="24"/>
          <w:szCs w:val="24"/>
        </w:rPr>
        <w:t>, 2018).</w:t>
      </w:r>
    </w:p>
    <w:p w:rsidR="002063C2" w:rsidRDefault="002063C2" w:rsidP="0053602B">
      <w:pPr>
        <w:spacing w:line="480" w:lineRule="auto"/>
        <w:rPr>
          <w:rFonts w:ascii="Times New Roman" w:hAnsi="Times New Roman" w:cs="Times New Roman"/>
          <w:sz w:val="24"/>
          <w:szCs w:val="24"/>
        </w:rPr>
      </w:pPr>
    </w:p>
    <w:p w:rsidR="002063C2" w:rsidRDefault="002063C2" w:rsidP="0053602B">
      <w:pPr>
        <w:spacing w:line="480" w:lineRule="auto"/>
        <w:rPr>
          <w:rFonts w:ascii="Times New Roman" w:hAnsi="Times New Roman" w:cs="Times New Roman"/>
          <w:sz w:val="24"/>
          <w:szCs w:val="24"/>
        </w:rPr>
      </w:pPr>
    </w:p>
    <w:p w:rsidR="00122F6E" w:rsidRPr="002063C2" w:rsidRDefault="00122F6E" w:rsidP="002063C2">
      <w:pPr>
        <w:spacing w:line="480" w:lineRule="auto"/>
        <w:jc w:val="center"/>
        <w:rPr>
          <w:rFonts w:ascii="Times New Roman" w:hAnsi="Times New Roman" w:cs="Times New Roman"/>
          <w:b/>
          <w:sz w:val="24"/>
          <w:szCs w:val="24"/>
        </w:rPr>
      </w:pPr>
      <w:r w:rsidRPr="002063C2">
        <w:rPr>
          <w:rFonts w:ascii="Times New Roman" w:hAnsi="Times New Roman" w:cs="Times New Roman"/>
          <w:b/>
          <w:sz w:val="24"/>
          <w:szCs w:val="24"/>
        </w:rPr>
        <w:lastRenderedPageBreak/>
        <w:t>References</w:t>
      </w:r>
    </w:p>
    <w:p w:rsidR="00122F6E" w:rsidRPr="0053602B" w:rsidRDefault="00122F6E" w:rsidP="0053602B">
      <w:pPr>
        <w:spacing w:line="480" w:lineRule="auto"/>
        <w:rPr>
          <w:rFonts w:ascii="Times New Roman" w:hAnsi="Times New Roman" w:cs="Times New Roman"/>
          <w:sz w:val="24"/>
          <w:szCs w:val="24"/>
        </w:rPr>
      </w:pPr>
      <w:proofErr w:type="spellStart"/>
      <w:r w:rsidRPr="0053602B">
        <w:rPr>
          <w:rFonts w:ascii="Times New Roman" w:hAnsi="Times New Roman" w:cs="Times New Roman"/>
          <w:sz w:val="24"/>
          <w:szCs w:val="24"/>
        </w:rPr>
        <w:t>Laudicina</w:t>
      </w:r>
      <w:proofErr w:type="spellEnd"/>
      <w:r w:rsidRPr="0053602B">
        <w:rPr>
          <w:rFonts w:ascii="Times New Roman" w:hAnsi="Times New Roman" w:cs="Times New Roman"/>
          <w:sz w:val="24"/>
          <w:szCs w:val="24"/>
        </w:rPr>
        <w:t xml:space="preserve">, P. (2018). </w:t>
      </w:r>
      <w:proofErr w:type="gramStart"/>
      <w:r w:rsidRPr="00AA3A5F">
        <w:rPr>
          <w:rFonts w:ascii="Times New Roman" w:hAnsi="Times New Roman" w:cs="Times New Roman"/>
          <w:i/>
          <w:sz w:val="24"/>
          <w:szCs w:val="24"/>
        </w:rPr>
        <w:t>Investing in a Localized World</w:t>
      </w:r>
      <w:r w:rsidRPr="0053602B">
        <w:rPr>
          <w:rFonts w:ascii="Times New Roman" w:hAnsi="Times New Roman" w:cs="Times New Roman"/>
          <w:sz w:val="24"/>
          <w:szCs w:val="24"/>
        </w:rPr>
        <w:t>.</w:t>
      </w:r>
      <w:proofErr w:type="gramEnd"/>
      <w:r w:rsidRPr="0053602B">
        <w:rPr>
          <w:rFonts w:ascii="Times New Roman" w:hAnsi="Times New Roman" w:cs="Times New Roman"/>
          <w:sz w:val="24"/>
          <w:szCs w:val="24"/>
        </w:rPr>
        <w:t xml:space="preserve"> Retrieved from</w:t>
      </w:r>
      <w:r w:rsidR="002063C2">
        <w:rPr>
          <w:rFonts w:ascii="Times New Roman" w:hAnsi="Times New Roman" w:cs="Times New Roman"/>
          <w:sz w:val="24"/>
          <w:szCs w:val="24"/>
        </w:rPr>
        <w:tab/>
      </w:r>
      <w:hyperlink r:id="rId6" w:history="1">
        <w:r w:rsidR="002063C2" w:rsidRPr="002650F0">
          <w:rPr>
            <w:rStyle w:val="Hyperlink"/>
            <w:rFonts w:ascii="Times New Roman" w:hAnsi="Times New Roman" w:cs="Times New Roman"/>
            <w:sz w:val="24"/>
            <w:szCs w:val="24"/>
          </w:rPr>
          <w:t>https://www.atkearney.com/documents/20152/1083013/2018+FDICI+</w:t>
        </w:r>
        <w:r w:rsidR="002063C2" w:rsidRPr="002650F0">
          <w:rPr>
            <w:rStyle w:val="Hyperlink"/>
            <w:rFonts w:ascii="Times New Roman" w:hAnsi="Times New Roman" w:cs="Times New Roman"/>
            <w:sz w:val="24"/>
            <w:szCs w:val="24"/>
          </w:rPr>
          <w:tab/>
          <w:t>+Investing+in+a+Localized+World.pdf/ff9590ce-2328-39a8-6609-16643ffea30d</w:t>
        </w:r>
      </w:hyperlink>
    </w:p>
    <w:p w:rsidR="00122F6E" w:rsidRPr="0053602B" w:rsidRDefault="00122F6E" w:rsidP="0053602B">
      <w:pPr>
        <w:spacing w:line="480" w:lineRule="auto"/>
        <w:rPr>
          <w:rFonts w:ascii="Times New Roman" w:hAnsi="Times New Roman" w:cs="Times New Roman"/>
          <w:sz w:val="24"/>
          <w:szCs w:val="24"/>
        </w:rPr>
      </w:pPr>
      <w:proofErr w:type="spellStart"/>
      <w:proofErr w:type="gramStart"/>
      <w:r w:rsidRPr="0053602B">
        <w:rPr>
          <w:rFonts w:ascii="Times New Roman" w:hAnsi="Times New Roman" w:cs="Times New Roman"/>
          <w:sz w:val="24"/>
          <w:szCs w:val="24"/>
        </w:rPr>
        <w:t>Laudicina</w:t>
      </w:r>
      <w:proofErr w:type="spellEnd"/>
      <w:r w:rsidRPr="0053602B">
        <w:rPr>
          <w:rFonts w:ascii="Times New Roman" w:hAnsi="Times New Roman" w:cs="Times New Roman"/>
          <w:sz w:val="24"/>
          <w:szCs w:val="24"/>
        </w:rPr>
        <w:t>, P., Peterson, E., &amp; McCaffrey, C. (2018).</w:t>
      </w:r>
      <w:proofErr w:type="gramEnd"/>
      <w:r w:rsidRPr="0053602B">
        <w:rPr>
          <w:rFonts w:ascii="Times New Roman" w:hAnsi="Times New Roman" w:cs="Times New Roman"/>
          <w:sz w:val="24"/>
          <w:szCs w:val="24"/>
        </w:rPr>
        <w:t xml:space="preserve"> </w:t>
      </w:r>
      <w:r w:rsidRPr="00AA3A5F">
        <w:rPr>
          <w:rFonts w:ascii="Times New Roman" w:hAnsi="Times New Roman" w:cs="Times New Roman"/>
          <w:i/>
          <w:sz w:val="24"/>
          <w:szCs w:val="24"/>
        </w:rPr>
        <w:t>The 2</w:t>
      </w:r>
      <w:r w:rsidR="00AA3A5F">
        <w:rPr>
          <w:rFonts w:ascii="Times New Roman" w:hAnsi="Times New Roman" w:cs="Times New Roman"/>
          <w:i/>
          <w:sz w:val="24"/>
          <w:szCs w:val="24"/>
        </w:rPr>
        <w:t>018 A.T Kearney: Foreign Direct</w:t>
      </w:r>
      <w:r w:rsidR="00AA3A5F">
        <w:rPr>
          <w:rFonts w:ascii="Times New Roman" w:hAnsi="Times New Roman" w:cs="Times New Roman"/>
          <w:i/>
          <w:sz w:val="24"/>
          <w:szCs w:val="24"/>
        </w:rPr>
        <w:tab/>
      </w:r>
      <w:r w:rsidRPr="00AA3A5F">
        <w:rPr>
          <w:rFonts w:ascii="Times New Roman" w:hAnsi="Times New Roman" w:cs="Times New Roman"/>
          <w:i/>
          <w:sz w:val="24"/>
          <w:szCs w:val="24"/>
        </w:rPr>
        <w:t>Investment Confidence Index</w:t>
      </w:r>
      <w:r w:rsidRPr="0053602B">
        <w:rPr>
          <w:rFonts w:ascii="Times New Roman" w:hAnsi="Times New Roman" w:cs="Times New Roman"/>
          <w:sz w:val="24"/>
          <w:szCs w:val="24"/>
        </w:rPr>
        <w:t xml:space="preserve">. Retrieved from </w:t>
      </w:r>
      <w:hyperlink r:id="rId7" w:history="1">
        <w:r w:rsidR="00AA3A5F" w:rsidRPr="002650F0">
          <w:rPr>
            <w:rStyle w:val="Hyperlink"/>
            <w:rFonts w:ascii="Times New Roman" w:hAnsi="Times New Roman" w:cs="Times New Roman"/>
            <w:sz w:val="24"/>
            <w:szCs w:val="24"/>
          </w:rPr>
          <w:t>https://www.atkearney.com/foreign-direct</w:t>
        </w:r>
        <w:r w:rsidR="00AA3A5F" w:rsidRPr="002650F0">
          <w:rPr>
            <w:rStyle w:val="Hyperlink"/>
            <w:rFonts w:ascii="Times New Roman" w:hAnsi="Times New Roman" w:cs="Times New Roman"/>
            <w:sz w:val="24"/>
            <w:szCs w:val="24"/>
          </w:rPr>
          <w:tab/>
          <w:t>investment-confidence-index/full-report</w:t>
        </w:r>
      </w:hyperlink>
    </w:p>
    <w:p w:rsidR="00122F6E" w:rsidRPr="0053602B" w:rsidRDefault="00122F6E" w:rsidP="0053602B">
      <w:pPr>
        <w:spacing w:line="480" w:lineRule="auto"/>
        <w:rPr>
          <w:rFonts w:ascii="Times New Roman" w:hAnsi="Times New Roman" w:cs="Times New Roman"/>
          <w:sz w:val="24"/>
          <w:szCs w:val="24"/>
        </w:rPr>
      </w:pPr>
      <w:proofErr w:type="gramStart"/>
      <w:r w:rsidRPr="00AA3A5F">
        <w:rPr>
          <w:rFonts w:ascii="Times New Roman" w:hAnsi="Times New Roman" w:cs="Times New Roman"/>
          <w:i/>
          <w:sz w:val="24"/>
          <w:szCs w:val="24"/>
        </w:rPr>
        <w:t>The 2018 A.T. Kearney Foreign Direct Investment Confidence Index.</w:t>
      </w:r>
      <w:proofErr w:type="gramEnd"/>
      <w:r w:rsidRPr="0053602B">
        <w:rPr>
          <w:rFonts w:ascii="Times New Roman" w:hAnsi="Times New Roman" w:cs="Times New Roman"/>
          <w:sz w:val="24"/>
          <w:szCs w:val="24"/>
        </w:rPr>
        <w:t xml:space="preserve"> (2018). Retrieved from</w:t>
      </w:r>
      <w:r w:rsidR="00AA3A5F">
        <w:rPr>
          <w:rFonts w:ascii="Times New Roman" w:hAnsi="Times New Roman" w:cs="Times New Roman"/>
          <w:sz w:val="24"/>
          <w:szCs w:val="24"/>
        </w:rPr>
        <w:tab/>
      </w:r>
      <w:hyperlink r:id="rId8" w:history="1">
        <w:r w:rsidRPr="0053602B">
          <w:rPr>
            <w:rStyle w:val="Hyperlink"/>
            <w:rFonts w:ascii="Times New Roman" w:hAnsi="Times New Roman" w:cs="Times New Roman"/>
            <w:sz w:val="24"/>
            <w:szCs w:val="24"/>
          </w:rPr>
          <w:t>https://www.atkearney.com/foreign-direct-investment-confidence-index</w:t>
        </w:r>
      </w:hyperlink>
    </w:p>
    <w:p w:rsidR="00C91AF4" w:rsidRPr="0053602B" w:rsidRDefault="00C91AF4" w:rsidP="0053602B">
      <w:pPr>
        <w:spacing w:line="480" w:lineRule="auto"/>
        <w:rPr>
          <w:rFonts w:ascii="Times New Roman" w:hAnsi="Times New Roman" w:cs="Times New Roman"/>
          <w:sz w:val="24"/>
          <w:szCs w:val="24"/>
        </w:rPr>
      </w:pPr>
    </w:p>
    <w:sectPr w:rsidR="00C91AF4" w:rsidRPr="0053602B" w:rsidSect="0006412C">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3C3" w:rsidRDefault="008203C3" w:rsidP="0053602B">
      <w:pPr>
        <w:spacing w:after="0" w:line="240" w:lineRule="auto"/>
      </w:pPr>
      <w:r>
        <w:separator/>
      </w:r>
    </w:p>
  </w:endnote>
  <w:endnote w:type="continuationSeparator" w:id="0">
    <w:p w:rsidR="008203C3" w:rsidRDefault="008203C3" w:rsidP="005360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3C3" w:rsidRDefault="008203C3" w:rsidP="0053602B">
      <w:pPr>
        <w:spacing w:after="0" w:line="240" w:lineRule="auto"/>
      </w:pPr>
      <w:r>
        <w:separator/>
      </w:r>
    </w:p>
  </w:footnote>
  <w:footnote w:type="continuationSeparator" w:id="0">
    <w:p w:rsidR="008203C3" w:rsidRDefault="008203C3" w:rsidP="005360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02B" w:rsidRPr="0006412C" w:rsidRDefault="0006412C">
    <w:pPr>
      <w:pStyle w:val="Header"/>
      <w:rPr>
        <w:rFonts w:ascii="Times New Roman" w:hAnsi="Times New Roman" w:cs="Times New Roman"/>
        <w:sz w:val="24"/>
        <w:szCs w:val="24"/>
      </w:rPr>
    </w:pPr>
    <w:r w:rsidRPr="0006412C">
      <w:rPr>
        <w:rFonts w:ascii="Times New Roman" w:hAnsi="Times New Roman" w:cs="Times New Roman"/>
        <w:sz w:val="24"/>
        <w:szCs w:val="24"/>
      </w:rPr>
      <w:t>COUNTRY’S ATTRACTIVEN</w:t>
    </w:r>
    <w:r>
      <w:rPr>
        <w:rFonts w:ascii="Times New Roman" w:hAnsi="Times New Roman" w:cs="Times New Roman"/>
        <w:sz w:val="24"/>
        <w:szCs w:val="24"/>
      </w:rPr>
      <w:t>E</w:t>
    </w:r>
    <w:r w:rsidRPr="0006412C">
      <w:rPr>
        <w:rFonts w:ascii="Times New Roman" w:hAnsi="Times New Roman" w:cs="Times New Roman"/>
        <w:sz w:val="24"/>
        <w:szCs w:val="24"/>
      </w:rPr>
      <w:t xml:space="preserve">SS ON FDI </w:t>
    </w:r>
    <w:r w:rsidRPr="0006412C">
      <w:rPr>
        <w:rFonts w:ascii="Times New Roman" w:hAnsi="Times New Roman" w:cs="Times New Roman"/>
        <w:sz w:val="24"/>
        <w:szCs w:val="24"/>
      </w:rPr>
      <w:tab/>
    </w:r>
    <w:r w:rsidRPr="0006412C">
      <w:rPr>
        <w:rFonts w:ascii="Times New Roman" w:hAnsi="Times New Roman" w:cs="Times New Roman"/>
        <w:sz w:val="24"/>
        <w:szCs w:val="24"/>
      </w:rPr>
      <w:tab/>
    </w:r>
    <w:r w:rsidRPr="0006412C">
      <w:rPr>
        <w:rFonts w:ascii="Times New Roman" w:hAnsi="Times New Roman" w:cs="Times New Roman"/>
        <w:sz w:val="24"/>
        <w:szCs w:val="24"/>
      </w:rPr>
      <w:fldChar w:fldCharType="begin"/>
    </w:r>
    <w:r w:rsidRPr="0006412C">
      <w:rPr>
        <w:rFonts w:ascii="Times New Roman" w:hAnsi="Times New Roman" w:cs="Times New Roman"/>
        <w:sz w:val="24"/>
        <w:szCs w:val="24"/>
      </w:rPr>
      <w:instrText xml:space="preserve"> PAGE   \* MERGEFORMAT </w:instrText>
    </w:r>
    <w:r w:rsidRPr="0006412C">
      <w:rPr>
        <w:rFonts w:ascii="Times New Roman" w:hAnsi="Times New Roman" w:cs="Times New Roman"/>
        <w:sz w:val="24"/>
        <w:szCs w:val="24"/>
      </w:rPr>
      <w:fldChar w:fldCharType="separate"/>
    </w:r>
    <w:r w:rsidR="00AA3A5F">
      <w:rPr>
        <w:rFonts w:ascii="Times New Roman" w:hAnsi="Times New Roman" w:cs="Times New Roman"/>
        <w:noProof/>
        <w:sz w:val="24"/>
        <w:szCs w:val="24"/>
      </w:rPr>
      <w:t>2</w:t>
    </w:r>
    <w:r w:rsidRPr="0006412C">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02B" w:rsidRPr="0006412C" w:rsidRDefault="0006412C">
    <w:pPr>
      <w:pStyle w:val="Header"/>
      <w:rPr>
        <w:rFonts w:ascii="Times New Roman" w:hAnsi="Times New Roman" w:cs="Times New Roman"/>
        <w:sz w:val="24"/>
        <w:szCs w:val="24"/>
      </w:rPr>
    </w:pPr>
    <w:r w:rsidRPr="0006412C">
      <w:rPr>
        <w:rFonts w:ascii="Times New Roman" w:hAnsi="Times New Roman" w:cs="Times New Roman"/>
        <w:sz w:val="24"/>
        <w:szCs w:val="24"/>
      </w:rPr>
      <w:t>Running head: COUNTRY’S ATTRACTIVEN</w:t>
    </w:r>
    <w:r>
      <w:rPr>
        <w:rFonts w:ascii="Times New Roman" w:hAnsi="Times New Roman" w:cs="Times New Roman"/>
        <w:sz w:val="24"/>
        <w:szCs w:val="24"/>
      </w:rPr>
      <w:t>E</w:t>
    </w:r>
    <w:r w:rsidRPr="0006412C">
      <w:rPr>
        <w:rFonts w:ascii="Times New Roman" w:hAnsi="Times New Roman" w:cs="Times New Roman"/>
        <w:sz w:val="24"/>
        <w:szCs w:val="24"/>
      </w:rPr>
      <w:t xml:space="preserve">SS ON FDI </w:t>
    </w:r>
    <w:r w:rsidRPr="0006412C">
      <w:rPr>
        <w:rFonts w:ascii="Times New Roman" w:hAnsi="Times New Roman" w:cs="Times New Roman"/>
        <w:sz w:val="24"/>
        <w:szCs w:val="24"/>
      </w:rPr>
      <w:tab/>
    </w:r>
    <w:r w:rsidRPr="0006412C">
      <w:rPr>
        <w:rFonts w:ascii="Times New Roman" w:hAnsi="Times New Roman" w:cs="Times New Roman"/>
        <w:sz w:val="24"/>
        <w:szCs w:val="24"/>
      </w:rPr>
      <w:tab/>
    </w:r>
    <w:r w:rsidRPr="0006412C">
      <w:rPr>
        <w:rFonts w:ascii="Times New Roman" w:hAnsi="Times New Roman" w:cs="Times New Roman"/>
        <w:sz w:val="24"/>
        <w:szCs w:val="24"/>
      </w:rPr>
      <w:fldChar w:fldCharType="begin"/>
    </w:r>
    <w:r w:rsidRPr="0006412C">
      <w:rPr>
        <w:rFonts w:ascii="Times New Roman" w:hAnsi="Times New Roman" w:cs="Times New Roman"/>
        <w:sz w:val="24"/>
        <w:szCs w:val="24"/>
      </w:rPr>
      <w:instrText xml:space="preserve"> PAGE   \* MERGEFORMAT </w:instrText>
    </w:r>
    <w:r w:rsidRPr="0006412C">
      <w:rPr>
        <w:rFonts w:ascii="Times New Roman" w:hAnsi="Times New Roman" w:cs="Times New Roman"/>
        <w:sz w:val="24"/>
        <w:szCs w:val="24"/>
      </w:rPr>
      <w:fldChar w:fldCharType="separate"/>
    </w:r>
    <w:r w:rsidR="00AA3A5F">
      <w:rPr>
        <w:rFonts w:ascii="Times New Roman" w:hAnsi="Times New Roman" w:cs="Times New Roman"/>
        <w:noProof/>
        <w:sz w:val="24"/>
        <w:szCs w:val="24"/>
      </w:rPr>
      <w:t>1</w:t>
    </w:r>
    <w:r w:rsidRPr="0006412C">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67BC2"/>
    <w:rsid w:val="000053B4"/>
    <w:rsid w:val="00055A7B"/>
    <w:rsid w:val="0006412C"/>
    <w:rsid w:val="00122F6E"/>
    <w:rsid w:val="0013308C"/>
    <w:rsid w:val="00152610"/>
    <w:rsid w:val="00180963"/>
    <w:rsid w:val="001E2EA6"/>
    <w:rsid w:val="001E52C5"/>
    <w:rsid w:val="002063C2"/>
    <w:rsid w:val="002065C1"/>
    <w:rsid w:val="002317AC"/>
    <w:rsid w:val="00323FB5"/>
    <w:rsid w:val="00394BFA"/>
    <w:rsid w:val="00394F2A"/>
    <w:rsid w:val="00480A27"/>
    <w:rsid w:val="004A121E"/>
    <w:rsid w:val="004B57D0"/>
    <w:rsid w:val="004D2DA2"/>
    <w:rsid w:val="00507686"/>
    <w:rsid w:val="0051009E"/>
    <w:rsid w:val="0053602B"/>
    <w:rsid w:val="00562262"/>
    <w:rsid w:val="00596329"/>
    <w:rsid w:val="005C0FC6"/>
    <w:rsid w:val="00604B64"/>
    <w:rsid w:val="00645808"/>
    <w:rsid w:val="006E1615"/>
    <w:rsid w:val="006E1BA8"/>
    <w:rsid w:val="007B401E"/>
    <w:rsid w:val="007C7891"/>
    <w:rsid w:val="008203C3"/>
    <w:rsid w:val="00870500"/>
    <w:rsid w:val="00885BA7"/>
    <w:rsid w:val="00911A50"/>
    <w:rsid w:val="009857FB"/>
    <w:rsid w:val="0099171A"/>
    <w:rsid w:val="009B5379"/>
    <w:rsid w:val="009E7708"/>
    <w:rsid w:val="00A23731"/>
    <w:rsid w:val="00AA3A5F"/>
    <w:rsid w:val="00AA7C53"/>
    <w:rsid w:val="00AB69A5"/>
    <w:rsid w:val="00AB71B4"/>
    <w:rsid w:val="00B5469F"/>
    <w:rsid w:val="00BD773B"/>
    <w:rsid w:val="00C24EB2"/>
    <w:rsid w:val="00C27CBA"/>
    <w:rsid w:val="00C5199E"/>
    <w:rsid w:val="00C80B4D"/>
    <w:rsid w:val="00C91AF4"/>
    <w:rsid w:val="00CC3AEF"/>
    <w:rsid w:val="00D67BC2"/>
    <w:rsid w:val="00DD508E"/>
    <w:rsid w:val="00E60216"/>
    <w:rsid w:val="00E90361"/>
    <w:rsid w:val="00EB131F"/>
    <w:rsid w:val="00EF0D02"/>
    <w:rsid w:val="00F165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5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2F6E"/>
    <w:rPr>
      <w:color w:val="0000FF" w:themeColor="hyperlink"/>
      <w:u w:val="single"/>
    </w:rPr>
  </w:style>
  <w:style w:type="table" w:styleId="TableGrid">
    <w:name w:val="Table Grid"/>
    <w:basedOn w:val="TableNormal"/>
    <w:uiPriority w:val="59"/>
    <w:rsid w:val="00F16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360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602B"/>
  </w:style>
  <w:style w:type="paragraph" w:styleId="Footer">
    <w:name w:val="footer"/>
    <w:basedOn w:val="Normal"/>
    <w:link w:val="FooterChar"/>
    <w:uiPriority w:val="99"/>
    <w:semiHidden/>
    <w:unhideWhenUsed/>
    <w:rsid w:val="0053602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60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kearney.com/foreign-direct-investment-confidence-index" TargetMode="External"/><Relationship Id="rId3" Type="http://schemas.openxmlformats.org/officeDocument/2006/relationships/webSettings" Target="webSettings.xml"/><Relationship Id="rId7" Type="http://schemas.openxmlformats.org/officeDocument/2006/relationships/hyperlink" Target="https://www.atkearney.com/foreign-direct%09investment-confidence-index/full-repor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tkearney.com/documents/20152/1083013/2018+FDICI+%09+Investing+in+a+Localized+World.pdf/ff9590ce-2328-39a8-6609-16643ffea30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2018-09-17T12:18:00Z</dcterms:created>
  <dcterms:modified xsi:type="dcterms:W3CDTF">2018-09-17T12:18:00Z</dcterms:modified>
</cp:coreProperties>
</file>