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A3C" w:rsidRPr="00CE55F4" w:rsidRDefault="00171A3C" w:rsidP="00564389">
      <w:pPr>
        <w:spacing w:line="480" w:lineRule="auto"/>
        <w:contextualSpacing/>
      </w:pPr>
      <w:r w:rsidRPr="00CE55F4">
        <w:t>Name of Student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Name of Professor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Course</w:t>
      </w:r>
    </w:p>
    <w:p w:rsidR="00171A3C" w:rsidRPr="00CE55F4" w:rsidRDefault="00171A3C" w:rsidP="00564389">
      <w:pPr>
        <w:spacing w:line="480" w:lineRule="auto"/>
        <w:contextualSpacing/>
      </w:pPr>
      <w:r w:rsidRPr="00CE55F4">
        <w:t>Date</w:t>
      </w:r>
    </w:p>
    <w:p w:rsidR="0088072B" w:rsidRPr="00CE55F4" w:rsidRDefault="00564389" w:rsidP="00171A3C">
      <w:pPr>
        <w:spacing w:line="480" w:lineRule="auto"/>
        <w:contextualSpacing/>
        <w:jc w:val="center"/>
      </w:pPr>
      <w:r w:rsidRPr="00CE55F4">
        <w:t>Corporal Punishment</w:t>
      </w:r>
    </w:p>
    <w:p w:rsidR="00171A3C" w:rsidRPr="00CE55F4" w:rsidRDefault="008258E8" w:rsidP="00B60D3A">
      <w:pPr>
        <w:spacing w:line="480" w:lineRule="auto"/>
        <w:ind w:firstLine="720"/>
        <w:contextualSpacing/>
      </w:pPr>
      <w:r w:rsidRPr="00CE55F4">
        <w:t xml:space="preserve">The major objective of corporal punishment </w:t>
      </w:r>
      <w:r w:rsidR="00A74BE6" w:rsidRPr="00CE55F4">
        <w:t>is to deter</w:t>
      </w:r>
      <w:r w:rsidR="0044254E" w:rsidRPr="00CE55F4">
        <w:t xml:space="preserve"> bad behavior</w:t>
      </w:r>
      <w:r w:rsidR="001B50B9" w:rsidRPr="00CE55F4">
        <w:t xml:space="preserve">. In learning institutions, </w:t>
      </w:r>
      <w:r w:rsidR="00C47F20" w:rsidRPr="00CE55F4">
        <w:t xml:space="preserve">corporal punishment is meant to ensure learners maintain </w:t>
      </w:r>
      <w:r w:rsidR="005E46D2" w:rsidRPr="00CE55F4">
        <w:t xml:space="preserve">good behavior by punishing </w:t>
      </w:r>
      <w:r w:rsidR="007708B4">
        <w:t>way</w:t>
      </w:r>
      <w:r w:rsidR="006F0C32" w:rsidRPr="00CE55F4">
        <w:t xml:space="preserve">ward behaviors. </w:t>
      </w:r>
      <w:r w:rsidR="00B61385" w:rsidRPr="00CE55F4">
        <w:t xml:space="preserve">However, it can be observed that </w:t>
      </w:r>
      <w:r w:rsidR="00407C0B" w:rsidRPr="00CE55F4">
        <w:t>different states have different regulations governing corporal punishment with some states allowing</w:t>
      </w:r>
      <w:r w:rsidR="00301E5F" w:rsidRPr="00CE55F4">
        <w:t xml:space="preserve"> it, while </w:t>
      </w:r>
      <w:r w:rsidR="003744BB" w:rsidRPr="00CE55F4">
        <w:t xml:space="preserve">others have banned it. </w:t>
      </w:r>
      <w:r w:rsidR="006E735D" w:rsidRPr="00CE55F4">
        <w:t>There are concerns whether the U.S. should incorporate punishments</w:t>
      </w:r>
      <w:r w:rsidR="003934DF" w:rsidRPr="00CE55F4">
        <w:t xml:space="preserve"> that were once outlawed</w:t>
      </w:r>
      <w:r w:rsidR="00174B2A" w:rsidRPr="00CE55F4">
        <w:t xml:space="preserve"> due to their harmful and cruel nature. This</w:t>
      </w:r>
      <w:r w:rsidR="007906D1">
        <w:t xml:space="preserve"> paper argues that the once-</w:t>
      </w:r>
      <w:r w:rsidR="00174B2A" w:rsidRPr="00CE55F4">
        <w:t xml:space="preserve">outlawed punishments such as corporal punishment should not be incorporated. </w:t>
      </w:r>
    </w:p>
    <w:p w:rsidR="00174B2A" w:rsidRPr="00CE55F4" w:rsidRDefault="003C5898" w:rsidP="00B60D3A">
      <w:pPr>
        <w:spacing w:line="480" w:lineRule="auto"/>
        <w:ind w:firstLine="720"/>
        <w:contextualSpacing/>
      </w:pPr>
      <w:r w:rsidRPr="00CE55F4">
        <w:t>Corporal punishment</w:t>
      </w:r>
      <w:r w:rsidR="00080425" w:rsidRPr="00CE55F4">
        <w:t xml:space="preserve"> can be ter</w:t>
      </w:r>
      <w:r w:rsidR="006B1CB5" w:rsidRPr="00CE55F4">
        <w:t>med as the application of physical force with the objective of causing the recipient</w:t>
      </w:r>
      <w:r w:rsidR="001D2765" w:rsidRPr="00CE55F4">
        <w:t>s</w:t>
      </w:r>
      <w:r w:rsidR="006B1CB5" w:rsidRPr="00CE55F4">
        <w:t xml:space="preserve"> to experience pain</w:t>
      </w:r>
      <w:r w:rsidR="00F1437F" w:rsidRPr="00CE55F4">
        <w:t xml:space="preserve"> in order to correct</w:t>
      </w:r>
      <w:r w:rsidR="002A49F2" w:rsidRPr="00CE55F4">
        <w:t xml:space="preserve"> their misbehavior</w:t>
      </w:r>
      <w:r w:rsidR="001D2765" w:rsidRPr="00CE55F4">
        <w:t xml:space="preserve"> (Gershoff and Font)</w:t>
      </w:r>
      <w:r w:rsidR="00E568E1" w:rsidRPr="00CE55F4">
        <w:t xml:space="preserve">. </w:t>
      </w:r>
      <w:r w:rsidR="00856F72" w:rsidRPr="00CE55F4">
        <w:t>These authors continue to assert that</w:t>
      </w:r>
      <w:r w:rsidR="008D4978" w:rsidRPr="00CE55F4">
        <w:t xml:space="preserve"> some states su</w:t>
      </w:r>
      <w:r w:rsidR="00C477DC" w:rsidRPr="00CE55F4">
        <w:t xml:space="preserve">ch as Texas, Alabama, </w:t>
      </w:r>
      <w:r w:rsidR="00502185" w:rsidRPr="00CE55F4">
        <w:t>Mississippi, and Oklahoma</w:t>
      </w:r>
      <w:r w:rsidR="008D4978" w:rsidRPr="00CE55F4">
        <w:t xml:space="preserve"> among others, allow the use of </w:t>
      </w:r>
      <w:r w:rsidR="00752E36" w:rsidRPr="00CE55F4">
        <w:t>wooden paddles</w:t>
      </w:r>
      <w:r w:rsidR="00067C80" w:rsidRPr="00CE55F4">
        <w:t xml:space="preserve"> in schools to discipline students</w:t>
      </w:r>
      <w:r w:rsidR="008729F4" w:rsidRPr="00CE55F4">
        <w:t xml:space="preserve"> for a scope of behaviors. </w:t>
      </w:r>
      <w:r w:rsidR="00FA3745" w:rsidRPr="00CE55F4">
        <w:t xml:space="preserve">It is worth noting that there are some serious </w:t>
      </w:r>
      <w:r w:rsidR="00CC283D" w:rsidRPr="00CE55F4">
        <w:t>behaviors</w:t>
      </w:r>
      <w:r w:rsidR="00FA3745" w:rsidRPr="00CE55F4">
        <w:t xml:space="preserve"> that warrant the use of corporal punishment such as drunkenness during field trips or fighting. </w:t>
      </w:r>
    </w:p>
    <w:p w:rsidR="00061912" w:rsidRPr="00CE55F4" w:rsidRDefault="0081488D" w:rsidP="00B60D3A">
      <w:pPr>
        <w:spacing w:line="480" w:lineRule="auto"/>
        <w:ind w:firstLine="720"/>
        <w:contextualSpacing/>
      </w:pPr>
      <w:r w:rsidRPr="00CE55F4">
        <w:t>Whereas corporal punishment has been used for serious offen</w:t>
      </w:r>
      <w:r w:rsidR="00B25A6E">
        <w:t>s</w:t>
      </w:r>
      <w:r w:rsidRPr="00CE55F4">
        <w:t>es, there are also instances where it has been used for wh</w:t>
      </w:r>
      <w:r w:rsidR="002633E8">
        <w:t>at can be termed as minor offens</w:t>
      </w:r>
      <w:r w:rsidRPr="00CE55F4">
        <w:t>es. For exampl</w:t>
      </w:r>
      <w:r w:rsidR="00763BF3" w:rsidRPr="00CE55F4">
        <w:t>e, students have been subjected to corporal punishment for failing to submit homework, reporting late</w:t>
      </w:r>
      <w:r w:rsidR="00F1499E" w:rsidRPr="00CE55F4">
        <w:t>, laughing in the hallway, and mispronouncing words</w:t>
      </w:r>
      <w:r w:rsidR="008B2978" w:rsidRPr="00CE55F4">
        <w:t>, among others</w:t>
      </w:r>
      <w:r w:rsidR="00CE5898" w:rsidRPr="00CE55F4">
        <w:t xml:space="preserve"> (Gershoff and Font)</w:t>
      </w:r>
      <w:r w:rsidR="008B2978" w:rsidRPr="00CE55F4">
        <w:t xml:space="preserve">. </w:t>
      </w:r>
      <w:r w:rsidRPr="00CE55F4">
        <w:t xml:space="preserve"> </w:t>
      </w:r>
      <w:r w:rsidR="00774E39" w:rsidRPr="00CE55F4">
        <w:t xml:space="preserve">In such instances, it can be argued that corporal punishment is vulnerable to misapplication by teachers. </w:t>
      </w:r>
      <w:r w:rsidR="00774E39" w:rsidRPr="00CE55F4">
        <w:lastRenderedPageBreak/>
        <w:t xml:space="preserve">Whereas teachers have been given the responsibility of maintaining discipline, they can sometimes use </w:t>
      </w:r>
      <w:r w:rsidR="00B325B1" w:rsidRPr="00CE55F4">
        <w:t xml:space="preserve">it </w:t>
      </w:r>
      <w:r w:rsidR="00774E39" w:rsidRPr="00CE55F4">
        <w:t xml:space="preserve">for </w:t>
      </w:r>
      <w:r w:rsidR="00D929D8">
        <w:t>minor offens</w:t>
      </w:r>
      <w:r w:rsidR="00061912" w:rsidRPr="00CE55F4">
        <w:t>es, whi</w:t>
      </w:r>
      <w:r w:rsidR="00B325B1" w:rsidRPr="00CE55F4">
        <w:t>ch can harm the student physically</w:t>
      </w:r>
      <w:r w:rsidR="00061912" w:rsidRPr="00CE55F4">
        <w:t xml:space="preserve">. </w:t>
      </w:r>
      <w:r w:rsidR="00291EA2" w:rsidRPr="00CE55F4">
        <w:t xml:space="preserve">For example, </w:t>
      </w:r>
      <w:r w:rsidR="00BA68A0" w:rsidRPr="00CE55F4">
        <w:t xml:space="preserve">Tim, a 10 </w:t>
      </w:r>
      <w:r w:rsidR="00B968B4">
        <w:t>-year-</w:t>
      </w:r>
      <w:r w:rsidR="00BA68A0" w:rsidRPr="00CE55F4">
        <w:t>old, fif</w:t>
      </w:r>
      <w:r w:rsidR="00BE6BB7">
        <w:t>th-</w:t>
      </w:r>
      <w:r w:rsidR="00BA68A0" w:rsidRPr="00CE55F4">
        <w:t xml:space="preserve">grade boy </w:t>
      </w:r>
      <w:r w:rsidR="00745E08" w:rsidRPr="00CE55F4">
        <w:t>in a</w:t>
      </w:r>
      <w:r w:rsidR="00F741BF" w:rsidRPr="00CE55F4">
        <w:t xml:space="preserve"> public elementary school in rural </w:t>
      </w:r>
      <w:r w:rsidR="006450BF" w:rsidRPr="00CE55F4">
        <w:t xml:space="preserve">Texas was subjected to corporal punishment </w:t>
      </w:r>
      <w:r w:rsidR="00822489" w:rsidRPr="00CE55F4">
        <w:t>on August 2003, for</w:t>
      </w:r>
      <w:r w:rsidR="00745E08" w:rsidRPr="00CE55F4">
        <w:t xml:space="preserve"> refusing to attend the gym class</w:t>
      </w:r>
      <w:r w:rsidR="0086427E" w:rsidRPr="00CE55F4">
        <w:t xml:space="preserve"> because he had not carried his </w:t>
      </w:r>
      <w:r w:rsidR="00995776" w:rsidRPr="00CE55F4">
        <w:t>asthma medication with him</w:t>
      </w:r>
      <w:r w:rsidR="00C46D6A" w:rsidRPr="00CE55F4">
        <w:t xml:space="preserve"> </w:t>
      </w:r>
      <w:r w:rsidR="00113713" w:rsidRPr="00CE55F4">
        <w:t>(Human Rights Watch)</w:t>
      </w:r>
      <w:r w:rsidR="00C46D6A" w:rsidRPr="00CE55F4">
        <w:t xml:space="preserve">. </w:t>
      </w:r>
      <w:r w:rsidR="00C12BDF" w:rsidRPr="00CE55F4">
        <w:t>The coach used a wooden paddle to punish Tim</w:t>
      </w:r>
      <w:r w:rsidR="00706A23" w:rsidRPr="00CE55F4">
        <w:t xml:space="preserve"> and the punishment </w:t>
      </w:r>
      <w:r w:rsidR="00B01452" w:rsidRPr="00CE55F4">
        <w:t xml:space="preserve">was several such that Tim bled. </w:t>
      </w:r>
      <w:r w:rsidR="00356CD4" w:rsidRPr="00CE55F4">
        <w:t>Three days later, and before the bruises could heal, Tim was punished again</w:t>
      </w:r>
      <w:r w:rsidR="009C6748" w:rsidRPr="00CE55F4">
        <w:t xml:space="preserve">. The teacher asserted that </w:t>
      </w:r>
      <w:r w:rsidR="004B05B6" w:rsidRPr="00CE55F4">
        <w:t xml:space="preserve">during band class, Tim played with a pen, hence the need for the punishment. This incidence made Faye, Tim’s mother, </w:t>
      </w:r>
      <w:r w:rsidR="00964F2A" w:rsidRPr="00CE55F4">
        <w:t>not to send her son to school ag</w:t>
      </w:r>
      <w:r w:rsidR="0009512D">
        <w:t>ain. Instead, she started</w:t>
      </w:r>
      <w:r w:rsidR="005F12AE">
        <w:t xml:space="preserve"> home</w:t>
      </w:r>
      <w:r w:rsidR="00964F2A" w:rsidRPr="00CE55F4">
        <w:t>schooling Tim</w:t>
      </w:r>
      <w:r w:rsidR="00C6173D" w:rsidRPr="00CE55F4">
        <w:t xml:space="preserve"> </w:t>
      </w:r>
      <w:r w:rsidR="00113713" w:rsidRPr="00CE55F4">
        <w:t>(Human Rights Watch)</w:t>
      </w:r>
      <w:r w:rsidR="00C6173D" w:rsidRPr="00CE55F4">
        <w:t xml:space="preserve">. </w:t>
      </w:r>
      <w:r w:rsidR="00742900" w:rsidRPr="00CE55F4">
        <w:t xml:space="preserve">This incidence shows </w:t>
      </w:r>
      <w:r w:rsidR="00CC22ED" w:rsidRPr="00CE55F4">
        <w:t>how c</w:t>
      </w:r>
      <w:r w:rsidR="0009512D">
        <w:t>orporal punishment can result in</w:t>
      </w:r>
      <w:r w:rsidR="00CC22ED" w:rsidRPr="00CE55F4">
        <w:t xml:space="preserve"> bodily harm, and thus </w:t>
      </w:r>
      <w:r w:rsidR="00D3102D" w:rsidRPr="00CE55F4">
        <w:t>affect</w:t>
      </w:r>
      <w:r w:rsidR="00526FE3" w:rsidRPr="00CE55F4">
        <w:t xml:space="preserve"> students in their quest to access education. </w:t>
      </w:r>
    </w:p>
    <w:p w:rsidR="00526FE3" w:rsidRPr="00CE55F4" w:rsidRDefault="0076420A" w:rsidP="00B60D3A">
      <w:pPr>
        <w:spacing w:line="480" w:lineRule="auto"/>
        <w:ind w:firstLine="720"/>
        <w:contextualSpacing/>
      </w:pPr>
      <w:r w:rsidRPr="00CE55F4">
        <w:t>Furthermore</w:t>
      </w:r>
      <w:r w:rsidR="00526FE3" w:rsidRPr="00CE55F4">
        <w:t xml:space="preserve">, there are findings from a research </w:t>
      </w:r>
      <w:r w:rsidR="004E6002" w:rsidRPr="00CE55F4">
        <w:t>showing that there are disparities in the way corporal punishment is carried out in schools</w:t>
      </w:r>
      <w:r w:rsidR="0022728A" w:rsidRPr="00CE55F4">
        <w:t xml:space="preserve">, particularly based on race. </w:t>
      </w:r>
      <w:r w:rsidR="000E09FA" w:rsidRPr="00CE55F4">
        <w:t xml:space="preserve">In Mississippi and Alabama for example, </w:t>
      </w:r>
      <w:r w:rsidR="00247A08" w:rsidRPr="00CE55F4">
        <w:t xml:space="preserve">there was </w:t>
      </w:r>
      <w:r w:rsidR="00AA0B70" w:rsidRPr="00CE55F4">
        <w:t>51</w:t>
      </w:r>
      <w:r w:rsidR="00247A08" w:rsidRPr="00CE55F4">
        <w:t xml:space="preserve"> percen</w:t>
      </w:r>
      <w:r w:rsidR="008D7F66" w:rsidRPr="00CE55F4">
        <w:t>t likelihood that</w:t>
      </w:r>
      <w:r w:rsidR="00AA0B70" w:rsidRPr="00CE55F4">
        <w:t xml:space="preserve"> black students would be subjected to corporal punished compared to White students in more than half of the </w:t>
      </w:r>
      <w:r w:rsidR="00C67A84" w:rsidRPr="00CE55F4">
        <w:t>districts</w:t>
      </w:r>
      <w:r w:rsidR="001C4B04" w:rsidRPr="00CE55F4">
        <w:t xml:space="preserve"> (Gershoff and Font)</w:t>
      </w:r>
      <w:r w:rsidR="00560423">
        <w:t>. Furthermore, in one-</w:t>
      </w:r>
      <w:r w:rsidR="00C67A84" w:rsidRPr="00CE55F4">
        <w:t xml:space="preserve">fifth of Mississippi and Alabama, </w:t>
      </w:r>
      <w:r w:rsidR="00905F14" w:rsidRPr="00CE55F4">
        <w:t>the percentage that Black students would be subjected to corporal punishment was 500 percent compared to White students</w:t>
      </w:r>
      <w:r w:rsidR="001C4B04" w:rsidRPr="00CE55F4">
        <w:t xml:space="preserve"> (Gershoff and Font)</w:t>
      </w:r>
      <w:r w:rsidR="00905F14" w:rsidRPr="00CE55F4">
        <w:t xml:space="preserve">. </w:t>
      </w:r>
      <w:r w:rsidR="00D606C1" w:rsidRPr="00CE55F4">
        <w:t xml:space="preserve">However, it is worth noting that these disparities are not unique in Mississippi and Alabama states only. On the contrary, these disparities </w:t>
      </w:r>
      <w:r w:rsidR="007B3B7A" w:rsidRPr="00CE55F4">
        <w:t xml:space="preserve">also exist in states such as Florida at 20 percent, Arkansas at 17 percent, Louisiana at 28 percent, </w:t>
      </w:r>
      <w:r w:rsidR="00FE03D9" w:rsidRPr="00CE55F4">
        <w:t>Georgia at 26 percent, and Tennessee at 18 percent</w:t>
      </w:r>
      <w:r w:rsidR="001C4B04" w:rsidRPr="00CE55F4">
        <w:t xml:space="preserve"> (Gershoff and Font)</w:t>
      </w:r>
      <w:r w:rsidR="00FE03D9" w:rsidRPr="00CE55F4">
        <w:t xml:space="preserve">. Thus, it can be observed that the application of corporal punishment, </w:t>
      </w:r>
      <w:r w:rsidR="00D722BA" w:rsidRPr="00CE55F4">
        <w:t>particularly</w:t>
      </w:r>
      <w:r w:rsidR="00FE03D9" w:rsidRPr="00CE55F4">
        <w:t xml:space="preserve"> in learning </w:t>
      </w:r>
      <w:r w:rsidR="00D722BA" w:rsidRPr="00CE55F4">
        <w:t>institutions</w:t>
      </w:r>
      <w:r w:rsidR="00FE03D9" w:rsidRPr="00CE55F4">
        <w:t xml:space="preserve"> can be misused</w:t>
      </w:r>
      <w:r w:rsidR="00603618" w:rsidRPr="00CE55F4">
        <w:t xml:space="preserve">. Students can be punished for extremely minor issues such as word </w:t>
      </w:r>
      <w:r w:rsidR="00D722BA" w:rsidRPr="00CE55F4">
        <w:t>pronunciation</w:t>
      </w:r>
      <w:r w:rsidR="00603618" w:rsidRPr="00CE55F4">
        <w:t xml:space="preserve"> errors</w:t>
      </w:r>
      <w:r w:rsidR="00995932" w:rsidRPr="00CE55F4">
        <w:t xml:space="preserve">. Additionally, it can be </w:t>
      </w:r>
      <w:r w:rsidR="00995932" w:rsidRPr="00CE55F4">
        <w:lastRenderedPageBreak/>
        <w:t>observed that the punishment can be misused based on racial disparities. Therefore,</w:t>
      </w:r>
      <w:r w:rsidR="00C15503" w:rsidRPr="00CE55F4">
        <w:t xml:space="preserve"> it would be better not to incorporate corporal punishment. </w:t>
      </w:r>
    </w:p>
    <w:p w:rsidR="00564389" w:rsidRPr="00CE55F4" w:rsidRDefault="00564389" w:rsidP="00B60D3A">
      <w:pPr>
        <w:spacing w:line="480" w:lineRule="auto"/>
        <w:ind w:firstLine="720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564389">
      <w:pPr>
        <w:spacing w:line="480" w:lineRule="auto"/>
        <w:contextualSpacing/>
      </w:pPr>
    </w:p>
    <w:p w:rsidR="00D722BA" w:rsidRPr="00CE55F4" w:rsidRDefault="00D722BA" w:rsidP="00D722BA">
      <w:pPr>
        <w:spacing w:line="480" w:lineRule="auto"/>
        <w:contextualSpacing/>
        <w:jc w:val="center"/>
      </w:pPr>
      <w:r w:rsidRPr="00CE55F4">
        <w:lastRenderedPageBreak/>
        <w:t>Works Cited</w:t>
      </w:r>
    </w:p>
    <w:p w:rsidR="00D722BA" w:rsidRPr="00CE55F4" w:rsidRDefault="00C04FA9" w:rsidP="00422B75">
      <w:pPr>
        <w:spacing w:line="480" w:lineRule="auto"/>
        <w:ind w:left="720" w:hanging="720"/>
        <w:contextualSpacing/>
      </w:pPr>
      <w:r w:rsidRPr="00CE55F4">
        <w:t>Gershoff, Elizabeth and Sarah Font. “Corporal punishment in U.S. public schools: Prevalence, disparities in use, and status in State and Federal policy.”</w:t>
      </w:r>
      <w:r w:rsidR="00035505" w:rsidRPr="00CE55F4">
        <w:t xml:space="preserve"> </w:t>
      </w:r>
      <w:r w:rsidR="00D17185" w:rsidRPr="00CE55F4">
        <w:rPr>
          <w:i/>
        </w:rPr>
        <w:t xml:space="preserve">Social Policy Report, </w:t>
      </w:r>
      <w:r w:rsidR="00D17185" w:rsidRPr="00CE55F4">
        <w:t xml:space="preserve">vol. 30, no. 1, </w:t>
      </w:r>
      <w:r w:rsidR="00F40948" w:rsidRPr="00CE55F4">
        <w:t xml:space="preserve">2016, </w:t>
      </w:r>
      <w:hyperlink r:id="rId6" w:history="1">
        <w:r w:rsidR="00AC6240" w:rsidRPr="00CE55F4">
          <w:rPr>
            <w:rStyle w:val="Hyperlink"/>
            <w:color w:val="auto"/>
          </w:rPr>
          <w:t>www.ncbi.nlm.nih.gov/pmc/articles/PMC5766273/</w:t>
        </w:r>
      </w:hyperlink>
      <w:r w:rsidR="00AC6240" w:rsidRPr="00CE55F4">
        <w:t>. Accessed 17 May 2018.</w:t>
      </w:r>
    </w:p>
    <w:p w:rsidR="00AC6240" w:rsidRPr="00CE55F4" w:rsidRDefault="00DF49DD" w:rsidP="00422B75">
      <w:pPr>
        <w:spacing w:line="480" w:lineRule="auto"/>
        <w:ind w:left="720" w:hanging="720"/>
        <w:contextualSpacing/>
      </w:pPr>
      <w:r w:rsidRPr="00CE55F4">
        <w:t xml:space="preserve">Human Rights Watch. </w:t>
      </w:r>
      <w:r w:rsidR="002476F2" w:rsidRPr="00CE55F4">
        <w:rPr>
          <w:i/>
        </w:rPr>
        <w:t>A violent education: Corporal punishment of children in US public schools</w:t>
      </w:r>
      <w:r w:rsidR="002476F2" w:rsidRPr="00CE55F4">
        <w:t xml:space="preserve">. </w:t>
      </w:r>
      <w:r w:rsidR="00380440" w:rsidRPr="00CE55F4">
        <w:t xml:space="preserve">Author, 2008, </w:t>
      </w:r>
      <w:hyperlink r:id="rId7" w:history="1">
        <w:r w:rsidR="00023822" w:rsidRPr="00CE55F4">
          <w:rPr>
            <w:rStyle w:val="Hyperlink"/>
            <w:color w:val="auto"/>
          </w:rPr>
          <w:t>www.hrw.org/report/2008/08/19/violent-education/corporal-punishment-children-us-public-schools. Accessed 17 September 2018</w:t>
        </w:r>
      </w:hyperlink>
      <w:r w:rsidR="00400597" w:rsidRPr="00CE55F4">
        <w:t>.</w:t>
      </w:r>
    </w:p>
    <w:p w:rsidR="00400597" w:rsidRPr="00CE55F4" w:rsidRDefault="00400597" w:rsidP="00422B75">
      <w:pPr>
        <w:spacing w:line="480" w:lineRule="auto"/>
        <w:ind w:left="720" w:hanging="720"/>
        <w:contextualSpacing/>
      </w:pPr>
    </w:p>
    <w:p w:rsidR="00DC6B79" w:rsidRPr="00CE55F4" w:rsidRDefault="00DC6B79" w:rsidP="00422B75">
      <w:pPr>
        <w:spacing w:line="480" w:lineRule="auto"/>
        <w:ind w:left="720" w:hanging="720"/>
        <w:contextualSpacing/>
      </w:pPr>
    </w:p>
    <w:sectPr w:rsidR="00DC6B79" w:rsidRPr="00CE55F4" w:rsidSect="0088072B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D2860" w:rsidRDefault="00FD2860" w:rsidP="009A4B39">
      <w:pPr>
        <w:spacing w:after="0" w:line="240" w:lineRule="auto"/>
      </w:pPr>
      <w:r>
        <w:separator/>
      </w:r>
    </w:p>
  </w:endnote>
  <w:endnote w:type="continuationSeparator" w:id="1">
    <w:p w:rsidR="00FD2860" w:rsidRDefault="00FD2860" w:rsidP="009A4B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D2860" w:rsidRDefault="00FD2860" w:rsidP="009A4B39">
      <w:pPr>
        <w:spacing w:after="0" w:line="240" w:lineRule="auto"/>
      </w:pPr>
      <w:r>
        <w:separator/>
      </w:r>
    </w:p>
  </w:footnote>
  <w:footnote w:type="continuationSeparator" w:id="1">
    <w:p w:rsidR="00FD2860" w:rsidRDefault="00FD2860" w:rsidP="009A4B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0248208"/>
      <w:docPartObj>
        <w:docPartGallery w:val="Page Numbers (Top of Page)"/>
        <w:docPartUnique/>
      </w:docPartObj>
    </w:sdtPr>
    <w:sdtContent>
      <w:p w:rsidR="00D606C1" w:rsidRDefault="00D606C1" w:rsidP="009A4B39">
        <w:pPr>
          <w:pStyle w:val="Header"/>
          <w:jc w:val="center"/>
        </w:pPr>
        <w:r>
          <w:t xml:space="preserve">                                                                                      Surname           </w:t>
        </w:r>
        <w:fldSimple w:instr=" PAGE   \* MERGEFORMAT ">
          <w:r w:rsidR="00D929D8">
            <w:rPr>
              <w:noProof/>
            </w:rPr>
            <w:t>2</w:t>
          </w:r>
        </w:fldSimple>
      </w:p>
    </w:sdtContent>
  </w:sdt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64389"/>
    <w:rsid w:val="00001B40"/>
    <w:rsid w:val="00023822"/>
    <w:rsid w:val="00035505"/>
    <w:rsid w:val="0005565A"/>
    <w:rsid w:val="00061912"/>
    <w:rsid w:val="00067C80"/>
    <w:rsid w:val="00080425"/>
    <w:rsid w:val="0009512D"/>
    <w:rsid w:val="000E09FA"/>
    <w:rsid w:val="00113713"/>
    <w:rsid w:val="00171A3C"/>
    <w:rsid w:val="00174B2A"/>
    <w:rsid w:val="001B50B9"/>
    <w:rsid w:val="001C4B04"/>
    <w:rsid w:val="001D2765"/>
    <w:rsid w:val="0022728A"/>
    <w:rsid w:val="002476F2"/>
    <w:rsid w:val="00247A08"/>
    <w:rsid w:val="002633E8"/>
    <w:rsid w:val="00291EA2"/>
    <w:rsid w:val="002A49F2"/>
    <w:rsid w:val="00301E5F"/>
    <w:rsid w:val="00356CD4"/>
    <w:rsid w:val="00357A41"/>
    <w:rsid w:val="003744BB"/>
    <w:rsid w:val="00380440"/>
    <w:rsid w:val="003934DF"/>
    <w:rsid w:val="003C5898"/>
    <w:rsid w:val="00400597"/>
    <w:rsid w:val="00405088"/>
    <w:rsid w:val="00407C0B"/>
    <w:rsid w:val="00422B75"/>
    <w:rsid w:val="0044254E"/>
    <w:rsid w:val="0046051F"/>
    <w:rsid w:val="004B05B6"/>
    <w:rsid w:val="004E6002"/>
    <w:rsid w:val="00502185"/>
    <w:rsid w:val="00526FE3"/>
    <w:rsid w:val="00560423"/>
    <w:rsid w:val="00564389"/>
    <w:rsid w:val="00566D23"/>
    <w:rsid w:val="005A0B45"/>
    <w:rsid w:val="005E46D2"/>
    <w:rsid w:val="005F12AE"/>
    <w:rsid w:val="00603618"/>
    <w:rsid w:val="006450BF"/>
    <w:rsid w:val="006B1CB5"/>
    <w:rsid w:val="006E735D"/>
    <w:rsid w:val="006F0C32"/>
    <w:rsid w:val="00706A23"/>
    <w:rsid w:val="00742900"/>
    <w:rsid w:val="00745E08"/>
    <w:rsid w:val="00752E36"/>
    <w:rsid w:val="00763BF3"/>
    <w:rsid w:val="0076420A"/>
    <w:rsid w:val="007708B4"/>
    <w:rsid w:val="00774E39"/>
    <w:rsid w:val="007906D1"/>
    <w:rsid w:val="007A110A"/>
    <w:rsid w:val="007B3B7A"/>
    <w:rsid w:val="007B6B9A"/>
    <w:rsid w:val="0081488D"/>
    <w:rsid w:val="00822489"/>
    <w:rsid w:val="008258E8"/>
    <w:rsid w:val="00856F72"/>
    <w:rsid w:val="0086427E"/>
    <w:rsid w:val="008729F4"/>
    <w:rsid w:val="0088072B"/>
    <w:rsid w:val="008B2978"/>
    <w:rsid w:val="008B681B"/>
    <w:rsid w:val="008D4978"/>
    <w:rsid w:val="008D7F66"/>
    <w:rsid w:val="00905F14"/>
    <w:rsid w:val="00964F2A"/>
    <w:rsid w:val="00995776"/>
    <w:rsid w:val="00995932"/>
    <w:rsid w:val="009A4B39"/>
    <w:rsid w:val="009C6748"/>
    <w:rsid w:val="009F634F"/>
    <w:rsid w:val="00A07387"/>
    <w:rsid w:val="00A65112"/>
    <w:rsid w:val="00A72B25"/>
    <w:rsid w:val="00A74BE6"/>
    <w:rsid w:val="00AA0B70"/>
    <w:rsid w:val="00AC6240"/>
    <w:rsid w:val="00B00398"/>
    <w:rsid w:val="00B01452"/>
    <w:rsid w:val="00B25A6E"/>
    <w:rsid w:val="00B325B1"/>
    <w:rsid w:val="00B60D3A"/>
    <w:rsid w:val="00B61385"/>
    <w:rsid w:val="00B968B4"/>
    <w:rsid w:val="00BA68A0"/>
    <w:rsid w:val="00BE6BB7"/>
    <w:rsid w:val="00BF1B96"/>
    <w:rsid w:val="00C04FA9"/>
    <w:rsid w:val="00C12BDF"/>
    <w:rsid w:val="00C15503"/>
    <w:rsid w:val="00C36BF8"/>
    <w:rsid w:val="00C46D6A"/>
    <w:rsid w:val="00C477DC"/>
    <w:rsid w:val="00C47F20"/>
    <w:rsid w:val="00C6173D"/>
    <w:rsid w:val="00C67A84"/>
    <w:rsid w:val="00CC22ED"/>
    <w:rsid w:val="00CC283D"/>
    <w:rsid w:val="00CE55F4"/>
    <w:rsid w:val="00CE5898"/>
    <w:rsid w:val="00D17185"/>
    <w:rsid w:val="00D3102D"/>
    <w:rsid w:val="00D4594C"/>
    <w:rsid w:val="00D606C1"/>
    <w:rsid w:val="00D722BA"/>
    <w:rsid w:val="00D929D8"/>
    <w:rsid w:val="00DC6B79"/>
    <w:rsid w:val="00DF49DD"/>
    <w:rsid w:val="00E52B38"/>
    <w:rsid w:val="00E568E1"/>
    <w:rsid w:val="00EB2F11"/>
    <w:rsid w:val="00F1437F"/>
    <w:rsid w:val="00F1499E"/>
    <w:rsid w:val="00F40948"/>
    <w:rsid w:val="00F741BF"/>
    <w:rsid w:val="00FA3745"/>
    <w:rsid w:val="00FD2860"/>
    <w:rsid w:val="00FE03D9"/>
    <w:rsid w:val="00FF43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07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A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A4B39"/>
  </w:style>
  <w:style w:type="paragraph" w:styleId="Footer">
    <w:name w:val="footer"/>
    <w:basedOn w:val="Normal"/>
    <w:link w:val="FooterChar"/>
    <w:uiPriority w:val="99"/>
    <w:semiHidden/>
    <w:unhideWhenUsed/>
    <w:rsid w:val="009A4B3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A4B39"/>
  </w:style>
  <w:style w:type="character" w:styleId="Hyperlink">
    <w:name w:val="Hyperlink"/>
    <w:basedOn w:val="DefaultParagraphFont"/>
    <w:uiPriority w:val="99"/>
    <w:unhideWhenUsed/>
    <w:rsid w:val="00C46D6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hrw.org/report/2008/08/19/violent-education/corporal-punishment-children-us-public-schools.%20Accessed%2017%20September%202018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ncbi.nlm.nih.gov/pmc/articles/PMC5766273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508</TotalTime>
  <Pages>4</Pages>
  <Words>698</Words>
  <Characters>3984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Miguel Patmas</dc:creator>
  <cp:lastModifiedBy>Miguel Patmas</cp:lastModifiedBy>
  <cp:revision>115</cp:revision>
  <dcterms:created xsi:type="dcterms:W3CDTF">2018-09-17T05:24:00Z</dcterms:created>
  <dcterms:modified xsi:type="dcterms:W3CDTF">2018-09-17T14:00:00Z</dcterms:modified>
</cp:coreProperties>
</file>