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363" w:rsidRDefault="00771363" w:rsidP="002A6665">
      <w:pPr>
        <w:spacing w:line="480" w:lineRule="auto"/>
        <w:ind w:firstLine="720"/>
        <w:jc w:val="center"/>
        <w:rPr>
          <w:rFonts w:ascii="Times New Roman" w:hAnsi="Times New Roman" w:cs="Times New Roman"/>
          <w:sz w:val="24"/>
          <w:szCs w:val="24"/>
        </w:rPr>
      </w:pPr>
    </w:p>
    <w:p w:rsidR="00771363" w:rsidRDefault="00771363" w:rsidP="002A6665">
      <w:pPr>
        <w:spacing w:line="480" w:lineRule="auto"/>
        <w:ind w:firstLine="720"/>
        <w:jc w:val="center"/>
        <w:rPr>
          <w:rFonts w:ascii="Times New Roman" w:hAnsi="Times New Roman" w:cs="Times New Roman"/>
          <w:sz w:val="24"/>
          <w:szCs w:val="24"/>
        </w:rPr>
      </w:pPr>
    </w:p>
    <w:p w:rsidR="00771363" w:rsidRDefault="00771363" w:rsidP="002A6665">
      <w:pPr>
        <w:spacing w:line="480" w:lineRule="auto"/>
        <w:ind w:firstLine="720"/>
        <w:jc w:val="center"/>
        <w:rPr>
          <w:rFonts w:ascii="Times New Roman" w:hAnsi="Times New Roman" w:cs="Times New Roman"/>
          <w:sz w:val="24"/>
          <w:szCs w:val="24"/>
        </w:rPr>
      </w:pPr>
    </w:p>
    <w:p w:rsidR="00771363" w:rsidRDefault="00771363" w:rsidP="002A6665">
      <w:pPr>
        <w:spacing w:line="480" w:lineRule="auto"/>
        <w:ind w:firstLine="720"/>
        <w:jc w:val="center"/>
        <w:rPr>
          <w:rFonts w:ascii="Times New Roman" w:hAnsi="Times New Roman" w:cs="Times New Roman"/>
          <w:sz w:val="24"/>
          <w:szCs w:val="24"/>
        </w:rPr>
      </w:pPr>
    </w:p>
    <w:p w:rsidR="00771363" w:rsidRDefault="00771363" w:rsidP="002A6665">
      <w:pPr>
        <w:spacing w:line="480" w:lineRule="auto"/>
        <w:ind w:firstLine="720"/>
        <w:jc w:val="center"/>
        <w:rPr>
          <w:rFonts w:ascii="Times New Roman" w:hAnsi="Times New Roman" w:cs="Times New Roman"/>
          <w:sz w:val="24"/>
          <w:szCs w:val="24"/>
        </w:rPr>
      </w:pPr>
    </w:p>
    <w:p w:rsidR="00771363" w:rsidRDefault="00771363" w:rsidP="002A6665">
      <w:pPr>
        <w:spacing w:line="480" w:lineRule="auto"/>
        <w:ind w:firstLine="720"/>
        <w:jc w:val="center"/>
        <w:rPr>
          <w:rFonts w:ascii="Times New Roman" w:hAnsi="Times New Roman" w:cs="Times New Roman"/>
          <w:sz w:val="24"/>
          <w:szCs w:val="24"/>
        </w:rPr>
      </w:pPr>
    </w:p>
    <w:p w:rsidR="00771363" w:rsidRDefault="00771363" w:rsidP="002A6665">
      <w:pPr>
        <w:spacing w:line="480" w:lineRule="auto"/>
        <w:ind w:firstLine="720"/>
        <w:jc w:val="center"/>
        <w:rPr>
          <w:rFonts w:ascii="Times New Roman" w:hAnsi="Times New Roman" w:cs="Times New Roman"/>
          <w:sz w:val="24"/>
          <w:szCs w:val="24"/>
        </w:rPr>
      </w:pPr>
    </w:p>
    <w:p w:rsidR="004E0978" w:rsidRPr="00AE5474" w:rsidRDefault="003A6C28" w:rsidP="002A6665">
      <w:pPr>
        <w:spacing w:line="480" w:lineRule="auto"/>
        <w:ind w:firstLine="720"/>
        <w:jc w:val="center"/>
        <w:rPr>
          <w:rFonts w:ascii="Times New Roman" w:hAnsi="Times New Roman" w:cs="Times New Roman"/>
          <w:sz w:val="24"/>
          <w:szCs w:val="24"/>
        </w:rPr>
      </w:pPr>
      <w:r w:rsidRPr="00AE5474">
        <w:rPr>
          <w:rFonts w:ascii="Times New Roman" w:hAnsi="Times New Roman" w:cs="Times New Roman"/>
          <w:sz w:val="24"/>
          <w:szCs w:val="24"/>
        </w:rPr>
        <w:t>Global Climate Change</w:t>
      </w:r>
    </w:p>
    <w:p w:rsidR="003A6C28" w:rsidRPr="00AE5474" w:rsidRDefault="003A6C28" w:rsidP="002A6665">
      <w:pPr>
        <w:spacing w:line="480" w:lineRule="auto"/>
        <w:ind w:firstLine="720"/>
        <w:jc w:val="center"/>
        <w:rPr>
          <w:rFonts w:ascii="Times New Roman" w:hAnsi="Times New Roman" w:cs="Times New Roman"/>
          <w:sz w:val="24"/>
          <w:szCs w:val="24"/>
        </w:rPr>
      </w:pPr>
      <w:r w:rsidRPr="00AE5474">
        <w:rPr>
          <w:rFonts w:ascii="Times New Roman" w:hAnsi="Times New Roman" w:cs="Times New Roman"/>
          <w:sz w:val="24"/>
          <w:szCs w:val="24"/>
        </w:rPr>
        <w:t>Student’s Name:</w:t>
      </w:r>
    </w:p>
    <w:p w:rsidR="003A6C28" w:rsidRPr="00AE5474" w:rsidRDefault="003A6C28" w:rsidP="002A6665">
      <w:pPr>
        <w:spacing w:line="480" w:lineRule="auto"/>
        <w:ind w:firstLine="720"/>
        <w:jc w:val="center"/>
        <w:rPr>
          <w:rFonts w:ascii="Times New Roman" w:hAnsi="Times New Roman" w:cs="Times New Roman"/>
          <w:sz w:val="24"/>
          <w:szCs w:val="24"/>
        </w:rPr>
      </w:pPr>
      <w:r w:rsidRPr="00AE5474">
        <w:rPr>
          <w:rFonts w:ascii="Times New Roman" w:hAnsi="Times New Roman" w:cs="Times New Roman"/>
          <w:sz w:val="24"/>
          <w:szCs w:val="24"/>
        </w:rPr>
        <w:t>Course Name and Number:</w:t>
      </w:r>
    </w:p>
    <w:p w:rsidR="003A6C28" w:rsidRPr="00AE5474" w:rsidRDefault="003A6C28" w:rsidP="002A6665">
      <w:pPr>
        <w:spacing w:line="480" w:lineRule="auto"/>
        <w:ind w:firstLine="720"/>
        <w:jc w:val="center"/>
        <w:rPr>
          <w:rFonts w:ascii="Times New Roman" w:hAnsi="Times New Roman" w:cs="Times New Roman"/>
          <w:sz w:val="24"/>
          <w:szCs w:val="24"/>
        </w:rPr>
      </w:pPr>
      <w:r w:rsidRPr="00AE5474">
        <w:rPr>
          <w:rFonts w:ascii="Times New Roman" w:hAnsi="Times New Roman" w:cs="Times New Roman"/>
          <w:sz w:val="24"/>
          <w:szCs w:val="24"/>
        </w:rPr>
        <w:t>Instructor’s Name:</w:t>
      </w:r>
    </w:p>
    <w:p w:rsidR="003A6C28" w:rsidRPr="00AE5474" w:rsidRDefault="003A6C28" w:rsidP="002A6665">
      <w:pPr>
        <w:spacing w:line="480" w:lineRule="auto"/>
        <w:ind w:firstLine="720"/>
        <w:jc w:val="center"/>
        <w:rPr>
          <w:rFonts w:ascii="Times New Roman" w:hAnsi="Times New Roman" w:cs="Times New Roman"/>
          <w:sz w:val="24"/>
          <w:szCs w:val="24"/>
        </w:rPr>
      </w:pPr>
      <w:r w:rsidRPr="00AE5474">
        <w:rPr>
          <w:rFonts w:ascii="Times New Roman" w:hAnsi="Times New Roman" w:cs="Times New Roman"/>
          <w:sz w:val="24"/>
          <w:szCs w:val="24"/>
        </w:rPr>
        <w:t>Date of Submission:</w:t>
      </w:r>
    </w:p>
    <w:p w:rsidR="007E2892" w:rsidRPr="00AE5474" w:rsidRDefault="007E2892" w:rsidP="002A6665">
      <w:pPr>
        <w:spacing w:line="480" w:lineRule="auto"/>
        <w:ind w:firstLine="720"/>
        <w:jc w:val="center"/>
        <w:rPr>
          <w:rFonts w:ascii="Times New Roman" w:hAnsi="Times New Roman" w:cs="Times New Roman"/>
          <w:sz w:val="24"/>
          <w:szCs w:val="24"/>
        </w:rPr>
      </w:pPr>
    </w:p>
    <w:p w:rsidR="007E2892" w:rsidRPr="00AE5474" w:rsidRDefault="007E2892" w:rsidP="002A6665">
      <w:pPr>
        <w:spacing w:line="480" w:lineRule="auto"/>
        <w:ind w:firstLine="720"/>
        <w:jc w:val="center"/>
        <w:rPr>
          <w:rFonts w:ascii="Times New Roman" w:hAnsi="Times New Roman" w:cs="Times New Roman"/>
          <w:sz w:val="24"/>
          <w:szCs w:val="24"/>
        </w:rPr>
      </w:pPr>
    </w:p>
    <w:p w:rsidR="007E2892" w:rsidRPr="00AE5474" w:rsidRDefault="007E2892" w:rsidP="002A6665">
      <w:pPr>
        <w:spacing w:line="480" w:lineRule="auto"/>
        <w:ind w:firstLine="720"/>
        <w:jc w:val="center"/>
        <w:rPr>
          <w:rFonts w:ascii="Times New Roman" w:hAnsi="Times New Roman" w:cs="Times New Roman"/>
          <w:sz w:val="24"/>
          <w:szCs w:val="24"/>
        </w:rPr>
      </w:pPr>
    </w:p>
    <w:p w:rsidR="007E2892" w:rsidRDefault="007E2892" w:rsidP="00771363">
      <w:pPr>
        <w:spacing w:line="480" w:lineRule="auto"/>
        <w:rPr>
          <w:rFonts w:ascii="Times New Roman" w:hAnsi="Times New Roman" w:cs="Times New Roman"/>
          <w:sz w:val="24"/>
          <w:szCs w:val="24"/>
        </w:rPr>
      </w:pPr>
    </w:p>
    <w:p w:rsidR="00771363" w:rsidRPr="00AE5474" w:rsidRDefault="00771363" w:rsidP="00771363">
      <w:pPr>
        <w:spacing w:line="480" w:lineRule="auto"/>
        <w:rPr>
          <w:rFonts w:ascii="Times New Roman" w:hAnsi="Times New Roman" w:cs="Times New Roman"/>
          <w:sz w:val="24"/>
          <w:szCs w:val="24"/>
        </w:rPr>
      </w:pPr>
    </w:p>
    <w:p w:rsidR="007E2892" w:rsidRPr="00AE5474" w:rsidRDefault="007E2892" w:rsidP="002A6665">
      <w:pPr>
        <w:spacing w:line="480" w:lineRule="auto"/>
        <w:ind w:firstLine="720"/>
        <w:jc w:val="center"/>
        <w:rPr>
          <w:rFonts w:ascii="Times New Roman" w:hAnsi="Times New Roman" w:cs="Times New Roman"/>
          <w:sz w:val="24"/>
          <w:szCs w:val="24"/>
        </w:rPr>
      </w:pPr>
    </w:p>
    <w:p w:rsidR="007E2892" w:rsidRPr="00AE5474" w:rsidRDefault="007E2892" w:rsidP="002A6665">
      <w:pPr>
        <w:spacing w:line="480" w:lineRule="auto"/>
        <w:ind w:firstLine="720"/>
        <w:jc w:val="center"/>
        <w:rPr>
          <w:rFonts w:ascii="Times New Roman" w:hAnsi="Times New Roman" w:cs="Times New Roman"/>
          <w:sz w:val="24"/>
          <w:szCs w:val="24"/>
        </w:rPr>
      </w:pPr>
      <w:r w:rsidRPr="00AE5474">
        <w:rPr>
          <w:rFonts w:ascii="Times New Roman" w:hAnsi="Times New Roman" w:cs="Times New Roman"/>
          <w:sz w:val="24"/>
          <w:szCs w:val="24"/>
        </w:rPr>
        <w:lastRenderedPageBreak/>
        <w:t>Global Climate Change</w:t>
      </w:r>
    </w:p>
    <w:p w:rsidR="002F425C" w:rsidRPr="00B51C23" w:rsidRDefault="002F425C" w:rsidP="00B51C23">
      <w:pPr>
        <w:spacing w:line="480" w:lineRule="auto"/>
        <w:ind w:firstLine="720"/>
        <w:rPr>
          <w:rFonts w:ascii="Times New Roman" w:hAnsi="Times New Roman" w:cs="Times New Roman"/>
          <w:color w:val="FF0000"/>
          <w:sz w:val="24"/>
          <w:szCs w:val="24"/>
        </w:rPr>
      </w:pPr>
      <w:r w:rsidRPr="00AE5474">
        <w:rPr>
          <w:rFonts w:ascii="Times New Roman" w:hAnsi="Times New Roman" w:cs="Times New Roman"/>
          <w:sz w:val="24"/>
          <w:szCs w:val="24"/>
        </w:rPr>
        <w:t>Climate change has become an issue of concern globally with nations depicting concern by attempting to find ways of solving the problems inherent in it. It is a phenomenon that seems inevitable and one that necessitates appropriate action to save the world and the lives that rely on it. The scale at which climate change is happening and the consequences associated with the same make this an issue of attention from all corners of the world with collaboration among nations being at the core of mitigating the activities involved in creating this problem.</w:t>
      </w:r>
      <w:r w:rsidRPr="00AE5474">
        <w:rPr>
          <w:rFonts w:ascii="Times New Roman" w:hAnsi="Times New Roman" w:cs="Times New Roman"/>
          <w:color w:val="FF0000"/>
          <w:sz w:val="24"/>
          <w:szCs w:val="24"/>
        </w:rPr>
        <w:t xml:space="preserve"> </w:t>
      </w:r>
      <w:r w:rsidR="00150AC8" w:rsidRPr="00E723BC">
        <w:rPr>
          <w:rFonts w:ascii="Times New Roman" w:hAnsi="Times New Roman" w:cs="Times New Roman"/>
          <w:sz w:val="24"/>
          <w:szCs w:val="24"/>
        </w:rPr>
        <w:t>Human activities</w:t>
      </w:r>
      <w:r w:rsidR="005B1BCA" w:rsidRPr="00E723BC">
        <w:rPr>
          <w:rFonts w:ascii="Times New Roman" w:hAnsi="Times New Roman" w:cs="Times New Roman"/>
          <w:sz w:val="24"/>
          <w:szCs w:val="24"/>
        </w:rPr>
        <w:t>, such as deforestation, green-gas emissions, pollution, and des</w:t>
      </w:r>
      <w:r w:rsidR="00F501AD" w:rsidRPr="00E723BC">
        <w:rPr>
          <w:rFonts w:ascii="Times New Roman" w:hAnsi="Times New Roman" w:cs="Times New Roman"/>
          <w:sz w:val="24"/>
          <w:szCs w:val="24"/>
        </w:rPr>
        <w:t xml:space="preserve">ertification have been blamed for the fast pace of </w:t>
      </w:r>
      <w:r w:rsidR="005B1BCA" w:rsidRPr="00E723BC">
        <w:rPr>
          <w:rFonts w:ascii="Times New Roman" w:hAnsi="Times New Roman" w:cs="Times New Roman"/>
          <w:sz w:val="24"/>
          <w:szCs w:val="24"/>
        </w:rPr>
        <w:t>climate change though there ar</w:t>
      </w:r>
      <w:r w:rsidR="00F501AD" w:rsidRPr="00E723BC">
        <w:rPr>
          <w:rFonts w:ascii="Times New Roman" w:hAnsi="Times New Roman" w:cs="Times New Roman"/>
          <w:sz w:val="24"/>
          <w:szCs w:val="24"/>
        </w:rPr>
        <w:t>e also natural causes. Climate change becomes a societal problem as it affects all living things on the globe, particularly due to changes in global temperatures that result in ice melting, rise in sea level, migration of some creatures, and decline in some animal and plant species. Climate change has also been cite</w:t>
      </w:r>
      <w:r w:rsidR="00E37F68" w:rsidRPr="00E723BC">
        <w:rPr>
          <w:rFonts w:ascii="Times New Roman" w:hAnsi="Times New Roman" w:cs="Times New Roman"/>
          <w:sz w:val="24"/>
          <w:szCs w:val="24"/>
        </w:rPr>
        <w:t>d</w:t>
      </w:r>
      <w:r w:rsidR="00F501AD" w:rsidRPr="00E723BC">
        <w:rPr>
          <w:rFonts w:ascii="Times New Roman" w:hAnsi="Times New Roman" w:cs="Times New Roman"/>
          <w:sz w:val="24"/>
          <w:szCs w:val="24"/>
        </w:rPr>
        <w:t xml:space="preserve"> as a threat to the attainment of Millennium Development Goals (MDGs) a</w:t>
      </w:r>
      <w:r w:rsidR="00BD36C9" w:rsidRPr="00E723BC">
        <w:rPr>
          <w:rFonts w:ascii="Times New Roman" w:hAnsi="Times New Roman" w:cs="Times New Roman"/>
          <w:sz w:val="24"/>
          <w:szCs w:val="24"/>
        </w:rPr>
        <w:t>nd for this reason,</w:t>
      </w:r>
      <w:r w:rsidR="00F501AD" w:rsidRPr="00E723BC">
        <w:rPr>
          <w:rFonts w:ascii="Times New Roman" w:hAnsi="Times New Roman" w:cs="Times New Roman"/>
          <w:sz w:val="24"/>
          <w:szCs w:val="24"/>
        </w:rPr>
        <w:t xml:space="preserve"> agroforestry and education on climate and environmen</w:t>
      </w:r>
      <w:r w:rsidR="00BD36C9" w:rsidRPr="00E723BC">
        <w:rPr>
          <w:rFonts w:ascii="Times New Roman" w:hAnsi="Times New Roman" w:cs="Times New Roman"/>
          <w:sz w:val="24"/>
          <w:szCs w:val="24"/>
        </w:rPr>
        <w:t>tal emerge as key solutions of priority in addressing the phenomenon.</w:t>
      </w:r>
    </w:p>
    <w:p w:rsidR="00150AC8" w:rsidRPr="00B51C23" w:rsidRDefault="00150AC8" w:rsidP="002A6665">
      <w:pPr>
        <w:spacing w:line="480" w:lineRule="auto"/>
        <w:ind w:firstLine="720"/>
        <w:jc w:val="center"/>
        <w:rPr>
          <w:rFonts w:ascii="Times New Roman" w:hAnsi="Times New Roman" w:cs="Times New Roman"/>
          <w:b/>
          <w:sz w:val="24"/>
          <w:szCs w:val="24"/>
        </w:rPr>
      </w:pPr>
      <w:r w:rsidRPr="00B51C23">
        <w:rPr>
          <w:rFonts w:ascii="Times New Roman" w:hAnsi="Times New Roman" w:cs="Times New Roman"/>
          <w:b/>
          <w:sz w:val="24"/>
          <w:szCs w:val="24"/>
        </w:rPr>
        <w:t>Background</w:t>
      </w:r>
    </w:p>
    <w:p w:rsidR="00E7433D" w:rsidRPr="00AE5474" w:rsidRDefault="00474564" w:rsidP="002A6665">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Climate change involve</w:t>
      </w:r>
      <w:r w:rsidRPr="00E723BC">
        <w:rPr>
          <w:rFonts w:ascii="Times New Roman" w:hAnsi="Times New Roman" w:cs="Times New Roman"/>
          <w:sz w:val="24"/>
          <w:szCs w:val="24"/>
        </w:rPr>
        <w:t>s the</w:t>
      </w:r>
      <w:r w:rsidRPr="00AE5474">
        <w:rPr>
          <w:rFonts w:ascii="Times New Roman" w:hAnsi="Times New Roman" w:cs="Times New Roman"/>
          <w:sz w:val="24"/>
          <w:szCs w:val="24"/>
        </w:rPr>
        <w:t xml:space="preserve"> </w:t>
      </w:r>
      <w:r w:rsidR="00E723BC">
        <w:rPr>
          <w:rFonts w:ascii="Times New Roman" w:hAnsi="Times New Roman" w:cs="Times New Roman"/>
          <w:sz w:val="24"/>
          <w:szCs w:val="24"/>
        </w:rPr>
        <w:t>shift in</w:t>
      </w:r>
      <w:r w:rsidR="000C6091" w:rsidRPr="00AE5474">
        <w:rPr>
          <w:rFonts w:ascii="Times New Roman" w:hAnsi="Times New Roman" w:cs="Times New Roman"/>
          <w:sz w:val="24"/>
          <w:szCs w:val="24"/>
        </w:rPr>
        <w:t xml:space="preserve"> the we</w:t>
      </w:r>
      <w:r w:rsidR="00B77E73" w:rsidRPr="00AE5474">
        <w:rPr>
          <w:rFonts w:ascii="Times New Roman" w:hAnsi="Times New Roman" w:cs="Times New Roman"/>
          <w:sz w:val="24"/>
          <w:szCs w:val="24"/>
        </w:rPr>
        <w:t>at</w:t>
      </w:r>
      <w:r w:rsidR="00FC6E9D" w:rsidRPr="00AE5474">
        <w:rPr>
          <w:rFonts w:ascii="Times New Roman" w:hAnsi="Times New Roman" w:cs="Times New Roman"/>
          <w:sz w:val="24"/>
          <w:szCs w:val="24"/>
        </w:rPr>
        <w:t>her aspects of a place, region or the globe at large,</w:t>
      </w:r>
      <w:r w:rsidR="00B77E73" w:rsidRPr="00AE5474">
        <w:rPr>
          <w:rFonts w:ascii="Times New Roman" w:hAnsi="Times New Roman" w:cs="Times New Roman"/>
          <w:sz w:val="24"/>
          <w:szCs w:val="24"/>
        </w:rPr>
        <w:t xml:space="preserve"> over a lengthy</w:t>
      </w:r>
      <w:r w:rsidR="00AC6905" w:rsidRPr="00AE5474">
        <w:rPr>
          <w:rFonts w:ascii="Times New Roman" w:hAnsi="Times New Roman" w:cs="Times New Roman"/>
          <w:sz w:val="24"/>
          <w:szCs w:val="24"/>
        </w:rPr>
        <w:t xml:space="preserve"> period of t</w:t>
      </w:r>
      <w:r w:rsidR="00C31E31" w:rsidRPr="00AE5474">
        <w:rPr>
          <w:rFonts w:ascii="Times New Roman" w:hAnsi="Times New Roman" w:cs="Times New Roman"/>
          <w:sz w:val="24"/>
          <w:szCs w:val="24"/>
        </w:rPr>
        <w:t>ime</w:t>
      </w:r>
      <w:r w:rsidR="005828D3" w:rsidRPr="00AE5474">
        <w:rPr>
          <w:rFonts w:ascii="Times New Roman" w:hAnsi="Times New Roman" w:cs="Times New Roman"/>
          <w:sz w:val="24"/>
          <w:szCs w:val="24"/>
        </w:rPr>
        <w:t>.</w:t>
      </w:r>
      <w:r w:rsidR="00AC6905" w:rsidRPr="00AE5474">
        <w:rPr>
          <w:rFonts w:ascii="Times New Roman" w:hAnsi="Times New Roman" w:cs="Times New Roman"/>
          <w:sz w:val="24"/>
          <w:szCs w:val="24"/>
        </w:rPr>
        <w:t xml:space="preserve"> These aspects include temperatures, rainfall, sunshine, humidity, clouds, atmosphere, wind, and pressure (</w:t>
      </w:r>
      <w:r w:rsidR="00B77E73" w:rsidRPr="00AE5474">
        <w:rPr>
          <w:rFonts w:ascii="Times New Roman" w:hAnsi="Times New Roman" w:cs="Times New Roman"/>
          <w:sz w:val="24"/>
          <w:szCs w:val="24"/>
        </w:rPr>
        <w:t>Nwankwoala, 2015</w:t>
      </w:r>
      <w:r w:rsidR="00FC6E9D" w:rsidRPr="00AE5474">
        <w:rPr>
          <w:rFonts w:ascii="Times New Roman" w:hAnsi="Times New Roman" w:cs="Times New Roman"/>
          <w:sz w:val="24"/>
          <w:szCs w:val="24"/>
        </w:rPr>
        <w:t>; Ekpoh, 2009)</w:t>
      </w:r>
      <w:r w:rsidR="00AC6905" w:rsidRPr="00AE5474">
        <w:rPr>
          <w:rFonts w:ascii="Times New Roman" w:hAnsi="Times New Roman" w:cs="Times New Roman"/>
          <w:sz w:val="24"/>
          <w:szCs w:val="24"/>
        </w:rPr>
        <w:t>)</w:t>
      </w:r>
      <w:r w:rsidR="00B77E73" w:rsidRPr="00AE5474">
        <w:rPr>
          <w:rFonts w:ascii="Times New Roman" w:hAnsi="Times New Roman" w:cs="Times New Roman"/>
          <w:sz w:val="24"/>
          <w:szCs w:val="24"/>
        </w:rPr>
        <w:t xml:space="preserve">. In the contemporary context, climate change is being experienced worldwide with a shift in almost every aspect of the weather, a factor that is causing </w:t>
      </w:r>
      <w:r w:rsidR="00E7433D" w:rsidRPr="00AE5474">
        <w:rPr>
          <w:rFonts w:ascii="Times New Roman" w:hAnsi="Times New Roman" w:cs="Times New Roman"/>
          <w:sz w:val="24"/>
          <w:szCs w:val="24"/>
        </w:rPr>
        <w:t>adverse impacts to the biodiversity.</w:t>
      </w:r>
      <w:r w:rsidR="005828D3" w:rsidRPr="00AE5474">
        <w:rPr>
          <w:rFonts w:ascii="Times New Roman" w:hAnsi="Times New Roman" w:cs="Times New Roman"/>
          <w:sz w:val="24"/>
          <w:szCs w:val="24"/>
        </w:rPr>
        <w:t xml:space="preserve"> </w:t>
      </w:r>
    </w:p>
    <w:p w:rsidR="000B61AC" w:rsidRPr="00AE5474" w:rsidRDefault="005828D3" w:rsidP="002A6665">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lastRenderedPageBreak/>
        <w:t>Human activities are at the core of causing climate</w:t>
      </w:r>
      <w:r w:rsidR="00B77E73" w:rsidRPr="00AE5474">
        <w:rPr>
          <w:rFonts w:ascii="Times New Roman" w:hAnsi="Times New Roman" w:cs="Times New Roman"/>
          <w:sz w:val="24"/>
          <w:szCs w:val="24"/>
        </w:rPr>
        <w:t xml:space="preserve"> change and this becomes a problem because humans are part of the environment and have to make the best out of it.</w:t>
      </w:r>
      <w:r w:rsidR="00E7433D" w:rsidRPr="00AE5474">
        <w:rPr>
          <w:rFonts w:ascii="Times New Roman" w:hAnsi="Times New Roman" w:cs="Times New Roman"/>
          <w:sz w:val="24"/>
          <w:szCs w:val="24"/>
        </w:rPr>
        <w:t xml:space="preserve"> Among such activities include </w:t>
      </w:r>
      <w:r w:rsidR="007C60C3" w:rsidRPr="00AE5474">
        <w:rPr>
          <w:rFonts w:ascii="Times New Roman" w:hAnsi="Times New Roman" w:cs="Times New Roman"/>
          <w:sz w:val="24"/>
          <w:szCs w:val="24"/>
        </w:rPr>
        <w:t>deforestation; green-house gas emissions; desertification; pollution of air, water, and land;</w:t>
      </w:r>
      <w:r w:rsidR="000113F8" w:rsidRPr="00AE5474">
        <w:rPr>
          <w:rFonts w:ascii="Times New Roman" w:hAnsi="Times New Roman" w:cs="Times New Roman"/>
          <w:sz w:val="24"/>
          <w:szCs w:val="24"/>
        </w:rPr>
        <w:t xml:space="preserve"> </w:t>
      </w:r>
      <w:r w:rsidR="00B4780A" w:rsidRPr="00AE5474">
        <w:rPr>
          <w:rFonts w:ascii="Times New Roman" w:hAnsi="Times New Roman" w:cs="Times New Roman"/>
          <w:sz w:val="24"/>
          <w:szCs w:val="24"/>
        </w:rPr>
        <w:t>among others (Nwankwoala, 2015).</w:t>
      </w:r>
      <w:r w:rsidR="00257811" w:rsidRPr="00AE5474">
        <w:rPr>
          <w:rFonts w:ascii="Times New Roman" w:hAnsi="Times New Roman" w:cs="Times New Roman"/>
          <w:sz w:val="24"/>
          <w:szCs w:val="24"/>
        </w:rPr>
        <w:t xml:space="preserve"> These activities arise as a necessity for humans to make their lives better with industrialization being the </w:t>
      </w:r>
      <w:r w:rsidR="00E723BC">
        <w:rPr>
          <w:rFonts w:ascii="Times New Roman" w:hAnsi="Times New Roman" w:cs="Times New Roman"/>
          <w:sz w:val="24"/>
          <w:szCs w:val="24"/>
        </w:rPr>
        <w:t>main factor. According to Mgbemene</w:t>
      </w:r>
      <w:r w:rsidR="003A7012">
        <w:rPr>
          <w:rFonts w:ascii="Times New Roman" w:hAnsi="Times New Roman" w:cs="Times New Roman"/>
          <w:sz w:val="24"/>
          <w:szCs w:val="24"/>
        </w:rPr>
        <w:t>, Nnaji and Nwozor</w:t>
      </w:r>
      <w:r w:rsidR="00257811" w:rsidRPr="00AE5474">
        <w:rPr>
          <w:rFonts w:ascii="Times New Roman" w:hAnsi="Times New Roman" w:cs="Times New Roman"/>
          <w:sz w:val="24"/>
          <w:szCs w:val="24"/>
        </w:rPr>
        <w:t xml:space="preserve"> (2009)</w:t>
      </w:r>
      <w:r w:rsidR="00FB744B" w:rsidRPr="00AE5474">
        <w:rPr>
          <w:rFonts w:ascii="Times New Roman" w:hAnsi="Times New Roman" w:cs="Times New Roman"/>
          <w:sz w:val="24"/>
          <w:szCs w:val="24"/>
        </w:rPr>
        <w:t>, human beings have triggered climat</w:t>
      </w:r>
      <w:r w:rsidR="005E365B" w:rsidRPr="00AE5474">
        <w:rPr>
          <w:rFonts w:ascii="Times New Roman" w:hAnsi="Times New Roman" w:cs="Times New Roman"/>
          <w:sz w:val="24"/>
          <w:szCs w:val="24"/>
        </w:rPr>
        <w:t>e change to</w:t>
      </w:r>
      <w:r w:rsidR="00FB744B" w:rsidRPr="00AE5474">
        <w:rPr>
          <w:rFonts w:ascii="Times New Roman" w:hAnsi="Times New Roman" w:cs="Times New Roman"/>
          <w:sz w:val="24"/>
          <w:szCs w:val="24"/>
        </w:rPr>
        <w:t xml:space="preserve"> disastrous levels. Pollution from industrial progress is boosting the green-house gas effects thereby making the earth an unfit environment for living. An increase in population is further increasing the pollution levels thus making it difficult to implement measures that would be positive to the realization of the goals of subverting the climatic change effects (</w:t>
      </w:r>
      <w:r w:rsidR="00E723BC">
        <w:rPr>
          <w:rFonts w:ascii="Times New Roman" w:hAnsi="Times New Roman" w:cs="Times New Roman"/>
          <w:sz w:val="24"/>
          <w:szCs w:val="24"/>
        </w:rPr>
        <w:t>Stephenson</w:t>
      </w:r>
      <w:r w:rsidR="00B51C23">
        <w:rPr>
          <w:rFonts w:ascii="Times New Roman" w:hAnsi="Times New Roman" w:cs="Times New Roman"/>
          <w:sz w:val="24"/>
          <w:szCs w:val="24"/>
        </w:rPr>
        <w:t>, Newman &amp; Mayhew</w:t>
      </w:r>
      <w:r w:rsidR="00E723BC">
        <w:rPr>
          <w:rFonts w:ascii="Times New Roman" w:hAnsi="Times New Roman" w:cs="Times New Roman"/>
          <w:sz w:val="24"/>
          <w:szCs w:val="24"/>
        </w:rPr>
        <w:t>, 2011</w:t>
      </w:r>
      <w:r w:rsidR="00FB744B" w:rsidRPr="00AE5474">
        <w:rPr>
          <w:rFonts w:ascii="Times New Roman" w:hAnsi="Times New Roman" w:cs="Times New Roman"/>
          <w:sz w:val="24"/>
          <w:szCs w:val="24"/>
        </w:rPr>
        <w:t>)</w:t>
      </w:r>
      <w:r w:rsidR="00EA156E" w:rsidRPr="00AE5474">
        <w:rPr>
          <w:rFonts w:ascii="Times New Roman" w:hAnsi="Times New Roman" w:cs="Times New Roman"/>
          <w:sz w:val="24"/>
          <w:szCs w:val="24"/>
        </w:rPr>
        <w:t>.</w:t>
      </w:r>
    </w:p>
    <w:p w:rsidR="00F1678F" w:rsidRPr="00AE5474" w:rsidRDefault="000B61AC" w:rsidP="002A6665">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The idea of global warming is being utilized in synonymous with the climate change phenomenon.</w:t>
      </w:r>
      <w:r w:rsidR="002A11CE" w:rsidRPr="00AE5474">
        <w:rPr>
          <w:rFonts w:ascii="Times New Roman" w:hAnsi="Times New Roman" w:cs="Times New Roman"/>
          <w:sz w:val="24"/>
          <w:szCs w:val="24"/>
        </w:rPr>
        <w:t xml:space="preserve"> </w:t>
      </w:r>
      <w:r w:rsidR="000E7893" w:rsidRPr="00AE5474">
        <w:rPr>
          <w:rFonts w:ascii="Times New Roman" w:hAnsi="Times New Roman" w:cs="Times New Roman"/>
          <w:sz w:val="24"/>
          <w:szCs w:val="24"/>
        </w:rPr>
        <w:t>This is the notion of rising temperatures to levels that are almost unbearable for the creatures living on earth</w:t>
      </w:r>
      <w:r w:rsidR="00FC68CD" w:rsidRPr="00AE5474">
        <w:rPr>
          <w:rFonts w:ascii="Times New Roman" w:hAnsi="Times New Roman" w:cs="Times New Roman"/>
          <w:sz w:val="24"/>
          <w:szCs w:val="24"/>
        </w:rPr>
        <w:t xml:space="preserve"> and this makes it a societal problem</w:t>
      </w:r>
      <w:r w:rsidR="000E7893" w:rsidRPr="00AE5474">
        <w:rPr>
          <w:rFonts w:ascii="Times New Roman" w:hAnsi="Times New Roman" w:cs="Times New Roman"/>
          <w:sz w:val="24"/>
          <w:szCs w:val="24"/>
        </w:rPr>
        <w:t>.</w:t>
      </w:r>
      <w:r w:rsidR="00FC68CD" w:rsidRPr="00AE5474">
        <w:rPr>
          <w:rFonts w:ascii="Times New Roman" w:hAnsi="Times New Roman" w:cs="Times New Roman"/>
          <w:sz w:val="24"/>
          <w:szCs w:val="24"/>
        </w:rPr>
        <w:t xml:space="preserve"> The effects of global warming are divers</w:t>
      </w:r>
      <w:r w:rsidR="007A0A9D" w:rsidRPr="00AE5474">
        <w:rPr>
          <w:rFonts w:ascii="Times New Roman" w:hAnsi="Times New Roman" w:cs="Times New Roman"/>
          <w:sz w:val="24"/>
          <w:szCs w:val="24"/>
        </w:rPr>
        <w:t>e and includes ice melting on mountains and Arctic seas</w:t>
      </w:r>
      <w:r w:rsidR="00FC68CD" w:rsidRPr="00AE5474">
        <w:rPr>
          <w:rFonts w:ascii="Times New Roman" w:hAnsi="Times New Roman" w:cs="Times New Roman"/>
          <w:sz w:val="24"/>
          <w:szCs w:val="24"/>
        </w:rPr>
        <w:t>; decline in some animal species, such as the Antarctica’s Adelie Penguins whose number has decreased from 32000 to 11000 in a span of three decades; rise in sea levels</w:t>
      </w:r>
      <w:r w:rsidR="007A0A9D" w:rsidRPr="00AE5474">
        <w:rPr>
          <w:rFonts w:ascii="Times New Roman" w:hAnsi="Times New Roman" w:cs="Times New Roman"/>
          <w:sz w:val="24"/>
          <w:szCs w:val="24"/>
        </w:rPr>
        <w:t>; migration of animals, such as foxes, in search of moderate temperatures; precipitation which entails a mixture of rain and snowfall; and a rise in the numbers of invasive species which threaten the lives of other species</w:t>
      </w:r>
      <w:r w:rsidR="00B4780A" w:rsidRPr="00AE5474">
        <w:rPr>
          <w:rFonts w:ascii="Times New Roman" w:hAnsi="Times New Roman" w:cs="Times New Roman"/>
          <w:sz w:val="24"/>
          <w:szCs w:val="24"/>
        </w:rPr>
        <w:t xml:space="preserve"> </w:t>
      </w:r>
      <w:r w:rsidR="007A0A9D" w:rsidRPr="00AE5474">
        <w:rPr>
          <w:rFonts w:ascii="Times New Roman" w:hAnsi="Times New Roman" w:cs="Times New Roman"/>
          <w:sz w:val="24"/>
          <w:szCs w:val="24"/>
        </w:rPr>
        <w:t>(</w:t>
      </w:r>
      <w:r w:rsidR="00711181" w:rsidRPr="00AE5474">
        <w:rPr>
          <w:rFonts w:ascii="Times New Roman" w:hAnsi="Times New Roman" w:cs="Times New Roman"/>
          <w:sz w:val="24"/>
          <w:szCs w:val="24"/>
        </w:rPr>
        <w:t>Nye, 2018</w:t>
      </w:r>
      <w:r w:rsidR="007A0A9D" w:rsidRPr="00AE5474">
        <w:rPr>
          <w:rFonts w:ascii="Times New Roman" w:hAnsi="Times New Roman" w:cs="Times New Roman"/>
          <w:sz w:val="24"/>
          <w:szCs w:val="24"/>
        </w:rPr>
        <w:t>)</w:t>
      </w:r>
      <w:r w:rsidR="00453031" w:rsidRPr="00AE5474">
        <w:rPr>
          <w:rFonts w:ascii="Times New Roman" w:hAnsi="Times New Roman" w:cs="Times New Roman"/>
          <w:sz w:val="24"/>
          <w:szCs w:val="24"/>
        </w:rPr>
        <w:t xml:space="preserve">. </w:t>
      </w:r>
      <w:r w:rsidR="00BD1283" w:rsidRPr="00AE5474">
        <w:rPr>
          <w:rFonts w:ascii="Times New Roman" w:hAnsi="Times New Roman" w:cs="Times New Roman"/>
          <w:sz w:val="24"/>
          <w:szCs w:val="24"/>
        </w:rPr>
        <w:t>As such, climate change is being more of a threat than a benefit to survival of ea</w:t>
      </w:r>
      <w:r w:rsidR="00E53F14" w:rsidRPr="00AE5474">
        <w:rPr>
          <w:rFonts w:ascii="Times New Roman" w:hAnsi="Times New Roman" w:cs="Times New Roman"/>
          <w:sz w:val="24"/>
          <w:szCs w:val="24"/>
        </w:rPr>
        <w:t>rth and this makes a pr</w:t>
      </w:r>
      <w:r w:rsidR="00FF23E1" w:rsidRPr="00AE5474">
        <w:rPr>
          <w:rFonts w:ascii="Times New Roman" w:hAnsi="Times New Roman" w:cs="Times New Roman"/>
          <w:sz w:val="24"/>
          <w:szCs w:val="24"/>
        </w:rPr>
        <w:t>oblem that is worth attention and swift action</w:t>
      </w:r>
      <w:r w:rsidR="00E53F14" w:rsidRPr="00AE5474">
        <w:rPr>
          <w:rFonts w:ascii="Times New Roman" w:hAnsi="Times New Roman" w:cs="Times New Roman"/>
          <w:sz w:val="24"/>
          <w:szCs w:val="24"/>
        </w:rPr>
        <w:t>.</w:t>
      </w:r>
    </w:p>
    <w:p w:rsidR="009C34D0" w:rsidRPr="00AE5474" w:rsidRDefault="009C34D0" w:rsidP="009C34D0">
      <w:pPr>
        <w:spacing w:line="480" w:lineRule="auto"/>
        <w:ind w:firstLine="720"/>
        <w:rPr>
          <w:rFonts w:ascii="Times New Roman" w:hAnsi="Times New Roman" w:cs="Times New Roman"/>
          <w:sz w:val="24"/>
          <w:szCs w:val="24"/>
        </w:rPr>
      </w:pPr>
      <w:r w:rsidRPr="00517C3B">
        <w:rPr>
          <w:rFonts w:ascii="Times New Roman" w:hAnsi="Times New Roman" w:cs="Times New Roman"/>
          <w:sz w:val="24"/>
          <w:szCs w:val="24"/>
        </w:rPr>
        <w:t>Climate change has been cited as a threat to the attainment of the Mille</w:t>
      </w:r>
      <w:r w:rsidR="00183ED3">
        <w:rPr>
          <w:rFonts w:ascii="Times New Roman" w:hAnsi="Times New Roman" w:cs="Times New Roman"/>
          <w:sz w:val="24"/>
          <w:szCs w:val="24"/>
        </w:rPr>
        <w:t>n</w:t>
      </w:r>
      <w:r w:rsidRPr="00517C3B">
        <w:rPr>
          <w:rFonts w:ascii="Times New Roman" w:hAnsi="Times New Roman" w:cs="Times New Roman"/>
          <w:sz w:val="24"/>
          <w:szCs w:val="24"/>
        </w:rPr>
        <w:t xml:space="preserve">nium Development Goals </w:t>
      </w:r>
      <w:r w:rsidR="004078A3" w:rsidRPr="00517C3B">
        <w:rPr>
          <w:rFonts w:ascii="Times New Roman" w:hAnsi="Times New Roman" w:cs="Times New Roman"/>
          <w:sz w:val="24"/>
          <w:szCs w:val="24"/>
        </w:rPr>
        <w:t>due to its effects on humans’ life and the ecosystems in general.</w:t>
      </w:r>
      <w:r w:rsidR="001F2AB3">
        <w:rPr>
          <w:rFonts w:ascii="Times New Roman" w:hAnsi="Times New Roman" w:cs="Times New Roman"/>
          <w:sz w:val="24"/>
          <w:szCs w:val="24"/>
        </w:rPr>
        <w:t xml:space="preserve"> It affects </w:t>
      </w:r>
      <w:r w:rsidR="001F2AB3">
        <w:rPr>
          <w:rFonts w:ascii="Times New Roman" w:hAnsi="Times New Roman" w:cs="Times New Roman"/>
          <w:sz w:val="24"/>
          <w:szCs w:val="24"/>
        </w:rPr>
        <w:lastRenderedPageBreak/>
        <w:t>the health of humans and has a role in almost, if not all environmental aspects (</w:t>
      </w:r>
      <w:r w:rsidR="00793D0D">
        <w:rPr>
          <w:rFonts w:ascii="Times New Roman" w:hAnsi="Times New Roman" w:cs="Times New Roman"/>
          <w:sz w:val="24"/>
          <w:szCs w:val="24"/>
        </w:rPr>
        <w:t>Stephenson, et al., 2011</w:t>
      </w:r>
      <w:r w:rsidR="001F2AB3">
        <w:rPr>
          <w:rFonts w:ascii="Times New Roman" w:hAnsi="Times New Roman" w:cs="Times New Roman"/>
          <w:sz w:val="24"/>
          <w:szCs w:val="24"/>
        </w:rPr>
        <w:t>)</w:t>
      </w:r>
    </w:p>
    <w:p w:rsidR="007E2892" w:rsidRPr="00B51C23" w:rsidRDefault="004E149C" w:rsidP="002A6665">
      <w:pPr>
        <w:spacing w:line="480" w:lineRule="auto"/>
        <w:ind w:firstLine="720"/>
        <w:jc w:val="center"/>
        <w:rPr>
          <w:rFonts w:ascii="Times New Roman" w:hAnsi="Times New Roman" w:cs="Times New Roman"/>
          <w:b/>
          <w:sz w:val="24"/>
          <w:szCs w:val="24"/>
        </w:rPr>
      </w:pPr>
      <w:r w:rsidRPr="00B51C23">
        <w:rPr>
          <w:rFonts w:ascii="Times New Roman" w:hAnsi="Times New Roman" w:cs="Times New Roman"/>
          <w:b/>
          <w:sz w:val="24"/>
          <w:szCs w:val="24"/>
        </w:rPr>
        <w:t>Solution</w:t>
      </w:r>
      <w:r w:rsidR="008B1058" w:rsidRPr="00B51C23">
        <w:rPr>
          <w:rFonts w:ascii="Times New Roman" w:hAnsi="Times New Roman" w:cs="Times New Roman"/>
          <w:b/>
          <w:sz w:val="24"/>
          <w:szCs w:val="24"/>
        </w:rPr>
        <w:t>s</w:t>
      </w:r>
      <w:r w:rsidRPr="00B51C23">
        <w:rPr>
          <w:rFonts w:ascii="Times New Roman" w:hAnsi="Times New Roman" w:cs="Times New Roman"/>
          <w:b/>
          <w:sz w:val="24"/>
          <w:szCs w:val="24"/>
        </w:rPr>
        <w:t xml:space="preserve"> to Climate Change</w:t>
      </w:r>
    </w:p>
    <w:p w:rsidR="004078A3" w:rsidRPr="00AE5474" w:rsidRDefault="0057348C" w:rsidP="002A6665">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Henderson, Rhinert, Dekhtyar and Migdal (2017)</w:t>
      </w:r>
      <w:r w:rsidR="00EA2E8F" w:rsidRPr="00AE5474">
        <w:rPr>
          <w:rFonts w:ascii="Times New Roman" w:hAnsi="Times New Roman" w:cs="Times New Roman"/>
          <w:sz w:val="24"/>
          <w:szCs w:val="24"/>
        </w:rPr>
        <w:t xml:space="preserve"> report that there are</w:t>
      </w:r>
      <w:r w:rsidRPr="00AE5474">
        <w:rPr>
          <w:rFonts w:ascii="Times New Roman" w:hAnsi="Times New Roman" w:cs="Times New Roman"/>
          <w:sz w:val="24"/>
          <w:szCs w:val="24"/>
        </w:rPr>
        <w:t xml:space="preserve"> disagreements among scientists over the solutions, if any, to climate change. </w:t>
      </w:r>
      <w:r w:rsidR="004E149C" w:rsidRPr="00AE5474">
        <w:rPr>
          <w:rFonts w:ascii="Times New Roman" w:hAnsi="Times New Roman" w:cs="Times New Roman"/>
          <w:sz w:val="24"/>
          <w:szCs w:val="24"/>
        </w:rPr>
        <w:t>One of the solutions I would propose as far as climate change is concerned is education as a way of sensitizing humans to reduce activities that p</w:t>
      </w:r>
      <w:r w:rsidR="00DD55CE" w:rsidRPr="00AE5474">
        <w:rPr>
          <w:rFonts w:ascii="Times New Roman" w:hAnsi="Times New Roman" w:cs="Times New Roman"/>
          <w:sz w:val="24"/>
          <w:szCs w:val="24"/>
        </w:rPr>
        <w:t>ose a threat to climate change and embark on endeavors that boost the conservation of biodiversity.</w:t>
      </w:r>
      <w:r w:rsidR="00285BF8" w:rsidRPr="00AE5474">
        <w:rPr>
          <w:rFonts w:ascii="Times New Roman" w:hAnsi="Times New Roman" w:cs="Times New Roman"/>
          <w:sz w:val="24"/>
          <w:szCs w:val="24"/>
        </w:rPr>
        <w:t xml:space="preserve"> Nwankwoala (2018) supports this as a strategy to ensuring awareness among the populations about climate change and its repercussions.</w:t>
      </w:r>
      <w:r w:rsidR="004374B0" w:rsidRPr="00AE5474">
        <w:rPr>
          <w:rFonts w:ascii="Times New Roman" w:hAnsi="Times New Roman" w:cs="Times New Roman"/>
          <w:sz w:val="24"/>
          <w:szCs w:val="24"/>
        </w:rPr>
        <w:t xml:space="preserve"> </w:t>
      </w:r>
      <w:r w:rsidR="004078A3" w:rsidRPr="00AE5474">
        <w:rPr>
          <w:rFonts w:ascii="Times New Roman" w:hAnsi="Times New Roman" w:cs="Times New Roman"/>
          <w:sz w:val="24"/>
          <w:szCs w:val="24"/>
        </w:rPr>
        <w:t xml:space="preserve">Education should also embark on the identification of human undertakings that are averse to climate change so that people can avoid them or find a means of changing their lifestyles. According </w:t>
      </w:r>
      <w:r w:rsidR="008644FC" w:rsidRPr="00AE5474">
        <w:rPr>
          <w:rFonts w:ascii="Times New Roman" w:hAnsi="Times New Roman" w:cs="Times New Roman"/>
          <w:sz w:val="24"/>
          <w:szCs w:val="24"/>
        </w:rPr>
        <w:t>to Anderson (2012), education on climate change should include a focus on climate cha</w:t>
      </w:r>
      <w:r w:rsidR="00721456" w:rsidRPr="00AE5474">
        <w:rPr>
          <w:rFonts w:ascii="Times New Roman" w:hAnsi="Times New Roman" w:cs="Times New Roman"/>
          <w:sz w:val="24"/>
          <w:szCs w:val="24"/>
        </w:rPr>
        <w:t>nge and environmental education;</w:t>
      </w:r>
      <w:r w:rsidR="008644FC" w:rsidRPr="00AE5474">
        <w:rPr>
          <w:rFonts w:ascii="Times New Roman" w:hAnsi="Times New Roman" w:cs="Times New Roman"/>
          <w:sz w:val="24"/>
          <w:szCs w:val="24"/>
        </w:rPr>
        <w:t xml:space="preserve"> climate change and scientific Know</w:t>
      </w:r>
      <w:r w:rsidR="00721456" w:rsidRPr="00AE5474">
        <w:rPr>
          <w:rFonts w:ascii="Times New Roman" w:hAnsi="Times New Roman" w:cs="Times New Roman"/>
          <w:sz w:val="24"/>
          <w:szCs w:val="24"/>
        </w:rPr>
        <w:t>ledge;</w:t>
      </w:r>
      <w:r w:rsidR="008644FC" w:rsidRPr="00AE5474">
        <w:rPr>
          <w:rFonts w:ascii="Times New Roman" w:hAnsi="Times New Roman" w:cs="Times New Roman"/>
          <w:sz w:val="24"/>
          <w:szCs w:val="24"/>
        </w:rPr>
        <w:t xml:space="preserve"> and livelihood and consumption sustainability</w:t>
      </w:r>
      <w:r w:rsidR="00641322" w:rsidRPr="00AE5474">
        <w:rPr>
          <w:rFonts w:ascii="Times New Roman" w:hAnsi="Times New Roman" w:cs="Times New Roman"/>
          <w:sz w:val="24"/>
          <w:szCs w:val="24"/>
        </w:rPr>
        <w:t>.</w:t>
      </w:r>
      <w:r w:rsidR="00C91750" w:rsidRPr="00AE5474">
        <w:rPr>
          <w:rFonts w:ascii="Times New Roman" w:hAnsi="Times New Roman" w:cs="Times New Roman"/>
          <w:sz w:val="24"/>
          <w:szCs w:val="24"/>
        </w:rPr>
        <w:t xml:space="preserve"> These are areas that boost global citizenship by sensitizing individuals to think about lifestyles that would boost the well-being of biodiversity with climate change being an important factor in environmental conservation</w:t>
      </w:r>
      <w:r w:rsidR="007E5E6A">
        <w:rPr>
          <w:rFonts w:ascii="Times New Roman" w:hAnsi="Times New Roman" w:cs="Times New Roman"/>
          <w:sz w:val="24"/>
          <w:szCs w:val="24"/>
        </w:rPr>
        <w:t xml:space="preserve"> (Anderson, 2012)</w:t>
      </w:r>
      <w:r w:rsidR="00C91750" w:rsidRPr="00AE5474">
        <w:rPr>
          <w:rFonts w:ascii="Times New Roman" w:hAnsi="Times New Roman" w:cs="Times New Roman"/>
          <w:sz w:val="24"/>
          <w:szCs w:val="24"/>
        </w:rPr>
        <w:t>.</w:t>
      </w:r>
      <w:r w:rsidR="00721456" w:rsidRPr="00AE5474">
        <w:rPr>
          <w:rFonts w:ascii="Times New Roman" w:hAnsi="Times New Roman" w:cs="Times New Roman"/>
          <w:sz w:val="24"/>
          <w:szCs w:val="24"/>
        </w:rPr>
        <w:t xml:space="preserve"> In this light, people would think of ways through which to reduce green-house gas </w:t>
      </w:r>
      <w:r w:rsidR="00D641F4" w:rsidRPr="00AE5474">
        <w:rPr>
          <w:rFonts w:ascii="Times New Roman" w:hAnsi="Times New Roman" w:cs="Times New Roman"/>
          <w:sz w:val="24"/>
          <w:szCs w:val="24"/>
        </w:rPr>
        <w:t>emission</w:t>
      </w:r>
      <w:r w:rsidR="00D641F4" w:rsidRPr="007E5E6A">
        <w:rPr>
          <w:rFonts w:ascii="Times New Roman" w:hAnsi="Times New Roman" w:cs="Times New Roman"/>
          <w:sz w:val="24"/>
          <w:szCs w:val="24"/>
        </w:rPr>
        <w:t>s which cause global warming</w:t>
      </w:r>
      <w:r w:rsidR="003D4DF4" w:rsidRPr="007E5E6A">
        <w:rPr>
          <w:rFonts w:ascii="Times New Roman" w:hAnsi="Times New Roman" w:cs="Times New Roman"/>
          <w:sz w:val="24"/>
          <w:szCs w:val="24"/>
        </w:rPr>
        <w:t xml:space="preserve"> through, for instance, environmental conservation measures</w:t>
      </w:r>
      <w:r w:rsidR="00B970F2" w:rsidRPr="007E5E6A">
        <w:rPr>
          <w:rFonts w:ascii="Times New Roman" w:hAnsi="Times New Roman" w:cs="Times New Roman"/>
          <w:sz w:val="24"/>
          <w:szCs w:val="24"/>
        </w:rPr>
        <w:t>, such as</w:t>
      </w:r>
      <w:r w:rsidR="00B970F2" w:rsidRPr="00AE5474">
        <w:rPr>
          <w:rFonts w:ascii="Times New Roman" w:hAnsi="Times New Roman" w:cs="Times New Roman"/>
          <w:sz w:val="24"/>
          <w:szCs w:val="24"/>
        </w:rPr>
        <w:t xml:space="preserve"> </w:t>
      </w:r>
      <w:r w:rsidR="00EA6130">
        <w:rPr>
          <w:rFonts w:ascii="Times New Roman" w:hAnsi="Times New Roman" w:cs="Times New Roman"/>
          <w:sz w:val="24"/>
          <w:szCs w:val="24"/>
        </w:rPr>
        <w:t>the adoption of renewable sources of energy</w:t>
      </w:r>
      <w:r w:rsidR="003D4DF4" w:rsidRPr="00AE5474">
        <w:rPr>
          <w:rFonts w:ascii="Times New Roman" w:hAnsi="Times New Roman" w:cs="Times New Roman"/>
          <w:sz w:val="24"/>
          <w:szCs w:val="24"/>
        </w:rPr>
        <w:t xml:space="preserve">. </w:t>
      </w:r>
      <w:r w:rsidR="008644FC" w:rsidRPr="00AE5474">
        <w:rPr>
          <w:rFonts w:ascii="Times New Roman" w:hAnsi="Times New Roman" w:cs="Times New Roman"/>
          <w:sz w:val="24"/>
          <w:szCs w:val="24"/>
        </w:rPr>
        <w:t xml:space="preserve"> </w:t>
      </w:r>
    </w:p>
    <w:p w:rsidR="00AB73F9" w:rsidRPr="00AE5474" w:rsidRDefault="00AB73F9" w:rsidP="002A6665">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 xml:space="preserve">Agroforestry is another solution that may go a long way in alleviating climate change and the effects associated with it. </w:t>
      </w:r>
      <w:r w:rsidR="007A4529" w:rsidRPr="00AE5474">
        <w:rPr>
          <w:rFonts w:ascii="Times New Roman" w:hAnsi="Times New Roman" w:cs="Times New Roman"/>
          <w:sz w:val="24"/>
          <w:szCs w:val="24"/>
        </w:rPr>
        <w:t>T</w:t>
      </w:r>
      <w:r w:rsidR="0096648F" w:rsidRPr="00AE5474">
        <w:rPr>
          <w:rFonts w:ascii="Times New Roman" w:hAnsi="Times New Roman" w:cs="Times New Roman"/>
          <w:sz w:val="24"/>
          <w:szCs w:val="24"/>
        </w:rPr>
        <w:t>his involves the incorporation of some tree species in crop farming while at the same time engaging in other agricultural practices with</w:t>
      </w:r>
      <w:r w:rsidR="007A4529" w:rsidRPr="00AE5474">
        <w:rPr>
          <w:rFonts w:ascii="Times New Roman" w:hAnsi="Times New Roman" w:cs="Times New Roman"/>
          <w:sz w:val="24"/>
          <w:szCs w:val="24"/>
        </w:rPr>
        <w:t>in</w:t>
      </w:r>
      <w:r w:rsidR="0096648F" w:rsidRPr="00AE5474">
        <w:rPr>
          <w:rFonts w:ascii="Times New Roman" w:hAnsi="Times New Roman" w:cs="Times New Roman"/>
          <w:sz w:val="24"/>
          <w:szCs w:val="24"/>
        </w:rPr>
        <w:t xml:space="preserve"> the same farm (</w:t>
      </w:r>
      <w:r w:rsidR="004108B1" w:rsidRPr="00AE5474">
        <w:rPr>
          <w:rFonts w:ascii="Times New Roman" w:hAnsi="Times New Roman" w:cs="Times New Roman"/>
          <w:sz w:val="24"/>
          <w:szCs w:val="24"/>
        </w:rPr>
        <w:t>Toppo &amp; Raj, 2018</w:t>
      </w:r>
      <w:r w:rsidR="0096648F" w:rsidRPr="00AE5474">
        <w:rPr>
          <w:rFonts w:ascii="Times New Roman" w:hAnsi="Times New Roman" w:cs="Times New Roman"/>
          <w:sz w:val="24"/>
          <w:szCs w:val="24"/>
        </w:rPr>
        <w:t>)</w:t>
      </w:r>
      <w:r w:rsidR="004108B1" w:rsidRPr="00AE5474">
        <w:rPr>
          <w:rFonts w:ascii="Times New Roman" w:hAnsi="Times New Roman" w:cs="Times New Roman"/>
          <w:sz w:val="24"/>
          <w:szCs w:val="24"/>
        </w:rPr>
        <w:t xml:space="preserve">. </w:t>
      </w:r>
      <w:r w:rsidR="007B0013" w:rsidRPr="00AE5474">
        <w:rPr>
          <w:rFonts w:ascii="Times New Roman" w:hAnsi="Times New Roman" w:cs="Times New Roman"/>
          <w:sz w:val="24"/>
          <w:szCs w:val="24"/>
        </w:rPr>
        <w:t>The viability of this solution is founded on evidence that people clea</w:t>
      </w:r>
      <w:r w:rsidR="0022462A" w:rsidRPr="00AE5474">
        <w:rPr>
          <w:rFonts w:ascii="Times New Roman" w:hAnsi="Times New Roman" w:cs="Times New Roman"/>
          <w:sz w:val="24"/>
          <w:szCs w:val="24"/>
        </w:rPr>
        <w:t xml:space="preserve">r </w:t>
      </w:r>
      <w:r w:rsidR="0022462A" w:rsidRPr="00AE5474">
        <w:rPr>
          <w:rFonts w:ascii="Times New Roman" w:hAnsi="Times New Roman" w:cs="Times New Roman"/>
          <w:sz w:val="24"/>
          <w:szCs w:val="24"/>
        </w:rPr>
        <w:lastRenderedPageBreak/>
        <w:t>forests in</w:t>
      </w:r>
      <w:r w:rsidR="007B0013" w:rsidRPr="00AE5474">
        <w:rPr>
          <w:rFonts w:ascii="Times New Roman" w:hAnsi="Times New Roman" w:cs="Times New Roman"/>
          <w:sz w:val="24"/>
          <w:szCs w:val="24"/>
        </w:rPr>
        <w:t xml:space="preserve"> search of land for cultivation and this rules out the reforestation agenda. I</w:t>
      </w:r>
      <w:r w:rsidR="0022462A" w:rsidRPr="00AE5474">
        <w:rPr>
          <w:rFonts w:ascii="Times New Roman" w:hAnsi="Times New Roman" w:cs="Times New Roman"/>
          <w:sz w:val="24"/>
          <w:szCs w:val="24"/>
        </w:rPr>
        <w:t>f</w:t>
      </w:r>
      <w:r w:rsidR="007B0013" w:rsidRPr="00AE5474">
        <w:rPr>
          <w:rFonts w:ascii="Times New Roman" w:hAnsi="Times New Roman" w:cs="Times New Roman"/>
          <w:sz w:val="24"/>
          <w:szCs w:val="24"/>
        </w:rPr>
        <w:t xml:space="preserve"> people are encouraged to plant food crops and some tree species that will not affect the production, the chances of desertification </w:t>
      </w:r>
      <w:r w:rsidR="004F16D7" w:rsidRPr="00AE5474">
        <w:rPr>
          <w:rFonts w:ascii="Times New Roman" w:hAnsi="Times New Roman" w:cs="Times New Roman"/>
          <w:sz w:val="24"/>
          <w:szCs w:val="24"/>
        </w:rPr>
        <w:t xml:space="preserve">are lowered as vegetation cover is readily provided for in farming lands. </w:t>
      </w:r>
      <w:r w:rsidR="00C563D7" w:rsidRPr="00AE5474">
        <w:rPr>
          <w:rFonts w:ascii="Times New Roman" w:hAnsi="Times New Roman" w:cs="Times New Roman"/>
          <w:sz w:val="24"/>
          <w:szCs w:val="24"/>
        </w:rPr>
        <w:t xml:space="preserve">Agroforestry also enables the absorption of </w:t>
      </w:r>
      <w:r w:rsidR="00AE5A57" w:rsidRPr="00AE5474">
        <w:rPr>
          <w:rFonts w:ascii="Times New Roman" w:hAnsi="Times New Roman" w:cs="Times New Roman"/>
          <w:sz w:val="24"/>
          <w:szCs w:val="24"/>
        </w:rPr>
        <w:t>excess carbon dioxide from the atmosphere, a process referred to as carbon sequestration,</w:t>
      </w:r>
      <w:r w:rsidR="00C563D7" w:rsidRPr="00AE5474">
        <w:rPr>
          <w:rFonts w:ascii="Times New Roman" w:hAnsi="Times New Roman" w:cs="Times New Roman"/>
          <w:sz w:val="24"/>
          <w:szCs w:val="24"/>
        </w:rPr>
        <w:t xml:space="preserve"> and thereby reduces the rates of global warming</w:t>
      </w:r>
      <w:r w:rsidR="00AE5A57" w:rsidRPr="00AE5474">
        <w:rPr>
          <w:rFonts w:ascii="Times New Roman" w:hAnsi="Times New Roman" w:cs="Times New Roman"/>
          <w:sz w:val="24"/>
          <w:szCs w:val="24"/>
        </w:rPr>
        <w:t xml:space="preserve"> (</w:t>
      </w:r>
      <w:r w:rsidR="00974398" w:rsidRPr="00AE5474">
        <w:rPr>
          <w:rFonts w:ascii="Times New Roman" w:hAnsi="Times New Roman" w:cs="Times New Roman"/>
          <w:sz w:val="24"/>
          <w:szCs w:val="24"/>
        </w:rPr>
        <w:t>Mbow, et al., 2014</w:t>
      </w:r>
      <w:r w:rsidR="00AE5A57" w:rsidRPr="00AE5474">
        <w:rPr>
          <w:rFonts w:ascii="Times New Roman" w:hAnsi="Times New Roman" w:cs="Times New Roman"/>
          <w:sz w:val="24"/>
          <w:szCs w:val="24"/>
        </w:rPr>
        <w:t>)</w:t>
      </w:r>
      <w:r w:rsidR="00974398" w:rsidRPr="00AE5474">
        <w:rPr>
          <w:rFonts w:ascii="Times New Roman" w:hAnsi="Times New Roman" w:cs="Times New Roman"/>
          <w:sz w:val="24"/>
          <w:szCs w:val="24"/>
        </w:rPr>
        <w:t>.</w:t>
      </w:r>
    </w:p>
    <w:p w:rsidR="0004175F" w:rsidRPr="00AE5474" w:rsidRDefault="0004175F" w:rsidP="0004175F">
      <w:pPr>
        <w:spacing w:line="480" w:lineRule="auto"/>
        <w:ind w:firstLine="720"/>
        <w:jc w:val="center"/>
        <w:rPr>
          <w:rFonts w:ascii="Times New Roman" w:hAnsi="Times New Roman" w:cs="Times New Roman"/>
          <w:b/>
          <w:sz w:val="24"/>
          <w:szCs w:val="24"/>
        </w:rPr>
      </w:pPr>
      <w:r w:rsidRPr="00AE5474">
        <w:rPr>
          <w:rFonts w:ascii="Times New Roman" w:hAnsi="Times New Roman" w:cs="Times New Roman"/>
          <w:b/>
          <w:sz w:val="24"/>
          <w:szCs w:val="24"/>
        </w:rPr>
        <w:t>Statistical Data on Climate Change</w:t>
      </w:r>
    </w:p>
    <w:p w:rsidR="00AA4B7B" w:rsidRPr="00AE5474" w:rsidRDefault="006457B7" w:rsidP="006457B7">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 xml:space="preserve">According </w:t>
      </w:r>
      <w:r w:rsidR="002C6356" w:rsidRPr="00AE5474">
        <w:rPr>
          <w:rFonts w:ascii="Times New Roman" w:hAnsi="Times New Roman" w:cs="Times New Roman"/>
          <w:sz w:val="24"/>
          <w:szCs w:val="24"/>
        </w:rPr>
        <w:t xml:space="preserve">to the Nwankwoala (2018) the global temperatures have risen tremendously in the past Century and there is continuous </w:t>
      </w:r>
      <w:r w:rsidR="00383081" w:rsidRPr="00AE5474">
        <w:rPr>
          <w:rFonts w:ascii="Times New Roman" w:hAnsi="Times New Roman" w:cs="Times New Roman"/>
          <w:sz w:val="24"/>
          <w:szCs w:val="24"/>
        </w:rPr>
        <w:t>trend in that direction. This rise is estimated at 1.4”f with the next Century anticipated to experience a rise of 2 to 11.5”f.</w:t>
      </w:r>
      <w:r w:rsidR="00744D53" w:rsidRPr="00AE5474">
        <w:rPr>
          <w:rFonts w:ascii="Times New Roman" w:hAnsi="Times New Roman" w:cs="Times New Roman"/>
          <w:sz w:val="24"/>
          <w:szCs w:val="24"/>
        </w:rPr>
        <w:t xml:space="preserve"> The rate at which the surface</w:t>
      </w:r>
      <w:r w:rsidR="00383081" w:rsidRPr="00AE5474">
        <w:rPr>
          <w:rFonts w:ascii="Times New Roman" w:hAnsi="Times New Roman" w:cs="Times New Roman"/>
          <w:sz w:val="24"/>
          <w:szCs w:val="24"/>
        </w:rPr>
        <w:t xml:space="preserve"> temperatures</w:t>
      </w:r>
      <w:r w:rsidR="00744D53" w:rsidRPr="00AE5474">
        <w:rPr>
          <w:rFonts w:ascii="Times New Roman" w:hAnsi="Times New Roman" w:cs="Times New Roman"/>
          <w:sz w:val="24"/>
          <w:szCs w:val="24"/>
        </w:rPr>
        <w:t xml:space="preserve"> on earth</w:t>
      </w:r>
      <w:r w:rsidR="00383081" w:rsidRPr="00AE5474">
        <w:rPr>
          <w:rFonts w:ascii="Times New Roman" w:hAnsi="Times New Roman" w:cs="Times New Roman"/>
          <w:sz w:val="24"/>
          <w:szCs w:val="24"/>
        </w:rPr>
        <w:t xml:space="preserve"> is increasing is quite high as shown by these statistics. Nwankwoala (2018) foresees a situation where the rise in temperatures will be more than five times the current rise. The implication is that global warming will be worse in the future than ever expected amidst efforts by governments and scientists to discover ways of reverting this situation.</w:t>
      </w:r>
    </w:p>
    <w:p w:rsidR="006457B7" w:rsidRPr="00AE5474" w:rsidRDefault="00AA4B7B" w:rsidP="006457B7">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Henderson</w:t>
      </w:r>
      <w:r w:rsidR="005865F8">
        <w:rPr>
          <w:rFonts w:ascii="Times New Roman" w:hAnsi="Times New Roman" w:cs="Times New Roman"/>
          <w:sz w:val="24"/>
          <w:szCs w:val="24"/>
        </w:rPr>
        <w:t>,</w:t>
      </w:r>
      <w:r w:rsidRPr="00AE5474">
        <w:rPr>
          <w:rFonts w:ascii="Times New Roman" w:hAnsi="Times New Roman" w:cs="Times New Roman"/>
          <w:sz w:val="24"/>
          <w:szCs w:val="24"/>
        </w:rPr>
        <w:t xml:space="preserve"> et al (2017) posit that global warming is a phenomenon that is worsening rather than improving. </w:t>
      </w:r>
      <w:r w:rsidR="00514D24" w:rsidRPr="00AE5474">
        <w:rPr>
          <w:rFonts w:ascii="Times New Roman" w:hAnsi="Times New Roman" w:cs="Times New Roman"/>
          <w:sz w:val="24"/>
          <w:szCs w:val="24"/>
        </w:rPr>
        <w:t>For every 100 scientists, 97 agree that human activities are the major cause of this phenomenon.</w:t>
      </w:r>
      <w:r w:rsidR="00383081" w:rsidRPr="00AE5474">
        <w:rPr>
          <w:rFonts w:ascii="Times New Roman" w:hAnsi="Times New Roman" w:cs="Times New Roman"/>
          <w:sz w:val="24"/>
          <w:szCs w:val="24"/>
        </w:rPr>
        <w:t xml:space="preserve"> </w:t>
      </w:r>
      <w:r w:rsidR="00744D53" w:rsidRPr="00AE5474">
        <w:rPr>
          <w:rFonts w:ascii="Times New Roman" w:hAnsi="Times New Roman" w:cs="Times New Roman"/>
          <w:sz w:val="24"/>
          <w:szCs w:val="24"/>
        </w:rPr>
        <w:t>Global temperatures increased by 0.9</w:t>
      </w:r>
      <w:r w:rsidR="000E08DC" w:rsidRPr="00AE5474">
        <w:rPr>
          <w:rFonts w:ascii="Times New Roman" w:hAnsi="Times New Roman" w:cs="Times New Roman"/>
          <w:sz w:val="24"/>
          <w:szCs w:val="24"/>
          <w:vertAlign w:val="superscript"/>
        </w:rPr>
        <w:t>0</w:t>
      </w:r>
      <w:r w:rsidR="000E08DC" w:rsidRPr="00AE5474">
        <w:rPr>
          <w:rFonts w:ascii="Times New Roman" w:hAnsi="Times New Roman" w:cs="Times New Roman"/>
          <w:sz w:val="24"/>
          <w:szCs w:val="24"/>
        </w:rPr>
        <w:t xml:space="preserve">C (1.4”f) between 1880 and 2015. The years 2014, 2015, and 2016 broke the record as three hottest years in a row since the commencement of global warming recording. GHGs are the leading cause of global warming </w:t>
      </w:r>
      <w:r w:rsidR="00070306" w:rsidRPr="00AE5474">
        <w:rPr>
          <w:rFonts w:ascii="Times New Roman" w:hAnsi="Times New Roman" w:cs="Times New Roman"/>
          <w:sz w:val="24"/>
          <w:szCs w:val="24"/>
        </w:rPr>
        <w:t>with CO</w:t>
      </w:r>
      <w:r w:rsidR="00070306" w:rsidRPr="00AE5474">
        <w:rPr>
          <w:rFonts w:ascii="Times New Roman" w:hAnsi="Times New Roman" w:cs="Times New Roman"/>
          <w:sz w:val="24"/>
          <w:szCs w:val="24"/>
          <w:vertAlign w:val="superscript"/>
        </w:rPr>
        <w:t>2</w:t>
      </w:r>
      <w:r w:rsidR="000E08DC" w:rsidRPr="00AE5474">
        <w:rPr>
          <w:rFonts w:ascii="Times New Roman" w:hAnsi="Times New Roman" w:cs="Times New Roman"/>
          <w:sz w:val="24"/>
          <w:szCs w:val="24"/>
        </w:rPr>
        <w:t xml:space="preserve"> </w:t>
      </w:r>
      <w:r w:rsidR="00070306" w:rsidRPr="00AE5474">
        <w:rPr>
          <w:rFonts w:ascii="Times New Roman" w:hAnsi="Times New Roman" w:cs="Times New Roman"/>
          <w:sz w:val="24"/>
          <w:szCs w:val="24"/>
        </w:rPr>
        <w:t>ranking first</w:t>
      </w:r>
      <w:r w:rsidR="008D76C1" w:rsidRPr="00AE5474">
        <w:rPr>
          <w:rFonts w:ascii="Times New Roman" w:hAnsi="Times New Roman" w:cs="Times New Roman"/>
          <w:sz w:val="24"/>
          <w:szCs w:val="24"/>
        </w:rPr>
        <w:t xml:space="preserve"> (Henderson, et al., 2017)</w:t>
      </w:r>
      <w:r w:rsidR="00070306" w:rsidRPr="00AE5474">
        <w:rPr>
          <w:rFonts w:ascii="Times New Roman" w:hAnsi="Times New Roman" w:cs="Times New Roman"/>
          <w:sz w:val="24"/>
          <w:szCs w:val="24"/>
        </w:rPr>
        <w:t>. Fossil fuel, which include</w:t>
      </w:r>
      <w:r w:rsidR="00B06756" w:rsidRPr="00AE5474">
        <w:rPr>
          <w:rFonts w:ascii="Times New Roman" w:hAnsi="Times New Roman" w:cs="Times New Roman"/>
          <w:sz w:val="24"/>
          <w:szCs w:val="24"/>
        </w:rPr>
        <w:t>s gas, coal and oil,</w:t>
      </w:r>
      <w:r w:rsidR="00070306" w:rsidRPr="00AE5474">
        <w:rPr>
          <w:rFonts w:ascii="Times New Roman" w:hAnsi="Times New Roman" w:cs="Times New Roman"/>
          <w:sz w:val="24"/>
          <w:szCs w:val="24"/>
        </w:rPr>
        <w:t xml:space="preserve"> is the primary source of GHGs on burning</w:t>
      </w:r>
      <w:r w:rsidR="00983255" w:rsidRPr="00AE5474">
        <w:rPr>
          <w:rFonts w:ascii="Times New Roman" w:hAnsi="Times New Roman" w:cs="Times New Roman"/>
          <w:sz w:val="24"/>
          <w:szCs w:val="24"/>
        </w:rPr>
        <w:t>, accounting f</w:t>
      </w:r>
      <w:r w:rsidR="008D76C1" w:rsidRPr="00AE5474">
        <w:rPr>
          <w:rFonts w:ascii="Times New Roman" w:hAnsi="Times New Roman" w:cs="Times New Roman"/>
          <w:sz w:val="24"/>
          <w:szCs w:val="24"/>
        </w:rPr>
        <w:t>or 25% of GHGs emission</w:t>
      </w:r>
      <w:r w:rsidR="00F314D8" w:rsidRPr="00AE5474">
        <w:rPr>
          <w:rFonts w:ascii="Times New Roman" w:hAnsi="Times New Roman" w:cs="Times New Roman"/>
          <w:sz w:val="24"/>
          <w:szCs w:val="24"/>
        </w:rPr>
        <w:t>.</w:t>
      </w:r>
      <w:r w:rsidR="006D37FC" w:rsidRPr="00AE5474">
        <w:rPr>
          <w:rFonts w:ascii="Times New Roman" w:hAnsi="Times New Roman" w:cs="Times New Roman"/>
          <w:sz w:val="24"/>
          <w:szCs w:val="24"/>
        </w:rPr>
        <w:t xml:space="preserve"> Industrial, transportation, other sources of energy, and construction account for 21%, 14%, 10%, and 6% </w:t>
      </w:r>
      <w:r w:rsidR="006D37FC" w:rsidRPr="00AE5474">
        <w:rPr>
          <w:rFonts w:ascii="Times New Roman" w:hAnsi="Times New Roman" w:cs="Times New Roman"/>
          <w:sz w:val="24"/>
          <w:szCs w:val="24"/>
        </w:rPr>
        <w:lastRenderedPageBreak/>
        <w:t>respectively. Land use, including agriculture, forestry, and others account for the remainder 24%</w:t>
      </w:r>
      <w:r w:rsidR="008D76C1" w:rsidRPr="00AE5474">
        <w:rPr>
          <w:rFonts w:ascii="Times New Roman" w:hAnsi="Times New Roman" w:cs="Times New Roman"/>
          <w:sz w:val="24"/>
          <w:szCs w:val="24"/>
        </w:rPr>
        <w:t xml:space="preserve"> </w:t>
      </w:r>
      <w:r w:rsidR="005A6678">
        <w:rPr>
          <w:rFonts w:ascii="Times New Roman" w:hAnsi="Times New Roman" w:cs="Times New Roman"/>
          <w:sz w:val="24"/>
          <w:szCs w:val="24"/>
        </w:rPr>
        <w:t>(</w:t>
      </w:r>
      <w:r w:rsidR="008D76C1" w:rsidRPr="00AE5474">
        <w:rPr>
          <w:rFonts w:ascii="Times New Roman" w:hAnsi="Times New Roman" w:cs="Times New Roman"/>
          <w:sz w:val="24"/>
          <w:szCs w:val="24"/>
        </w:rPr>
        <w:t>Hunderson</w:t>
      </w:r>
      <w:r w:rsidR="005A6678">
        <w:rPr>
          <w:rFonts w:ascii="Times New Roman" w:hAnsi="Times New Roman" w:cs="Times New Roman"/>
          <w:sz w:val="24"/>
          <w:szCs w:val="24"/>
        </w:rPr>
        <w:t>,</w:t>
      </w:r>
      <w:r w:rsidR="008D76C1" w:rsidRPr="00AE5474">
        <w:rPr>
          <w:rFonts w:ascii="Times New Roman" w:hAnsi="Times New Roman" w:cs="Times New Roman"/>
          <w:sz w:val="24"/>
          <w:szCs w:val="24"/>
        </w:rPr>
        <w:t xml:space="preserve"> et al., 2017</w:t>
      </w:r>
      <w:r w:rsidR="005A6678">
        <w:rPr>
          <w:rFonts w:ascii="Times New Roman" w:hAnsi="Times New Roman" w:cs="Times New Roman"/>
          <w:sz w:val="24"/>
          <w:szCs w:val="24"/>
        </w:rPr>
        <w:t>)</w:t>
      </w:r>
      <w:r w:rsidR="006D37FC" w:rsidRPr="00AE5474">
        <w:rPr>
          <w:rFonts w:ascii="Times New Roman" w:hAnsi="Times New Roman" w:cs="Times New Roman"/>
          <w:sz w:val="24"/>
          <w:szCs w:val="24"/>
        </w:rPr>
        <w:t>. The implication is that industrial progress accounts for most of the GHGs</w:t>
      </w:r>
      <w:r w:rsidR="006427AC" w:rsidRPr="00AE5474">
        <w:rPr>
          <w:rFonts w:ascii="Times New Roman" w:hAnsi="Times New Roman" w:cs="Times New Roman"/>
          <w:sz w:val="24"/>
          <w:szCs w:val="24"/>
        </w:rPr>
        <w:t xml:space="preserve"> that cause global warming</w:t>
      </w:r>
      <w:r w:rsidR="006D37FC" w:rsidRPr="00AE5474">
        <w:rPr>
          <w:rFonts w:ascii="Times New Roman" w:hAnsi="Times New Roman" w:cs="Times New Roman"/>
          <w:sz w:val="24"/>
          <w:szCs w:val="24"/>
        </w:rPr>
        <w:t>, taking into account that it is also the main reason why the burning of coal, gas, and oil occurs.</w:t>
      </w:r>
      <w:r w:rsidR="00983255" w:rsidRPr="00AE5474">
        <w:rPr>
          <w:rFonts w:ascii="Times New Roman" w:hAnsi="Times New Roman" w:cs="Times New Roman"/>
          <w:sz w:val="24"/>
          <w:szCs w:val="24"/>
        </w:rPr>
        <w:t xml:space="preserve"> </w:t>
      </w:r>
      <w:r w:rsidR="00070306" w:rsidRPr="00AE5474">
        <w:rPr>
          <w:rFonts w:ascii="Times New Roman" w:hAnsi="Times New Roman" w:cs="Times New Roman"/>
          <w:sz w:val="24"/>
          <w:szCs w:val="24"/>
        </w:rPr>
        <w:t xml:space="preserve"> </w:t>
      </w:r>
    </w:p>
    <w:p w:rsidR="001D1015" w:rsidRPr="00AE5474" w:rsidRDefault="001D1015" w:rsidP="006457B7">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The Intergovernmental Panel on Climate change (2017) reported that ice in the Arctic Ocean has reduced by 60% due to double levels of CO</w:t>
      </w:r>
      <w:r w:rsidRPr="00AE5474">
        <w:rPr>
          <w:rFonts w:ascii="Times New Roman" w:hAnsi="Times New Roman" w:cs="Times New Roman"/>
          <w:sz w:val="24"/>
          <w:szCs w:val="24"/>
          <w:vertAlign w:val="subscript"/>
        </w:rPr>
        <w:t>2</w:t>
      </w:r>
      <w:r w:rsidRPr="00AE5474">
        <w:rPr>
          <w:rFonts w:ascii="Times New Roman" w:hAnsi="Times New Roman" w:cs="Times New Roman"/>
          <w:sz w:val="24"/>
          <w:szCs w:val="24"/>
        </w:rPr>
        <w:t>.</w:t>
      </w:r>
      <w:r w:rsidR="00D93ED6" w:rsidRPr="00AE5474">
        <w:rPr>
          <w:rFonts w:ascii="Times New Roman" w:hAnsi="Times New Roman" w:cs="Times New Roman"/>
          <w:sz w:val="24"/>
          <w:szCs w:val="24"/>
        </w:rPr>
        <w:t xml:space="preserve"> The volume of Antarctic ice is anticipated to experience a decrease of 25% as CO</w:t>
      </w:r>
      <w:r w:rsidR="00D93ED6" w:rsidRPr="00AE5474">
        <w:rPr>
          <w:rFonts w:ascii="Times New Roman" w:hAnsi="Times New Roman" w:cs="Times New Roman"/>
          <w:sz w:val="24"/>
          <w:szCs w:val="24"/>
          <w:vertAlign w:val="subscript"/>
        </w:rPr>
        <w:t>2</w:t>
      </w:r>
      <w:r w:rsidR="00D93ED6" w:rsidRPr="00AE5474">
        <w:rPr>
          <w:rFonts w:ascii="Times New Roman" w:hAnsi="Times New Roman" w:cs="Times New Roman"/>
          <w:sz w:val="24"/>
          <w:szCs w:val="24"/>
        </w:rPr>
        <w:t xml:space="preserve"> concentrations continue to increase in the future. This has implications that there is need for action in reducing engagement in activities that boost the emission of </w:t>
      </w:r>
      <w:r w:rsidR="00D93ED6" w:rsidRPr="00AE5474">
        <w:rPr>
          <w:rFonts w:ascii="Times New Roman" w:hAnsi="Times New Roman" w:cs="Times New Roman"/>
          <w:sz w:val="24"/>
          <w:szCs w:val="24"/>
        </w:rPr>
        <w:t>CO</w:t>
      </w:r>
      <w:r w:rsidR="00D93ED6" w:rsidRPr="00AE5474">
        <w:rPr>
          <w:rFonts w:ascii="Times New Roman" w:hAnsi="Times New Roman" w:cs="Times New Roman"/>
          <w:sz w:val="24"/>
          <w:szCs w:val="24"/>
          <w:vertAlign w:val="subscript"/>
        </w:rPr>
        <w:t>2</w:t>
      </w:r>
      <w:r w:rsidR="00D93ED6" w:rsidRPr="00AE5474">
        <w:rPr>
          <w:rFonts w:ascii="Times New Roman" w:hAnsi="Times New Roman" w:cs="Times New Roman"/>
          <w:sz w:val="24"/>
          <w:szCs w:val="24"/>
          <w:vertAlign w:val="subscript"/>
        </w:rPr>
        <w:t>.</w:t>
      </w:r>
      <w:r w:rsidR="00D93ED6" w:rsidRPr="00AE5474">
        <w:rPr>
          <w:rFonts w:ascii="Times New Roman" w:hAnsi="Times New Roman" w:cs="Times New Roman"/>
          <w:sz w:val="24"/>
          <w:szCs w:val="24"/>
        </w:rPr>
        <w:t xml:space="preserve"> </w:t>
      </w:r>
    </w:p>
    <w:p w:rsidR="00F1336E" w:rsidRPr="00AE5474" w:rsidRDefault="004B12F7" w:rsidP="004B12F7">
      <w:pPr>
        <w:spacing w:line="480" w:lineRule="auto"/>
        <w:ind w:firstLine="720"/>
        <w:jc w:val="center"/>
        <w:rPr>
          <w:rFonts w:ascii="Times New Roman" w:hAnsi="Times New Roman" w:cs="Times New Roman"/>
          <w:b/>
          <w:sz w:val="24"/>
          <w:szCs w:val="24"/>
        </w:rPr>
      </w:pPr>
      <w:r w:rsidRPr="00AE5474">
        <w:rPr>
          <w:rFonts w:ascii="Times New Roman" w:hAnsi="Times New Roman" w:cs="Times New Roman"/>
          <w:b/>
          <w:sz w:val="24"/>
          <w:szCs w:val="24"/>
        </w:rPr>
        <w:t>Validity, Reliability, and Biases</w:t>
      </w:r>
    </w:p>
    <w:p w:rsidR="004B12F7" w:rsidRPr="00AE5474" w:rsidRDefault="004B12F7" w:rsidP="004B12F7">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The sources used in writing this report are valid and reliable since most of them are peer reviewed and written by academic professionals and researchers. These sources are, therefore, reliable for academic referencing as they depict professionalism, reliable data, and thoughtful analysis of climate change, repercussions, and plausible solutions. The sources are also recent and, therefore, offer information about the contemporary views on the phenomenon and what the current ge</w:t>
      </w:r>
      <w:r w:rsidR="00EB3D0E" w:rsidRPr="00AE5474">
        <w:rPr>
          <w:rFonts w:ascii="Times New Roman" w:hAnsi="Times New Roman" w:cs="Times New Roman"/>
          <w:sz w:val="24"/>
          <w:szCs w:val="24"/>
        </w:rPr>
        <w:t>neration ought to do to solve the problem.</w:t>
      </w:r>
      <w:r w:rsidR="000D079D" w:rsidRPr="00AE5474">
        <w:rPr>
          <w:rFonts w:ascii="Times New Roman" w:hAnsi="Times New Roman" w:cs="Times New Roman"/>
          <w:sz w:val="24"/>
          <w:szCs w:val="24"/>
        </w:rPr>
        <w:t xml:space="preserve"> While there may be biases in these sources, none has been detected to be as such and this enhances the credibility of the authors as they address the problem and </w:t>
      </w:r>
      <w:r w:rsidR="00E05F23" w:rsidRPr="00AE5474">
        <w:rPr>
          <w:rFonts w:ascii="Times New Roman" w:hAnsi="Times New Roman" w:cs="Times New Roman"/>
          <w:sz w:val="24"/>
          <w:szCs w:val="24"/>
        </w:rPr>
        <w:t xml:space="preserve">its effects objectively. Published books have also been used in the course of undertaking this task, particularly in the definition of climate change. A published book is valid and reliable as there are standards to be met for it to be accepted for publication. </w:t>
      </w:r>
    </w:p>
    <w:p w:rsidR="006427AC" w:rsidRPr="00AE5474" w:rsidRDefault="00E05F23" w:rsidP="00E05F23">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 xml:space="preserve">The strengths of the sources used in this report is that they are diversified with most of them comprising of more than one author which boosts credibility as authors have to agree on </w:t>
      </w:r>
      <w:r w:rsidRPr="00AE5474">
        <w:rPr>
          <w:rFonts w:ascii="Times New Roman" w:hAnsi="Times New Roman" w:cs="Times New Roman"/>
          <w:sz w:val="24"/>
          <w:szCs w:val="24"/>
        </w:rPr>
        <w:lastRenderedPageBreak/>
        <w:t>specific points before publication. Some articles are weak as they address a specific region of the globe and the findings may not be generalized for the entire globe. The article by Nwankwoala (2018), for instance, entails a case study of Nigeria, a region in Africa, and the findings of the study may not be generalized, particularly because the topic delves into climate change education and the systems of education differ from one region to another.</w:t>
      </w:r>
      <w:r w:rsidR="00D22313" w:rsidRPr="00AE5474">
        <w:rPr>
          <w:rFonts w:ascii="Times New Roman" w:hAnsi="Times New Roman" w:cs="Times New Roman"/>
          <w:sz w:val="24"/>
          <w:szCs w:val="24"/>
        </w:rPr>
        <w:t xml:space="preserve"> </w:t>
      </w:r>
      <w:r w:rsidR="00861471" w:rsidRPr="00AE5474">
        <w:rPr>
          <w:rFonts w:ascii="Times New Roman" w:hAnsi="Times New Roman" w:cs="Times New Roman"/>
          <w:sz w:val="24"/>
          <w:szCs w:val="24"/>
        </w:rPr>
        <w:t>While there are regions where educatio</w:t>
      </w:r>
      <w:r w:rsidR="00E119E6" w:rsidRPr="00AE5474">
        <w:rPr>
          <w:rFonts w:ascii="Times New Roman" w:hAnsi="Times New Roman" w:cs="Times New Roman"/>
          <w:sz w:val="24"/>
          <w:szCs w:val="24"/>
        </w:rPr>
        <w:t>n started long times ago, Niger</w:t>
      </w:r>
      <w:r w:rsidR="00861471" w:rsidRPr="00AE5474">
        <w:rPr>
          <w:rFonts w:ascii="Times New Roman" w:hAnsi="Times New Roman" w:cs="Times New Roman"/>
          <w:sz w:val="24"/>
          <w:szCs w:val="24"/>
        </w:rPr>
        <w:t>i</w:t>
      </w:r>
      <w:r w:rsidR="00E119E6" w:rsidRPr="00AE5474">
        <w:rPr>
          <w:rFonts w:ascii="Times New Roman" w:hAnsi="Times New Roman" w:cs="Times New Roman"/>
          <w:sz w:val="24"/>
          <w:szCs w:val="24"/>
        </w:rPr>
        <w:t>a</w:t>
      </w:r>
      <w:r w:rsidR="00861471" w:rsidRPr="00AE5474">
        <w:rPr>
          <w:rFonts w:ascii="Times New Roman" w:hAnsi="Times New Roman" w:cs="Times New Roman"/>
          <w:sz w:val="24"/>
          <w:szCs w:val="24"/>
        </w:rPr>
        <w:t xml:space="preserve"> and some other developing nations lag behind.</w:t>
      </w:r>
    </w:p>
    <w:p w:rsidR="00825633" w:rsidRPr="00EA6130" w:rsidRDefault="00825633" w:rsidP="00EA6130">
      <w:pPr>
        <w:spacing w:line="480" w:lineRule="auto"/>
        <w:ind w:firstLine="720"/>
        <w:jc w:val="center"/>
        <w:rPr>
          <w:rFonts w:ascii="Times New Roman" w:hAnsi="Times New Roman" w:cs="Times New Roman"/>
          <w:b/>
          <w:sz w:val="24"/>
          <w:szCs w:val="24"/>
        </w:rPr>
      </w:pPr>
      <w:r w:rsidRPr="00EA6130">
        <w:rPr>
          <w:rFonts w:ascii="Times New Roman" w:hAnsi="Times New Roman" w:cs="Times New Roman"/>
          <w:b/>
          <w:sz w:val="24"/>
          <w:szCs w:val="24"/>
        </w:rPr>
        <w:t>Ethical Outcomes of the Proposed Solutions</w:t>
      </w:r>
    </w:p>
    <w:p w:rsidR="0093736D" w:rsidRPr="00AE5474" w:rsidRDefault="00AF4ABE" w:rsidP="0093736D">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Ethical outc</w:t>
      </w:r>
      <w:r w:rsidR="00C913FF" w:rsidRPr="00AE5474">
        <w:rPr>
          <w:rFonts w:ascii="Times New Roman" w:hAnsi="Times New Roman" w:cs="Times New Roman"/>
          <w:sz w:val="24"/>
          <w:szCs w:val="24"/>
        </w:rPr>
        <w:t>omes in climate cha</w:t>
      </w:r>
      <w:r w:rsidR="008025FF" w:rsidRPr="00AE5474">
        <w:rPr>
          <w:rFonts w:ascii="Times New Roman" w:hAnsi="Times New Roman" w:cs="Times New Roman"/>
          <w:sz w:val="24"/>
          <w:szCs w:val="24"/>
        </w:rPr>
        <w:t>nge concerns issues of fairness and accountability</w:t>
      </w:r>
      <w:r w:rsidR="00C913FF" w:rsidRPr="00AE5474">
        <w:rPr>
          <w:rFonts w:ascii="Times New Roman" w:hAnsi="Times New Roman" w:cs="Times New Roman"/>
          <w:sz w:val="24"/>
          <w:szCs w:val="24"/>
        </w:rPr>
        <w:t xml:space="preserve"> in the implementation of solutions (</w:t>
      </w:r>
      <w:r w:rsidR="00E219DA" w:rsidRPr="00AE5474">
        <w:rPr>
          <w:rFonts w:ascii="Times New Roman" w:hAnsi="Times New Roman" w:cs="Times New Roman"/>
          <w:sz w:val="24"/>
          <w:szCs w:val="24"/>
        </w:rPr>
        <w:t>Gardiner &amp; Hartzell-Nichols, 2012</w:t>
      </w:r>
      <w:r w:rsidR="0093736D" w:rsidRPr="00AE5474">
        <w:rPr>
          <w:rFonts w:ascii="Times New Roman" w:hAnsi="Times New Roman" w:cs="Times New Roman"/>
          <w:sz w:val="24"/>
          <w:szCs w:val="24"/>
        </w:rPr>
        <w:t>; Helm, 2008</w:t>
      </w:r>
      <w:r w:rsidR="00C913FF" w:rsidRPr="00AE5474">
        <w:rPr>
          <w:rFonts w:ascii="Times New Roman" w:hAnsi="Times New Roman" w:cs="Times New Roman"/>
          <w:sz w:val="24"/>
          <w:szCs w:val="24"/>
        </w:rPr>
        <w:t>)</w:t>
      </w:r>
      <w:r w:rsidR="008025FF" w:rsidRPr="00AE5474">
        <w:rPr>
          <w:rFonts w:ascii="Times New Roman" w:hAnsi="Times New Roman" w:cs="Times New Roman"/>
          <w:sz w:val="24"/>
          <w:szCs w:val="24"/>
        </w:rPr>
        <w:t xml:space="preserve">. For education and agroforestry as solutions, the ethical outcome is that those involved in the implementation stage as recipient may interpret it as an unfair phenomenon. </w:t>
      </w:r>
      <w:r w:rsidR="00825633" w:rsidRPr="00AE5474">
        <w:rPr>
          <w:rFonts w:ascii="Times New Roman" w:hAnsi="Times New Roman" w:cs="Times New Roman"/>
          <w:sz w:val="24"/>
          <w:szCs w:val="24"/>
        </w:rPr>
        <w:t>With environmental and climate change education, an ethica</w:t>
      </w:r>
      <w:r w:rsidR="00680D8E" w:rsidRPr="00AE5474">
        <w:rPr>
          <w:rFonts w:ascii="Times New Roman" w:hAnsi="Times New Roman" w:cs="Times New Roman"/>
          <w:sz w:val="24"/>
          <w:szCs w:val="24"/>
        </w:rPr>
        <w:t>l outcome relates to the students’ acceptance of its inclusion into the curriculum. While every educational system on earth has its stipulations, the introduction of climate change education would look like overburdening the students.</w:t>
      </w:r>
      <w:r w:rsidR="0093736D" w:rsidRPr="00AE5474">
        <w:rPr>
          <w:rFonts w:ascii="Times New Roman" w:hAnsi="Times New Roman" w:cs="Times New Roman"/>
          <w:sz w:val="24"/>
          <w:szCs w:val="24"/>
        </w:rPr>
        <w:t xml:space="preserve"> </w:t>
      </w:r>
      <w:r w:rsidR="0093736D" w:rsidRPr="00AE5474">
        <w:rPr>
          <w:rFonts w:ascii="Times New Roman" w:hAnsi="Times New Roman" w:cs="Times New Roman"/>
          <w:sz w:val="24"/>
          <w:szCs w:val="24"/>
        </w:rPr>
        <w:t xml:space="preserve">On a positive note, however, the enlightenment achieved through such an education would be of benefit to the entire globe as the responsibility of caring for the environment will involve several stakeholders who are well-informed in the utilization of critical thinking skills to devise solutions (Jamieson, 2007). </w:t>
      </w:r>
    </w:p>
    <w:p w:rsidR="00825633" w:rsidRPr="00EA6130" w:rsidRDefault="008025FF" w:rsidP="00E05F23">
      <w:pPr>
        <w:spacing w:line="480" w:lineRule="auto"/>
        <w:ind w:firstLine="720"/>
        <w:rPr>
          <w:rFonts w:ascii="Times New Roman" w:hAnsi="Times New Roman" w:cs="Times New Roman"/>
          <w:b/>
          <w:sz w:val="24"/>
          <w:szCs w:val="24"/>
        </w:rPr>
      </w:pPr>
      <w:r w:rsidRPr="00AE5474">
        <w:rPr>
          <w:rFonts w:ascii="Times New Roman" w:hAnsi="Times New Roman" w:cs="Times New Roman"/>
          <w:sz w:val="24"/>
          <w:szCs w:val="24"/>
        </w:rPr>
        <w:t>In alignment with agroforestry, the ethical outcome would be that the inclusion of trees in the farm would deprive</w:t>
      </w:r>
      <w:r w:rsidR="0015482D" w:rsidRPr="00AE5474">
        <w:rPr>
          <w:rFonts w:ascii="Times New Roman" w:hAnsi="Times New Roman" w:cs="Times New Roman"/>
          <w:sz w:val="24"/>
          <w:szCs w:val="24"/>
        </w:rPr>
        <w:t xml:space="preserve"> the farmers </w:t>
      </w:r>
      <w:r w:rsidRPr="00AE5474">
        <w:rPr>
          <w:rFonts w:ascii="Times New Roman" w:hAnsi="Times New Roman" w:cs="Times New Roman"/>
          <w:sz w:val="24"/>
          <w:szCs w:val="24"/>
        </w:rPr>
        <w:t>off the portion of land they need most in growing crops. In the current scenario, farmers are clearing the forests in search of cultivation space</w:t>
      </w:r>
      <w:r w:rsidR="005F2C8A" w:rsidRPr="00AE5474">
        <w:rPr>
          <w:rFonts w:ascii="Times New Roman" w:hAnsi="Times New Roman" w:cs="Times New Roman"/>
          <w:sz w:val="24"/>
          <w:szCs w:val="24"/>
        </w:rPr>
        <w:t xml:space="preserve"> (</w:t>
      </w:r>
      <w:r w:rsidR="00EF676B">
        <w:rPr>
          <w:rFonts w:ascii="Times New Roman" w:hAnsi="Times New Roman" w:cs="Times New Roman"/>
          <w:sz w:val="24"/>
          <w:szCs w:val="24"/>
        </w:rPr>
        <w:t>Vadez,</w:t>
      </w:r>
      <w:r w:rsidR="00BF6473">
        <w:rPr>
          <w:rFonts w:ascii="Times New Roman" w:hAnsi="Times New Roman" w:cs="Times New Roman"/>
          <w:sz w:val="24"/>
          <w:szCs w:val="24"/>
        </w:rPr>
        <w:t xml:space="preserve"> Reyes-Garcia, Huanca &amp; Leonard, </w:t>
      </w:r>
      <w:r w:rsidR="00EF676B">
        <w:rPr>
          <w:rFonts w:ascii="Times New Roman" w:hAnsi="Times New Roman" w:cs="Times New Roman"/>
          <w:sz w:val="24"/>
          <w:szCs w:val="24"/>
        </w:rPr>
        <w:t>2008</w:t>
      </w:r>
      <w:r w:rsidR="005F2C8A" w:rsidRPr="00AE5474">
        <w:rPr>
          <w:rFonts w:ascii="Times New Roman" w:hAnsi="Times New Roman" w:cs="Times New Roman"/>
          <w:sz w:val="24"/>
          <w:szCs w:val="24"/>
        </w:rPr>
        <w:t>)</w:t>
      </w:r>
      <w:r w:rsidRPr="00AE5474">
        <w:rPr>
          <w:rFonts w:ascii="Times New Roman" w:hAnsi="Times New Roman" w:cs="Times New Roman"/>
          <w:sz w:val="24"/>
          <w:szCs w:val="24"/>
        </w:rPr>
        <w:t xml:space="preserve">. This means that the lands they have as their own is not enough and telling them to incorporate </w:t>
      </w:r>
      <w:r w:rsidR="006A7036" w:rsidRPr="00AE5474">
        <w:rPr>
          <w:rFonts w:ascii="Times New Roman" w:hAnsi="Times New Roman" w:cs="Times New Roman"/>
          <w:sz w:val="24"/>
          <w:szCs w:val="24"/>
        </w:rPr>
        <w:t>trees would seem unfair</w:t>
      </w:r>
      <w:r w:rsidR="002F0BA4" w:rsidRPr="00AE5474">
        <w:rPr>
          <w:rFonts w:ascii="Times New Roman" w:hAnsi="Times New Roman" w:cs="Times New Roman"/>
          <w:sz w:val="24"/>
          <w:szCs w:val="24"/>
        </w:rPr>
        <w:t>.</w:t>
      </w:r>
      <w:r w:rsidR="00655234" w:rsidRPr="00AE5474">
        <w:rPr>
          <w:rFonts w:ascii="Times New Roman" w:hAnsi="Times New Roman" w:cs="Times New Roman"/>
          <w:sz w:val="24"/>
          <w:szCs w:val="24"/>
        </w:rPr>
        <w:t xml:space="preserve"> </w:t>
      </w:r>
      <w:r w:rsidR="00022674" w:rsidRPr="00AE5474">
        <w:rPr>
          <w:rFonts w:ascii="Times New Roman" w:hAnsi="Times New Roman" w:cs="Times New Roman"/>
          <w:sz w:val="24"/>
          <w:szCs w:val="24"/>
        </w:rPr>
        <w:t xml:space="preserve">Again, farmers are just a small </w:t>
      </w:r>
      <w:r w:rsidR="00022674" w:rsidRPr="00AE5474">
        <w:rPr>
          <w:rFonts w:ascii="Times New Roman" w:hAnsi="Times New Roman" w:cs="Times New Roman"/>
          <w:sz w:val="24"/>
          <w:szCs w:val="24"/>
        </w:rPr>
        <w:lastRenderedPageBreak/>
        <w:t>portion of all stakeholders that should participate in finding solutions to the climate change phenomenon. As such, some of them may be of the view that engaging in agro-forestry endeavors is not their work as they are not the only ones to be faulted in causing the problems associated with the phenomenon (</w:t>
      </w:r>
      <w:r w:rsidR="00C47B5C" w:rsidRPr="00AE5474">
        <w:rPr>
          <w:rFonts w:ascii="Times New Roman" w:hAnsi="Times New Roman" w:cs="Times New Roman"/>
          <w:sz w:val="24"/>
          <w:szCs w:val="24"/>
        </w:rPr>
        <w:t>Sinnott-Armstrong, 2005</w:t>
      </w:r>
      <w:r w:rsidR="00022674" w:rsidRPr="00AE5474">
        <w:rPr>
          <w:rFonts w:ascii="Times New Roman" w:hAnsi="Times New Roman" w:cs="Times New Roman"/>
          <w:sz w:val="24"/>
          <w:szCs w:val="24"/>
        </w:rPr>
        <w:t>)</w:t>
      </w:r>
      <w:r w:rsidR="00EA4D7B" w:rsidRPr="00AE5474">
        <w:rPr>
          <w:rFonts w:ascii="Times New Roman" w:hAnsi="Times New Roman" w:cs="Times New Roman"/>
          <w:sz w:val="24"/>
          <w:szCs w:val="24"/>
        </w:rPr>
        <w:t>.</w:t>
      </w:r>
      <w:r w:rsidR="00022674" w:rsidRPr="00AE5474">
        <w:rPr>
          <w:rFonts w:ascii="Times New Roman" w:hAnsi="Times New Roman" w:cs="Times New Roman"/>
          <w:sz w:val="24"/>
          <w:szCs w:val="24"/>
        </w:rPr>
        <w:t xml:space="preserve"> </w:t>
      </w:r>
      <w:r w:rsidR="005F2C8A" w:rsidRPr="00AE5474">
        <w:rPr>
          <w:rFonts w:ascii="Times New Roman" w:hAnsi="Times New Roman" w:cs="Times New Roman"/>
          <w:sz w:val="24"/>
          <w:szCs w:val="24"/>
        </w:rPr>
        <w:t xml:space="preserve">On the positive side, however, the ethical issue is that agroforestry benefits everyone, including the farmer who implements it. </w:t>
      </w:r>
    </w:p>
    <w:p w:rsidR="00383081" w:rsidRPr="00EA6130" w:rsidRDefault="007653E3" w:rsidP="006457B7">
      <w:pPr>
        <w:spacing w:line="480" w:lineRule="auto"/>
        <w:ind w:firstLine="720"/>
        <w:rPr>
          <w:rFonts w:ascii="Times New Roman" w:hAnsi="Times New Roman" w:cs="Times New Roman"/>
          <w:b/>
          <w:sz w:val="24"/>
          <w:szCs w:val="24"/>
        </w:rPr>
      </w:pPr>
      <w:r w:rsidRPr="00EA6130">
        <w:rPr>
          <w:rFonts w:ascii="Times New Roman" w:hAnsi="Times New Roman" w:cs="Times New Roman"/>
          <w:b/>
          <w:sz w:val="24"/>
          <w:szCs w:val="24"/>
        </w:rPr>
        <w:t>Conclusion</w:t>
      </w:r>
    </w:p>
    <w:p w:rsidR="007653E3" w:rsidRDefault="007653E3" w:rsidP="006457B7">
      <w:pPr>
        <w:spacing w:line="480" w:lineRule="auto"/>
        <w:ind w:firstLine="720"/>
        <w:rPr>
          <w:rFonts w:ascii="Times New Roman" w:hAnsi="Times New Roman" w:cs="Times New Roman"/>
          <w:sz w:val="24"/>
          <w:szCs w:val="24"/>
        </w:rPr>
      </w:pPr>
      <w:r w:rsidRPr="00AE5474">
        <w:rPr>
          <w:rFonts w:ascii="Times New Roman" w:hAnsi="Times New Roman" w:cs="Times New Roman"/>
          <w:sz w:val="24"/>
          <w:szCs w:val="24"/>
        </w:rPr>
        <w:t>Climate change is a global phenomenon that calls for seriousness in devising ways of reducing it to ensure the well-being of the world and the lives in it. it is a societal problem as it affects the livelihoods of humans, animals, plants, and the well-being of biodiversity. The phenomenon has also been cited as a threat to the attainment of MDGs as most attention is diverted to it in a bid to address the adverse consequences arising from it. Agroforestry and climate change education are two solutions proposed in addressing this challenge. These yield ethical outcomes in alignment with the responsibility of climate change with the stakeholders involved in the implementation stage perceiving unfairness in addressing the issue. Students and farmers are just a small portion of all stakeholders that should be involved. An emphasis on collective action at the expense of responsibility at a personal level is an issue in both solutions. However, the continuity of climate change and the consequences associated with it demands action with everyone pl</w:t>
      </w:r>
      <w:r w:rsidR="00AB76C4" w:rsidRPr="00AE5474">
        <w:rPr>
          <w:rFonts w:ascii="Times New Roman" w:hAnsi="Times New Roman" w:cs="Times New Roman"/>
          <w:sz w:val="24"/>
          <w:szCs w:val="24"/>
        </w:rPr>
        <w:t>aying a role to improve biodiversity and ensure the salvation of the world and the livelihoods within it.</w:t>
      </w:r>
    </w:p>
    <w:p w:rsidR="00DA26F5" w:rsidRDefault="00DA26F5" w:rsidP="006457B7">
      <w:pPr>
        <w:spacing w:line="480" w:lineRule="auto"/>
        <w:ind w:firstLine="720"/>
        <w:rPr>
          <w:rFonts w:ascii="Times New Roman" w:hAnsi="Times New Roman" w:cs="Times New Roman"/>
          <w:sz w:val="24"/>
          <w:szCs w:val="24"/>
        </w:rPr>
      </w:pPr>
    </w:p>
    <w:p w:rsidR="00DA26F5" w:rsidRDefault="00DA26F5" w:rsidP="006457B7">
      <w:pPr>
        <w:spacing w:line="480" w:lineRule="auto"/>
        <w:ind w:firstLine="720"/>
        <w:rPr>
          <w:rFonts w:ascii="Times New Roman" w:hAnsi="Times New Roman" w:cs="Times New Roman"/>
          <w:sz w:val="24"/>
          <w:szCs w:val="24"/>
        </w:rPr>
      </w:pPr>
    </w:p>
    <w:p w:rsidR="00DA26F5" w:rsidRDefault="00DA26F5" w:rsidP="006457B7">
      <w:pPr>
        <w:spacing w:line="480" w:lineRule="auto"/>
        <w:ind w:firstLine="720"/>
        <w:rPr>
          <w:rFonts w:ascii="Times New Roman" w:hAnsi="Times New Roman" w:cs="Times New Roman"/>
          <w:sz w:val="24"/>
          <w:szCs w:val="24"/>
        </w:rPr>
      </w:pPr>
    </w:p>
    <w:p w:rsidR="00DA26F5" w:rsidRPr="00D57096" w:rsidRDefault="00DA26F5" w:rsidP="00DA26F5">
      <w:pPr>
        <w:spacing w:line="480" w:lineRule="auto"/>
        <w:ind w:left="720" w:hanging="720"/>
        <w:jc w:val="center"/>
        <w:rPr>
          <w:rFonts w:ascii="Times New Roman" w:hAnsi="Times New Roman" w:cs="Times New Roman"/>
          <w:sz w:val="24"/>
          <w:szCs w:val="24"/>
        </w:rPr>
      </w:pPr>
      <w:r w:rsidRPr="00D57096">
        <w:rPr>
          <w:rFonts w:ascii="Times New Roman" w:hAnsi="Times New Roman" w:cs="Times New Roman"/>
          <w:sz w:val="24"/>
          <w:szCs w:val="24"/>
        </w:rPr>
        <w:lastRenderedPageBreak/>
        <w:t>References</w:t>
      </w:r>
    </w:p>
    <w:p w:rsidR="00DA26F5" w:rsidRPr="00D57096" w:rsidRDefault="00DA26F5" w:rsidP="00DA26F5">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 xml:space="preserve">Anderson, A. (2012). Climate change education for mitigation and adaptation. </w:t>
      </w:r>
      <w:r w:rsidRPr="00D57096">
        <w:rPr>
          <w:rFonts w:ascii="Times New Roman" w:hAnsi="Times New Roman" w:cs="Times New Roman"/>
          <w:i/>
          <w:sz w:val="24"/>
          <w:szCs w:val="24"/>
        </w:rPr>
        <w:t>Journal of Education for Sustainable Development, 6</w:t>
      </w:r>
      <w:r w:rsidRPr="00D57096">
        <w:rPr>
          <w:rFonts w:ascii="Times New Roman" w:hAnsi="Times New Roman" w:cs="Times New Roman"/>
          <w:sz w:val="24"/>
          <w:szCs w:val="24"/>
        </w:rPr>
        <w:t xml:space="preserve">(2), 191-206. Doi: 10.1177/0973408212475199.  </w:t>
      </w:r>
    </w:p>
    <w:p w:rsidR="00DA26F5" w:rsidRPr="00D57096" w:rsidRDefault="00DA26F5" w:rsidP="00DA26F5">
      <w:pPr>
        <w:spacing w:line="480" w:lineRule="auto"/>
        <w:ind w:left="720" w:hanging="720"/>
        <w:rPr>
          <w:rStyle w:val="Hyperlink"/>
          <w:rFonts w:ascii="Times New Roman" w:hAnsi="Times New Roman" w:cs="Times New Roman"/>
          <w:color w:val="auto"/>
          <w:sz w:val="24"/>
          <w:szCs w:val="24"/>
          <w:u w:val="none"/>
        </w:rPr>
      </w:pPr>
      <w:r w:rsidRPr="00D57096">
        <w:rPr>
          <w:rFonts w:ascii="Times New Roman" w:hAnsi="Times New Roman" w:cs="Times New Roman"/>
          <w:sz w:val="24"/>
          <w:szCs w:val="24"/>
        </w:rPr>
        <w:t>Brown, T. A., Garlicia, M. P., Thiemann, G. W., Belt, S. T., Yurkowski, D. J., &amp; Dyck, M. G. (2018). High contributions of sea ice derived carbon in polar bear (</w:t>
      </w:r>
      <w:r w:rsidRPr="00D57096">
        <w:rPr>
          <w:rFonts w:ascii="Times New Roman" w:hAnsi="Times New Roman" w:cs="Times New Roman"/>
          <w:i/>
          <w:sz w:val="24"/>
          <w:szCs w:val="24"/>
        </w:rPr>
        <w:t>Ursus maritimus</w:t>
      </w:r>
      <w:r w:rsidRPr="00D57096">
        <w:rPr>
          <w:rFonts w:ascii="Times New Roman" w:hAnsi="Times New Roman" w:cs="Times New Roman"/>
          <w:sz w:val="24"/>
          <w:szCs w:val="24"/>
        </w:rPr>
        <w:t xml:space="preserve">) tissue. </w:t>
      </w:r>
      <w:r w:rsidRPr="00D57096">
        <w:rPr>
          <w:rFonts w:ascii="Times New Roman" w:hAnsi="Times New Roman" w:cs="Times New Roman"/>
          <w:i/>
          <w:sz w:val="24"/>
          <w:szCs w:val="24"/>
        </w:rPr>
        <w:t>PLoS ONE, 13</w:t>
      </w:r>
      <w:r w:rsidRPr="00D57096">
        <w:rPr>
          <w:rFonts w:ascii="Times New Roman" w:hAnsi="Times New Roman" w:cs="Times New Roman"/>
          <w:sz w:val="24"/>
          <w:szCs w:val="24"/>
        </w:rPr>
        <w:t xml:space="preserve">(1), e0191631. Doi: </w:t>
      </w:r>
      <w:hyperlink r:id="rId6" w:history="1">
        <w:r w:rsidRPr="00D57096">
          <w:rPr>
            <w:rStyle w:val="Hyperlink"/>
            <w:rFonts w:ascii="Times New Roman" w:hAnsi="Times New Roman" w:cs="Times New Roman"/>
            <w:color w:val="auto"/>
            <w:sz w:val="24"/>
            <w:szCs w:val="24"/>
            <w:u w:val="none"/>
          </w:rPr>
          <w:t>https://doi.org/10.1371/journal.pone.0191631</w:t>
        </w:r>
      </w:hyperlink>
    </w:p>
    <w:p w:rsidR="00DA26F5" w:rsidRPr="00D57096" w:rsidRDefault="00DA26F5" w:rsidP="00DA26F5">
      <w:pPr>
        <w:spacing w:line="480" w:lineRule="auto"/>
        <w:ind w:left="720" w:hanging="720"/>
        <w:rPr>
          <w:rStyle w:val="Hyperlink"/>
          <w:rFonts w:ascii="Times New Roman" w:hAnsi="Times New Roman" w:cs="Times New Roman"/>
          <w:color w:val="auto"/>
          <w:sz w:val="24"/>
          <w:szCs w:val="24"/>
          <w:u w:val="none"/>
        </w:rPr>
      </w:pPr>
      <w:r w:rsidRPr="00D57096">
        <w:rPr>
          <w:rStyle w:val="Hyperlink"/>
          <w:rFonts w:ascii="Times New Roman" w:hAnsi="Times New Roman" w:cs="Times New Roman"/>
          <w:color w:val="auto"/>
          <w:sz w:val="24"/>
          <w:szCs w:val="24"/>
          <w:u w:val="none"/>
        </w:rPr>
        <w:t xml:space="preserve">Ekpoh, I. J. (2009). </w:t>
      </w:r>
      <w:r w:rsidRPr="00D57096">
        <w:rPr>
          <w:rStyle w:val="Hyperlink"/>
          <w:rFonts w:ascii="Times New Roman" w:hAnsi="Times New Roman" w:cs="Times New Roman"/>
          <w:i/>
          <w:color w:val="auto"/>
          <w:sz w:val="24"/>
          <w:szCs w:val="24"/>
          <w:u w:val="none"/>
        </w:rPr>
        <w:t xml:space="preserve">Climate, society and environment. </w:t>
      </w:r>
      <w:r w:rsidRPr="00D57096">
        <w:rPr>
          <w:rStyle w:val="Hyperlink"/>
          <w:rFonts w:ascii="Times New Roman" w:hAnsi="Times New Roman" w:cs="Times New Roman"/>
          <w:color w:val="auto"/>
          <w:sz w:val="24"/>
          <w:szCs w:val="24"/>
          <w:u w:val="none"/>
        </w:rPr>
        <w:t xml:space="preserve">Calabar: St. Paul Publishing Co. </w:t>
      </w:r>
    </w:p>
    <w:p w:rsidR="00DA26F5" w:rsidRPr="00D57096" w:rsidRDefault="00DA26F5" w:rsidP="00DA26F5">
      <w:pPr>
        <w:spacing w:line="480" w:lineRule="auto"/>
        <w:ind w:left="720" w:hanging="720"/>
        <w:rPr>
          <w:rFonts w:ascii="Times New Roman" w:hAnsi="Times New Roman" w:cs="Times New Roman"/>
          <w:sz w:val="24"/>
          <w:szCs w:val="24"/>
        </w:rPr>
      </w:pPr>
      <w:r w:rsidRPr="00D57096">
        <w:rPr>
          <w:rStyle w:val="bold"/>
          <w:rFonts w:ascii="Times New Roman" w:hAnsi="Times New Roman" w:cs="Times New Roman"/>
          <w:sz w:val="24"/>
          <w:szCs w:val="24"/>
        </w:rPr>
        <w:t>Gardiner, S. M. &amp; Hartzell-Nichols, L. (2012)</w:t>
      </w:r>
      <w:r w:rsidRPr="00D57096">
        <w:rPr>
          <w:rFonts w:ascii="Times New Roman" w:hAnsi="Times New Roman" w:cs="Times New Roman"/>
          <w:sz w:val="24"/>
          <w:szCs w:val="24"/>
        </w:rPr>
        <w:t> Ethics and Global Climate Change. </w:t>
      </w:r>
      <w:r w:rsidRPr="00D57096">
        <w:rPr>
          <w:rStyle w:val="topiccitationitalics"/>
          <w:rFonts w:ascii="Times New Roman" w:hAnsi="Times New Roman" w:cs="Times New Roman"/>
          <w:i/>
          <w:sz w:val="24"/>
          <w:szCs w:val="24"/>
        </w:rPr>
        <w:t>Nature Education Knowledge</w:t>
      </w:r>
      <w:r w:rsidRPr="00D57096">
        <w:rPr>
          <w:rFonts w:ascii="Times New Roman" w:hAnsi="Times New Roman" w:cs="Times New Roman"/>
          <w:sz w:val="24"/>
          <w:szCs w:val="24"/>
        </w:rPr>
        <w:t> </w:t>
      </w:r>
      <w:r w:rsidRPr="00D57096">
        <w:rPr>
          <w:rStyle w:val="bold"/>
          <w:rFonts w:ascii="Times New Roman" w:hAnsi="Times New Roman" w:cs="Times New Roman"/>
          <w:i/>
          <w:sz w:val="24"/>
          <w:szCs w:val="24"/>
        </w:rPr>
        <w:t>3</w:t>
      </w:r>
      <w:r w:rsidRPr="00D57096">
        <w:rPr>
          <w:rStyle w:val="bold"/>
          <w:rFonts w:ascii="Times New Roman" w:hAnsi="Times New Roman" w:cs="Times New Roman"/>
          <w:sz w:val="24"/>
          <w:szCs w:val="24"/>
        </w:rPr>
        <w:t>(10)</w:t>
      </w:r>
      <w:bookmarkStart w:id="0" w:name="_GoBack"/>
      <w:bookmarkEnd w:id="0"/>
      <w:r w:rsidRPr="00D57096">
        <w:rPr>
          <w:rFonts w:ascii="Times New Roman" w:hAnsi="Times New Roman" w:cs="Times New Roman"/>
          <w:sz w:val="24"/>
          <w:szCs w:val="24"/>
        </w:rPr>
        <w:t>:5</w:t>
      </w:r>
    </w:p>
    <w:p w:rsidR="00DA26F5" w:rsidRPr="00D57096" w:rsidRDefault="00DA26F5" w:rsidP="00DA26F5">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Helm, D. (2008). Climate-change policy: Why has so little been achieved?</w:t>
      </w:r>
      <w:r w:rsidRPr="00D57096">
        <w:rPr>
          <w:rFonts w:ascii="Times New Roman" w:hAnsi="Times New Roman" w:cs="Times New Roman"/>
          <w:bCs/>
          <w:sz w:val="24"/>
          <w:szCs w:val="24"/>
        </w:rPr>
        <w:t xml:space="preserve"> </w:t>
      </w:r>
      <w:r w:rsidRPr="00D57096">
        <w:rPr>
          <w:rFonts w:ascii="Times New Roman" w:hAnsi="Times New Roman" w:cs="Times New Roman"/>
          <w:i/>
          <w:iCs/>
          <w:sz w:val="24"/>
          <w:szCs w:val="24"/>
        </w:rPr>
        <w:t>Oxford Review of Economic Policy</w:t>
      </w:r>
      <w:r w:rsidRPr="00D57096">
        <w:rPr>
          <w:rFonts w:ascii="Times New Roman" w:hAnsi="Times New Roman" w:cs="Times New Roman"/>
          <w:sz w:val="24"/>
          <w:szCs w:val="24"/>
        </w:rPr>
        <w:t xml:space="preserve"> </w:t>
      </w:r>
      <w:r w:rsidRPr="00D57096">
        <w:rPr>
          <w:rFonts w:ascii="Times New Roman" w:hAnsi="Times New Roman" w:cs="Times New Roman"/>
          <w:bCs/>
          <w:i/>
          <w:sz w:val="24"/>
          <w:szCs w:val="24"/>
        </w:rPr>
        <w:t>24,</w:t>
      </w:r>
      <w:r w:rsidRPr="00D57096">
        <w:rPr>
          <w:rFonts w:ascii="Times New Roman" w:hAnsi="Times New Roman" w:cs="Times New Roman"/>
          <w:sz w:val="24"/>
          <w:szCs w:val="24"/>
        </w:rPr>
        <w:t xml:space="preserve"> 211-238.</w:t>
      </w:r>
    </w:p>
    <w:p w:rsidR="00DA26F5" w:rsidRPr="00D57096" w:rsidRDefault="00DA26F5" w:rsidP="00DA26F5">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 xml:space="preserve">Henderson, R. M., Reinert, S. A., Dekhtyar, P., &amp; Migdal, A. (2017). </w:t>
      </w:r>
      <w:r w:rsidRPr="00D57096">
        <w:rPr>
          <w:rFonts w:ascii="Times New Roman" w:hAnsi="Times New Roman" w:cs="Times New Roman"/>
          <w:i/>
          <w:sz w:val="24"/>
          <w:szCs w:val="24"/>
        </w:rPr>
        <w:t xml:space="preserve">Climate change in 2017; Implications for business. </w:t>
      </w:r>
      <w:r w:rsidRPr="00D57096">
        <w:rPr>
          <w:rFonts w:ascii="Times New Roman" w:hAnsi="Times New Roman" w:cs="Times New Roman"/>
          <w:sz w:val="24"/>
          <w:szCs w:val="24"/>
        </w:rPr>
        <w:t xml:space="preserve">Harvard Business School. Retrieved from </w:t>
      </w:r>
    </w:p>
    <w:p w:rsidR="00DA26F5" w:rsidRPr="00D57096" w:rsidRDefault="00DA26F5" w:rsidP="00DA26F5">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 xml:space="preserve">Intergovernmental Panel on Climate change (2017). </w:t>
      </w:r>
      <w:r w:rsidRPr="00D57096">
        <w:rPr>
          <w:rFonts w:ascii="Times New Roman" w:hAnsi="Times New Roman" w:cs="Times New Roman"/>
          <w:i/>
          <w:sz w:val="24"/>
          <w:szCs w:val="24"/>
        </w:rPr>
        <w:t xml:space="preserve">Working group II: Impacts, adaptation and vulnerability. </w:t>
      </w:r>
      <w:r w:rsidRPr="00D57096">
        <w:rPr>
          <w:rFonts w:ascii="Times New Roman" w:hAnsi="Times New Roman" w:cs="Times New Roman"/>
          <w:sz w:val="24"/>
          <w:szCs w:val="24"/>
        </w:rPr>
        <w:t xml:space="preserve">Retrieved from </w:t>
      </w:r>
      <w:hyperlink r:id="rId7" w:history="1">
        <w:r w:rsidRPr="00D57096">
          <w:rPr>
            <w:rStyle w:val="Hyperlink"/>
            <w:rFonts w:ascii="Times New Roman" w:hAnsi="Times New Roman" w:cs="Times New Roman"/>
            <w:color w:val="auto"/>
            <w:sz w:val="24"/>
            <w:szCs w:val="24"/>
            <w:u w:val="none"/>
          </w:rPr>
          <w:t>http://www.ipcc.ch/ipccreports/tar/wg2/index.php?idp=593</w:t>
        </w:r>
      </w:hyperlink>
      <w:r w:rsidRPr="00D57096">
        <w:rPr>
          <w:rFonts w:ascii="Times New Roman" w:hAnsi="Times New Roman" w:cs="Times New Roman"/>
          <w:sz w:val="24"/>
          <w:szCs w:val="24"/>
        </w:rPr>
        <w:t xml:space="preserve"> </w:t>
      </w:r>
    </w:p>
    <w:p w:rsidR="00DA26F5" w:rsidRPr="00D57096" w:rsidRDefault="00DA26F5" w:rsidP="00DA26F5">
      <w:pPr>
        <w:pStyle w:val="NormalWeb"/>
        <w:rPr>
          <w:rStyle w:val="Hyperlink"/>
          <w:color w:val="auto"/>
          <w:u w:val="none"/>
        </w:rPr>
      </w:pPr>
      <w:r w:rsidRPr="00D57096">
        <w:t xml:space="preserve">Jamieson, D. (2007). When utilitarians should be virtue theorists. </w:t>
      </w:r>
      <w:r w:rsidRPr="00D57096">
        <w:rPr>
          <w:i/>
          <w:iCs/>
        </w:rPr>
        <w:t>Utilitas</w:t>
      </w:r>
      <w:r w:rsidRPr="00D57096">
        <w:rPr>
          <w:bCs/>
        </w:rPr>
        <w:t xml:space="preserve">, </w:t>
      </w:r>
      <w:r w:rsidRPr="00D57096">
        <w:rPr>
          <w:bCs/>
          <w:i/>
        </w:rPr>
        <w:t>19,</w:t>
      </w:r>
      <w:r w:rsidRPr="00D57096">
        <w:t xml:space="preserve"> 160-183.</w:t>
      </w:r>
    </w:p>
    <w:p w:rsidR="00DA26F5" w:rsidRPr="00D57096" w:rsidRDefault="00DA26F5" w:rsidP="00DA26F5">
      <w:pPr>
        <w:spacing w:line="480" w:lineRule="auto"/>
        <w:ind w:left="720" w:hanging="720"/>
        <w:rPr>
          <w:rStyle w:val="Hyperlink"/>
          <w:rFonts w:ascii="Times New Roman" w:hAnsi="Times New Roman" w:cs="Times New Roman"/>
          <w:color w:val="auto"/>
          <w:sz w:val="24"/>
          <w:szCs w:val="24"/>
          <w:u w:val="none"/>
        </w:rPr>
      </w:pPr>
      <w:r w:rsidRPr="00D57096">
        <w:rPr>
          <w:rStyle w:val="Hyperlink"/>
          <w:rFonts w:ascii="Times New Roman" w:hAnsi="Times New Roman" w:cs="Times New Roman"/>
          <w:color w:val="auto"/>
          <w:sz w:val="24"/>
          <w:szCs w:val="24"/>
          <w:u w:val="none"/>
        </w:rPr>
        <w:t xml:space="preserve">Mbow, C., Smith, P., Skole, D., Duguma, L., &amp; Bustamante, M. (2014). Achieving mitigation and adaptation to climate change through sustainable agroforestry practices in Africa. </w:t>
      </w:r>
      <w:r w:rsidRPr="00D57096">
        <w:rPr>
          <w:rStyle w:val="Hyperlink"/>
          <w:rFonts w:ascii="Times New Roman" w:hAnsi="Times New Roman" w:cs="Times New Roman"/>
          <w:i/>
          <w:color w:val="auto"/>
          <w:sz w:val="24"/>
          <w:szCs w:val="24"/>
          <w:u w:val="none"/>
        </w:rPr>
        <w:t xml:space="preserve">Current Opinion in Environmental Sustainability, 6, </w:t>
      </w:r>
      <w:r w:rsidRPr="00D57096">
        <w:rPr>
          <w:rStyle w:val="Hyperlink"/>
          <w:rFonts w:ascii="Times New Roman" w:hAnsi="Times New Roman" w:cs="Times New Roman"/>
          <w:color w:val="auto"/>
          <w:sz w:val="24"/>
          <w:szCs w:val="24"/>
          <w:u w:val="none"/>
        </w:rPr>
        <w:t xml:space="preserve">8-14. Doi: </w:t>
      </w:r>
      <w:hyperlink r:id="rId8" w:tgtFrame="_blank" w:tooltip="Persistent link using digital object identifier" w:history="1">
        <w:r w:rsidRPr="00D57096">
          <w:rPr>
            <w:rStyle w:val="Hyperlink"/>
            <w:rFonts w:ascii="Times New Roman" w:hAnsi="Times New Roman" w:cs="Times New Roman"/>
            <w:color w:val="auto"/>
            <w:sz w:val="24"/>
            <w:szCs w:val="24"/>
            <w:u w:val="none"/>
          </w:rPr>
          <w:t>https://doi.org/10.1016/j.cosust.2013.09.002</w:t>
        </w:r>
      </w:hyperlink>
    </w:p>
    <w:p w:rsidR="00DA26F5" w:rsidRPr="00D57096" w:rsidRDefault="00DA26F5" w:rsidP="00DA26F5">
      <w:pPr>
        <w:spacing w:line="480" w:lineRule="auto"/>
        <w:ind w:left="720" w:hanging="720"/>
        <w:rPr>
          <w:rFonts w:ascii="Times New Roman" w:hAnsi="Times New Roman" w:cs="Times New Roman"/>
          <w:sz w:val="24"/>
          <w:szCs w:val="24"/>
        </w:rPr>
      </w:pPr>
      <w:r w:rsidRPr="00D57096">
        <w:rPr>
          <w:rStyle w:val="Hyperlink"/>
          <w:rFonts w:ascii="Times New Roman" w:hAnsi="Times New Roman" w:cs="Times New Roman"/>
          <w:color w:val="auto"/>
          <w:sz w:val="24"/>
          <w:szCs w:val="24"/>
          <w:u w:val="none"/>
        </w:rPr>
        <w:lastRenderedPageBreak/>
        <w:t xml:space="preserve">Mgbemene, C. A., Nnaji, C. C., &amp; Nwozor, C. (2016). Industrialization and its backlash: Focus on climate change and its consequences. </w:t>
      </w:r>
      <w:r w:rsidRPr="00D57096">
        <w:rPr>
          <w:rStyle w:val="Hyperlink"/>
          <w:rFonts w:ascii="Times New Roman" w:hAnsi="Times New Roman" w:cs="Times New Roman"/>
          <w:i/>
          <w:color w:val="auto"/>
          <w:sz w:val="24"/>
          <w:szCs w:val="24"/>
          <w:u w:val="none"/>
        </w:rPr>
        <w:t>Journal of Environmental Science and Technology, 9</w:t>
      </w:r>
      <w:r w:rsidRPr="00D57096">
        <w:rPr>
          <w:rStyle w:val="Hyperlink"/>
          <w:rFonts w:ascii="Times New Roman" w:hAnsi="Times New Roman" w:cs="Times New Roman"/>
          <w:color w:val="auto"/>
          <w:sz w:val="24"/>
          <w:szCs w:val="24"/>
          <w:u w:val="none"/>
        </w:rPr>
        <w:t>(4), 301-316.Doi: 103923/jest.2016.301.316</w:t>
      </w:r>
    </w:p>
    <w:p w:rsidR="00DA26F5" w:rsidRPr="00D57096" w:rsidRDefault="00DA26F5" w:rsidP="00DA26F5">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 xml:space="preserve">Nwankwoala, H. N. (2015). Causes of climate and environmental changes: The need for environmental-friendly education policy in Nigeria. </w:t>
      </w:r>
      <w:r w:rsidRPr="00D57096">
        <w:rPr>
          <w:rFonts w:ascii="Times New Roman" w:hAnsi="Times New Roman" w:cs="Times New Roman"/>
          <w:i/>
          <w:sz w:val="24"/>
          <w:szCs w:val="24"/>
        </w:rPr>
        <w:t>Journal of Education and Practice, 6</w:t>
      </w:r>
      <w:r w:rsidRPr="00D57096">
        <w:rPr>
          <w:rFonts w:ascii="Times New Roman" w:hAnsi="Times New Roman" w:cs="Times New Roman"/>
          <w:sz w:val="24"/>
          <w:szCs w:val="24"/>
        </w:rPr>
        <w:t xml:space="preserve">(30), 224-235. </w:t>
      </w:r>
    </w:p>
    <w:p w:rsidR="00DA26F5" w:rsidRPr="00D57096" w:rsidRDefault="00DA26F5" w:rsidP="00DA26F5">
      <w:pPr>
        <w:spacing w:line="480" w:lineRule="auto"/>
        <w:ind w:left="720" w:hanging="720"/>
        <w:rPr>
          <w:rStyle w:val="Hyperlink"/>
          <w:rFonts w:ascii="Times New Roman" w:hAnsi="Times New Roman" w:cs="Times New Roman"/>
          <w:color w:val="auto"/>
          <w:sz w:val="24"/>
          <w:szCs w:val="24"/>
          <w:u w:val="none"/>
        </w:rPr>
      </w:pPr>
      <w:r w:rsidRPr="00D57096">
        <w:rPr>
          <w:rFonts w:ascii="Times New Roman" w:hAnsi="Times New Roman" w:cs="Times New Roman"/>
          <w:sz w:val="24"/>
          <w:szCs w:val="24"/>
        </w:rPr>
        <w:t xml:space="preserve">Nye, B. (2018). Global warming and climate change effects: Information and facts. </w:t>
      </w:r>
      <w:r w:rsidRPr="00D57096">
        <w:rPr>
          <w:rFonts w:ascii="Times New Roman" w:hAnsi="Times New Roman" w:cs="Times New Roman"/>
          <w:i/>
          <w:sz w:val="24"/>
          <w:szCs w:val="24"/>
        </w:rPr>
        <w:t xml:space="preserve">National Geographic. </w:t>
      </w:r>
      <w:r w:rsidRPr="00D57096">
        <w:rPr>
          <w:rFonts w:ascii="Times New Roman" w:hAnsi="Times New Roman" w:cs="Times New Roman"/>
          <w:sz w:val="24"/>
          <w:szCs w:val="24"/>
        </w:rPr>
        <w:t xml:space="preserve">Retrieved from </w:t>
      </w:r>
      <w:hyperlink r:id="rId9" w:history="1">
        <w:r w:rsidRPr="00D57096">
          <w:rPr>
            <w:rStyle w:val="Hyperlink"/>
            <w:rFonts w:ascii="Times New Roman" w:hAnsi="Times New Roman" w:cs="Times New Roman"/>
            <w:color w:val="auto"/>
            <w:sz w:val="24"/>
            <w:szCs w:val="24"/>
            <w:u w:val="none"/>
          </w:rPr>
          <w:t>https://www.nationalgeographic.com/environment/global-warming/global-warming-effects/</w:t>
        </w:r>
      </w:hyperlink>
    </w:p>
    <w:p w:rsidR="00DA26F5" w:rsidRPr="00D57096" w:rsidRDefault="00DA26F5" w:rsidP="00DA26F5">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 xml:space="preserve">Sinnott-Armstrong, W. (2005). It's not my fault. In W. Sinnott-Armstrong &amp; R. B. Howarth (eds). </w:t>
      </w:r>
      <w:r w:rsidRPr="00D57096">
        <w:rPr>
          <w:rFonts w:ascii="Times New Roman" w:hAnsi="Times New Roman" w:cs="Times New Roman"/>
          <w:i/>
          <w:iCs/>
          <w:sz w:val="24"/>
          <w:szCs w:val="24"/>
        </w:rPr>
        <w:t>Perspectives on Climate Change: Science, Economics, Politics, Ethics</w:t>
      </w:r>
      <w:r w:rsidRPr="00D57096">
        <w:rPr>
          <w:rFonts w:ascii="Times New Roman" w:hAnsi="Times New Roman" w:cs="Times New Roman"/>
          <w:sz w:val="24"/>
          <w:szCs w:val="24"/>
        </w:rPr>
        <w:t>. Amsterdam, Netherlands: Elsevier.</w:t>
      </w:r>
    </w:p>
    <w:p w:rsidR="00DA26F5" w:rsidRPr="00D57096" w:rsidRDefault="00DA26F5" w:rsidP="00DA26F5">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 xml:space="preserve">Stephenson, J., Newman, K., &amp; Mayhew, S. (2010). Population dynamics and climate change: What are the links? </w:t>
      </w:r>
      <w:r w:rsidRPr="00D57096">
        <w:rPr>
          <w:rFonts w:ascii="Times New Roman" w:hAnsi="Times New Roman" w:cs="Times New Roman"/>
          <w:i/>
          <w:sz w:val="24"/>
          <w:szCs w:val="24"/>
        </w:rPr>
        <w:t>Journal of Public Health, 32</w:t>
      </w:r>
      <w:r w:rsidRPr="00D57096">
        <w:rPr>
          <w:rFonts w:ascii="Times New Roman" w:hAnsi="Times New Roman" w:cs="Times New Roman"/>
          <w:sz w:val="24"/>
          <w:szCs w:val="24"/>
        </w:rPr>
        <w:t>(2), 150-156. Doi: https://doi.org/10.1093//pubmed/fdq038</w:t>
      </w:r>
    </w:p>
    <w:p w:rsidR="00DA26F5" w:rsidRPr="00D57096" w:rsidRDefault="00DA26F5" w:rsidP="00DA26F5">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 xml:space="preserve">Toppo, P., &amp; Raj, A. (2018). Role of agroforestry in climate change mitigation. </w:t>
      </w:r>
      <w:r w:rsidRPr="00D57096">
        <w:rPr>
          <w:rFonts w:ascii="Times New Roman" w:hAnsi="Times New Roman" w:cs="Times New Roman"/>
          <w:i/>
          <w:sz w:val="24"/>
          <w:szCs w:val="24"/>
        </w:rPr>
        <w:t>Journal of Pharmacognosy and Phytochemistry, 7</w:t>
      </w:r>
      <w:r w:rsidRPr="00D57096">
        <w:rPr>
          <w:rFonts w:ascii="Times New Roman" w:hAnsi="Times New Roman" w:cs="Times New Roman"/>
          <w:sz w:val="24"/>
          <w:szCs w:val="24"/>
        </w:rPr>
        <w:t xml:space="preserve">(2), 241-243. </w:t>
      </w:r>
    </w:p>
    <w:p w:rsidR="00DA26F5" w:rsidRPr="00AE5474" w:rsidRDefault="00DA26F5" w:rsidP="00781A22">
      <w:pPr>
        <w:spacing w:line="480" w:lineRule="auto"/>
        <w:ind w:left="720" w:hanging="720"/>
        <w:rPr>
          <w:rFonts w:ascii="Times New Roman" w:hAnsi="Times New Roman" w:cs="Times New Roman"/>
          <w:sz w:val="24"/>
          <w:szCs w:val="24"/>
        </w:rPr>
      </w:pPr>
      <w:r w:rsidRPr="00D57096">
        <w:rPr>
          <w:rFonts w:ascii="Times New Roman" w:hAnsi="Times New Roman" w:cs="Times New Roman"/>
          <w:sz w:val="24"/>
          <w:szCs w:val="24"/>
        </w:rPr>
        <w:t xml:space="preserve">Vadez, V., Reyes-Garcia, V., Huanca, T., &amp; Leonard, W. (2008). Cash cropping, farm technologies, and deforestation: What are the connections? A model with empirical data from the Bolivian Amazon. </w:t>
      </w:r>
      <w:r w:rsidRPr="00D57096">
        <w:rPr>
          <w:rFonts w:ascii="Times New Roman" w:hAnsi="Times New Roman" w:cs="Times New Roman"/>
          <w:i/>
          <w:sz w:val="24"/>
          <w:szCs w:val="24"/>
        </w:rPr>
        <w:t>Human Organization, 67</w:t>
      </w:r>
      <w:r w:rsidRPr="00D57096">
        <w:rPr>
          <w:rFonts w:ascii="Times New Roman" w:hAnsi="Times New Roman" w:cs="Times New Roman"/>
          <w:sz w:val="24"/>
          <w:szCs w:val="24"/>
        </w:rPr>
        <w:t xml:space="preserve">(4), 384-496. Doi: </w:t>
      </w:r>
      <w:hyperlink r:id="rId10" w:history="1">
        <w:r w:rsidRPr="00D57096">
          <w:rPr>
            <w:rStyle w:val="Hyperlink"/>
            <w:rFonts w:ascii="Times New Roman" w:hAnsi="Times New Roman" w:cs="Times New Roman"/>
            <w:color w:val="auto"/>
            <w:sz w:val="24"/>
            <w:szCs w:val="24"/>
            <w:u w:val="none"/>
          </w:rPr>
          <w:t>https://doi.org/10.17730/humo.67.4.45164623415rp7n8</w:t>
        </w:r>
      </w:hyperlink>
      <w:r w:rsidRPr="00D57096">
        <w:rPr>
          <w:rFonts w:ascii="Times New Roman" w:hAnsi="Times New Roman" w:cs="Times New Roman"/>
          <w:sz w:val="24"/>
          <w:szCs w:val="24"/>
        </w:rPr>
        <w:t xml:space="preserve"> </w:t>
      </w:r>
    </w:p>
    <w:sectPr w:rsidR="00DA26F5" w:rsidRPr="00AE5474" w:rsidSect="00DA26F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41E" w:rsidRDefault="004E441E" w:rsidP="00DA26F5">
      <w:pPr>
        <w:spacing w:after="0" w:line="240" w:lineRule="auto"/>
      </w:pPr>
      <w:r>
        <w:separator/>
      </w:r>
    </w:p>
  </w:endnote>
  <w:endnote w:type="continuationSeparator" w:id="0">
    <w:p w:rsidR="004E441E" w:rsidRDefault="004E441E" w:rsidP="00DA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41E" w:rsidRDefault="004E441E" w:rsidP="00DA26F5">
      <w:pPr>
        <w:spacing w:after="0" w:line="240" w:lineRule="auto"/>
      </w:pPr>
      <w:r>
        <w:separator/>
      </w:r>
    </w:p>
  </w:footnote>
  <w:footnote w:type="continuationSeparator" w:id="0">
    <w:p w:rsidR="004E441E" w:rsidRDefault="004E441E" w:rsidP="00DA2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6F5" w:rsidRPr="00DA26F5" w:rsidRDefault="00DA26F5">
    <w:pPr>
      <w:pStyle w:val="Header"/>
      <w:rPr>
        <w:rFonts w:ascii="Times New Roman" w:hAnsi="Times New Roman" w:cs="Times New Roman"/>
        <w:sz w:val="24"/>
        <w:szCs w:val="24"/>
      </w:rPr>
    </w:pPr>
    <w:r w:rsidRPr="00DA26F5">
      <w:rPr>
        <w:rFonts w:ascii="Times New Roman" w:hAnsi="Times New Roman" w:cs="Times New Roman"/>
        <w:sz w:val="24"/>
        <w:szCs w:val="24"/>
      </w:rPr>
      <w:t xml:space="preserve">GLOBAL CLIMATE CHANGE </w:t>
    </w:r>
    <w:r w:rsidRPr="00DA26F5">
      <w:rPr>
        <w:rFonts w:ascii="Times New Roman" w:hAnsi="Times New Roman" w:cs="Times New Roman"/>
        <w:sz w:val="24"/>
        <w:szCs w:val="24"/>
      </w:rPr>
      <w:tab/>
    </w:r>
    <w:r w:rsidRPr="00DA26F5">
      <w:rPr>
        <w:rFonts w:ascii="Times New Roman" w:hAnsi="Times New Roman" w:cs="Times New Roman"/>
        <w:sz w:val="24"/>
        <w:szCs w:val="24"/>
      </w:rPr>
      <w:tab/>
    </w:r>
    <w:r w:rsidRPr="00DA26F5">
      <w:rPr>
        <w:rFonts w:ascii="Times New Roman" w:hAnsi="Times New Roman" w:cs="Times New Roman"/>
        <w:sz w:val="24"/>
        <w:szCs w:val="24"/>
      </w:rPr>
      <w:fldChar w:fldCharType="begin"/>
    </w:r>
    <w:r w:rsidRPr="00DA26F5">
      <w:rPr>
        <w:rFonts w:ascii="Times New Roman" w:hAnsi="Times New Roman" w:cs="Times New Roman"/>
        <w:sz w:val="24"/>
        <w:szCs w:val="24"/>
      </w:rPr>
      <w:instrText xml:space="preserve"> PAGE   \* MERGEFORMAT </w:instrText>
    </w:r>
    <w:r w:rsidRPr="00DA26F5">
      <w:rPr>
        <w:rFonts w:ascii="Times New Roman" w:hAnsi="Times New Roman" w:cs="Times New Roman"/>
        <w:sz w:val="24"/>
        <w:szCs w:val="24"/>
      </w:rPr>
      <w:fldChar w:fldCharType="separate"/>
    </w:r>
    <w:r w:rsidR="00524640">
      <w:rPr>
        <w:rFonts w:ascii="Times New Roman" w:hAnsi="Times New Roman" w:cs="Times New Roman"/>
        <w:noProof/>
        <w:sz w:val="24"/>
        <w:szCs w:val="24"/>
      </w:rPr>
      <w:t>9</w:t>
    </w:r>
    <w:r w:rsidRPr="00DA26F5">
      <w:rPr>
        <w:rFonts w:ascii="Times New Roman" w:hAnsi="Times New Roman" w:cs="Times New Roman"/>
        <w:noProof/>
        <w:sz w:val="24"/>
        <w:szCs w:val="24"/>
      </w:rPr>
      <w:fldChar w:fldCharType="end"/>
    </w:r>
  </w:p>
  <w:p w:rsidR="00DA26F5" w:rsidRDefault="00DA26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6F5" w:rsidRPr="00DA26F5" w:rsidRDefault="00DA26F5">
    <w:pPr>
      <w:pStyle w:val="Header"/>
      <w:rPr>
        <w:rFonts w:ascii="Times New Roman" w:hAnsi="Times New Roman" w:cs="Times New Roman"/>
        <w:sz w:val="24"/>
        <w:szCs w:val="24"/>
      </w:rPr>
    </w:pPr>
    <w:r w:rsidRPr="00DA26F5">
      <w:rPr>
        <w:rFonts w:ascii="Times New Roman" w:hAnsi="Times New Roman" w:cs="Times New Roman"/>
        <w:sz w:val="24"/>
        <w:szCs w:val="24"/>
      </w:rPr>
      <w:t>Running head: GLOBAL CLIMATE CHANGE</w:t>
    </w:r>
    <w:r w:rsidRPr="00DA26F5">
      <w:rPr>
        <w:rFonts w:ascii="Times New Roman" w:hAnsi="Times New Roman" w:cs="Times New Roman"/>
        <w:sz w:val="24"/>
        <w:szCs w:val="24"/>
      </w:rPr>
      <w:tab/>
    </w:r>
    <w:r w:rsidRPr="00DA26F5">
      <w:rPr>
        <w:rFonts w:ascii="Times New Roman" w:hAnsi="Times New Roman" w:cs="Times New Roman"/>
        <w:sz w:val="24"/>
        <w:szCs w:val="24"/>
      </w:rPr>
      <w:tab/>
    </w:r>
    <w:r w:rsidRPr="00DA26F5">
      <w:rPr>
        <w:rFonts w:ascii="Times New Roman" w:hAnsi="Times New Roman" w:cs="Times New Roman"/>
        <w:sz w:val="24"/>
        <w:szCs w:val="24"/>
      </w:rPr>
      <w:fldChar w:fldCharType="begin"/>
    </w:r>
    <w:r w:rsidRPr="00DA26F5">
      <w:rPr>
        <w:rFonts w:ascii="Times New Roman" w:hAnsi="Times New Roman" w:cs="Times New Roman"/>
        <w:sz w:val="24"/>
        <w:szCs w:val="24"/>
      </w:rPr>
      <w:instrText xml:space="preserve"> PAGE   \* MERGEFORMAT </w:instrText>
    </w:r>
    <w:r w:rsidRPr="00DA26F5">
      <w:rPr>
        <w:rFonts w:ascii="Times New Roman" w:hAnsi="Times New Roman" w:cs="Times New Roman"/>
        <w:sz w:val="24"/>
        <w:szCs w:val="24"/>
      </w:rPr>
      <w:fldChar w:fldCharType="separate"/>
    </w:r>
    <w:r w:rsidR="00781A22">
      <w:rPr>
        <w:rFonts w:ascii="Times New Roman" w:hAnsi="Times New Roman" w:cs="Times New Roman"/>
        <w:noProof/>
        <w:sz w:val="24"/>
        <w:szCs w:val="24"/>
      </w:rPr>
      <w:t>1</w:t>
    </w:r>
    <w:r w:rsidRPr="00DA26F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30"/>
    <w:rsid w:val="0000734C"/>
    <w:rsid w:val="000113F8"/>
    <w:rsid w:val="00022674"/>
    <w:rsid w:val="0004175F"/>
    <w:rsid w:val="00070306"/>
    <w:rsid w:val="000A4BE3"/>
    <w:rsid w:val="000B61AC"/>
    <w:rsid w:val="000C4AAF"/>
    <w:rsid w:val="000C6091"/>
    <w:rsid w:val="000D079D"/>
    <w:rsid w:val="000E08DC"/>
    <w:rsid w:val="000E7893"/>
    <w:rsid w:val="00104C8C"/>
    <w:rsid w:val="001154C4"/>
    <w:rsid w:val="001216CB"/>
    <w:rsid w:val="00150AC8"/>
    <w:rsid w:val="0015482D"/>
    <w:rsid w:val="00155BAB"/>
    <w:rsid w:val="00183ED3"/>
    <w:rsid w:val="001D1015"/>
    <w:rsid w:val="001F2AB3"/>
    <w:rsid w:val="0022462A"/>
    <w:rsid w:val="00256369"/>
    <w:rsid w:val="00257811"/>
    <w:rsid w:val="00285BF8"/>
    <w:rsid w:val="002A11CE"/>
    <w:rsid w:val="002A6665"/>
    <w:rsid w:val="002B125B"/>
    <w:rsid w:val="002C6356"/>
    <w:rsid w:val="002F0BA4"/>
    <w:rsid w:val="002F425C"/>
    <w:rsid w:val="00345BF3"/>
    <w:rsid w:val="00351DE6"/>
    <w:rsid w:val="00383081"/>
    <w:rsid w:val="003A6C28"/>
    <w:rsid w:val="003A7012"/>
    <w:rsid w:val="003D4DF4"/>
    <w:rsid w:val="004078A3"/>
    <w:rsid w:val="004108B1"/>
    <w:rsid w:val="004374B0"/>
    <w:rsid w:val="00453031"/>
    <w:rsid w:val="00474564"/>
    <w:rsid w:val="004B12F7"/>
    <w:rsid w:val="004E149C"/>
    <w:rsid w:val="004E441E"/>
    <w:rsid w:val="004F16D7"/>
    <w:rsid w:val="00514D24"/>
    <w:rsid w:val="00517C3B"/>
    <w:rsid w:val="00524640"/>
    <w:rsid w:val="0057348C"/>
    <w:rsid w:val="005828D3"/>
    <w:rsid w:val="005865F8"/>
    <w:rsid w:val="005A6678"/>
    <w:rsid w:val="005B1BCA"/>
    <w:rsid w:val="005E365B"/>
    <w:rsid w:val="005F2C8A"/>
    <w:rsid w:val="00641322"/>
    <w:rsid w:val="006427AC"/>
    <w:rsid w:val="006457B7"/>
    <w:rsid w:val="00655234"/>
    <w:rsid w:val="00680D8E"/>
    <w:rsid w:val="006A7036"/>
    <w:rsid w:val="006D37FC"/>
    <w:rsid w:val="00705AAB"/>
    <w:rsid w:val="00711181"/>
    <w:rsid w:val="00721456"/>
    <w:rsid w:val="00744D53"/>
    <w:rsid w:val="007653E3"/>
    <w:rsid w:val="00771363"/>
    <w:rsid w:val="00781A22"/>
    <w:rsid w:val="00793D0D"/>
    <w:rsid w:val="007A0A9D"/>
    <w:rsid w:val="007A4529"/>
    <w:rsid w:val="007A7BE3"/>
    <w:rsid w:val="007B0013"/>
    <w:rsid w:val="007C60C3"/>
    <w:rsid w:val="007E2892"/>
    <w:rsid w:val="007E5E6A"/>
    <w:rsid w:val="008025FF"/>
    <w:rsid w:val="00825633"/>
    <w:rsid w:val="008374C7"/>
    <w:rsid w:val="00861471"/>
    <w:rsid w:val="008644FC"/>
    <w:rsid w:val="008B1058"/>
    <w:rsid w:val="008D3806"/>
    <w:rsid w:val="008D76C1"/>
    <w:rsid w:val="0093736D"/>
    <w:rsid w:val="0096648F"/>
    <w:rsid w:val="00974398"/>
    <w:rsid w:val="00983255"/>
    <w:rsid w:val="0098348A"/>
    <w:rsid w:val="009848B7"/>
    <w:rsid w:val="009C34D0"/>
    <w:rsid w:val="009F235B"/>
    <w:rsid w:val="00A2705A"/>
    <w:rsid w:val="00AA311D"/>
    <w:rsid w:val="00AA4B7B"/>
    <w:rsid w:val="00AB73F9"/>
    <w:rsid w:val="00AB76C4"/>
    <w:rsid w:val="00AC46E2"/>
    <w:rsid w:val="00AC6905"/>
    <w:rsid w:val="00AE5474"/>
    <w:rsid w:val="00AE5A57"/>
    <w:rsid w:val="00AF4ABE"/>
    <w:rsid w:val="00B06756"/>
    <w:rsid w:val="00B15730"/>
    <w:rsid w:val="00B305BF"/>
    <w:rsid w:val="00B4780A"/>
    <w:rsid w:val="00B51C23"/>
    <w:rsid w:val="00B77E73"/>
    <w:rsid w:val="00B970F2"/>
    <w:rsid w:val="00BD1283"/>
    <w:rsid w:val="00BD36C9"/>
    <w:rsid w:val="00BF4989"/>
    <w:rsid w:val="00BF6473"/>
    <w:rsid w:val="00C213B8"/>
    <w:rsid w:val="00C31E31"/>
    <w:rsid w:val="00C47B5C"/>
    <w:rsid w:val="00C563D7"/>
    <w:rsid w:val="00C913FF"/>
    <w:rsid w:val="00C91750"/>
    <w:rsid w:val="00CA44DD"/>
    <w:rsid w:val="00D22313"/>
    <w:rsid w:val="00D3361F"/>
    <w:rsid w:val="00D641F4"/>
    <w:rsid w:val="00D93ED6"/>
    <w:rsid w:val="00DA26F5"/>
    <w:rsid w:val="00DD55CE"/>
    <w:rsid w:val="00E05F23"/>
    <w:rsid w:val="00E119E6"/>
    <w:rsid w:val="00E219DA"/>
    <w:rsid w:val="00E34F6D"/>
    <w:rsid w:val="00E37F68"/>
    <w:rsid w:val="00E53F14"/>
    <w:rsid w:val="00E723BC"/>
    <w:rsid w:val="00E7433D"/>
    <w:rsid w:val="00E822F0"/>
    <w:rsid w:val="00EA156E"/>
    <w:rsid w:val="00EA2E8F"/>
    <w:rsid w:val="00EA4D7B"/>
    <w:rsid w:val="00EA6130"/>
    <w:rsid w:val="00EB3D0E"/>
    <w:rsid w:val="00EF676B"/>
    <w:rsid w:val="00F1336E"/>
    <w:rsid w:val="00F1678F"/>
    <w:rsid w:val="00F314D8"/>
    <w:rsid w:val="00F501AD"/>
    <w:rsid w:val="00FA4D0E"/>
    <w:rsid w:val="00FB744B"/>
    <w:rsid w:val="00FC68CD"/>
    <w:rsid w:val="00FC6E9D"/>
    <w:rsid w:val="00FE648D"/>
    <w:rsid w:val="00FF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1E4C"/>
  <w15:chartTrackingRefBased/>
  <w15:docId w15:val="{44A5AA8D-0AD5-4E53-81D0-24374BC1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6F5"/>
    <w:rPr>
      <w:color w:val="0563C1" w:themeColor="hyperlink"/>
      <w:u w:val="single"/>
    </w:rPr>
  </w:style>
  <w:style w:type="character" w:customStyle="1" w:styleId="bold">
    <w:name w:val="bold"/>
    <w:basedOn w:val="DefaultParagraphFont"/>
    <w:rsid w:val="00DA26F5"/>
  </w:style>
  <w:style w:type="character" w:customStyle="1" w:styleId="topiccitationitalics">
    <w:name w:val="topiccitationitalics"/>
    <w:basedOn w:val="DefaultParagraphFont"/>
    <w:rsid w:val="00DA26F5"/>
  </w:style>
  <w:style w:type="paragraph" w:styleId="NormalWeb">
    <w:name w:val="Normal (Web)"/>
    <w:basedOn w:val="Normal"/>
    <w:uiPriority w:val="99"/>
    <w:unhideWhenUsed/>
    <w:rsid w:val="00DA26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2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F5"/>
  </w:style>
  <w:style w:type="paragraph" w:styleId="Footer">
    <w:name w:val="footer"/>
    <w:basedOn w:val="Normal"/>
    <w:link w:val="FooterChar"/>
    <w:uiPriority w:val="99"/>
    <w:unhideWhenUsed/>
    <w:rsid w:val="00DA2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sust.2013.09.00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pcc.ch/ipccreports/tar/wg2/index.php?idp=593"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19163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7730/humo.67.4.45164623415rp7n8" TargetMode="External"/><Relationship Id="rId4" Type="http://schemas.openxmlformats.org/officeDocument/2006/relationships/footnotes" Target="footnotes.xml"/><Relationship Id="rId9" Type="http://schemas.openxmlformats.org/officeDocument/2006/relationships/hyperlink" Target="https://www.nationalgeographic.com/environment/global-warming/global-warming-effe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2018-09-09T20:43:00Z</dcterms:created>
  <dcterms:modified xsi:type="dcterms:W3CDTF">2018-09-09T20:43:00Z</dcterms:modified>
</cp:coreProperties>
</file>