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E13" w:rsidRPr="00F84121" w:rsidRDefault="00D81E13" w:rsidP="001E77B3">
      <w:pPr>
        <w:spacing w:line="480" w:lineRule="auto"/>
        <w:contextualSpacing/>
      </w:pPr>
    </w:p>
    <w:p w:rsidR="00D81E13" w:rsidRPr="00F84121" w:rsidRDefault="00D81E13" w:rsidP="001E77B3">
      <w:pPr>
        <w:spacing w:line="480" w:lineRule="auto"/>
        <w:contextualSpacing/>
      </w:pPr>
    </w:p>
    <w:p w:rsidR="00D81E13" w:rsidRPr="00F84121" w:rsidRDefault="00D81E13" w:rsidP="001E77B3">
      <w:pPr>
        <w:spacing w:line="480" w:lineRule="auto"/>
        <w:contextualSpacing/>
      </w:pPr>
    </w:p>
    <w:p w:rsidR="00D81E13" w:rsidRPr="00F84121" w:rsidRDefault="00D81E13" w:rsidP="001E77B3">
      <w:pPr>
        <w:spacing w:line="480" w:lineRule="auto"/>
        <w:contextualSpacing/>
      </w:pPr>
    </w:p>
    <w:p w:rsidR="00D81E13" w:rsidRPr="00F84121" w:rsidRDefault="00D81E13" w:rsidP="001E77B3">
      <w:pPr>
        <w:spacing w:line="480" w:lineRule="auto"/>
        <w:contextualSpacing/>
      </w:pPr>
    </w:p>
    <w:p w:rsidR="0088072B" w:rsidRPr="00F84121" w:rsidRDefault="001E77B3" w:rsidP="00D81E13">
      <w:pPr>
        <w:spacing w:line="480" w:lineRule="auto"/>
        <w:contextualSpacing/>
        <w:jc w:val="center"/>
      </w:pPr>
      <w:r w:rsidRPr="00F84121">
        <w:t>Future of healthcare in Australia</w:t>
      </w:r>
    </w:p>
    <w:p w:rsidR="00D81E13" w:rsidRPr="00F84121" w:rsidRDefault="00D81E13" w:rsidP="00D81E13">
      <w:pPr>
        <w:spacing w:line="480" w:lineRule="auto"/>
        <w:contextualSpacing/>
        <w:jc w:val="center"/>
      </w:pPr>
      <w:r w:rsidRPr="00F84121">
        <w:t>Student’s Name</w:t>
      </w:r>
    </w:p>
    <w:p w:rsidR="00D81E13" w:rsidRPr="00F84121" w:rsidRDefault="00D81E13" w:rsidP="00D81E13">
      <w:pPr>
        <w:spacing w:line="480" w:lineRule="auto"/>
        <w:contextualSpacing/>
        <w:jc w:val="center"/>
      </w:pPr>
    </w:p>
    <w:p w:rsidR="00D81E13" w:rsidRPr="00F84121" w:rsidRDefault="00D81E13" w:rsidP="00D81E13">
      <w:pPr>
        <w:spacing w:line="480" w:lineRule="auto"/>
        <w:contextualSpacing/>
        <w:jc w:val="center"/>
      </w:pPr>
    </w:p>
    <w:p w:rsidR="00D81E13" w:rsidRPr="00F84121" w:rsidRDefault="00D81E13" w:rsidP="00D81E13">
      <w:pPr>
        <w:spacing w:line="480" w:lineRule="auto"/>
        <w:contextualSpacing/>
        <w:jc w:val="center"/>
      </w:pPr>
    </w:p>
    <w:p w:rsidR="00D81E13" w:rsidRPr="00F84121" w:rsidRDefault="00D81E13" w:rsidP="00D81E13">
      <w:pPr>
        <w:spacing w:line="480" w:lineRule="auto"/>
        <w:contextualSpacing/>
        <w:jc w:val="center"/>
      </w:pPr>
      <w:r w:rsidRPr="00F84121">
        <w:t>Professor</w:t>
      </w:r>
    </w:p>
    <w:p w:rsidR="00D81E13" w:rsidRPr="00F84121" w:rsidRDefault="00D81E13" w:rsidP="00D81E13">
      <w:pPr>
        <w:spacing w:line="480" w:lineRule="auto"/>
        <w:contextualSpacing/>
        <w:jc w:val="center"/>
      </w:pPr>
      <w:r w:rsidRPr="00F84121">
        <w:t>Course</w:t>
      </w:r>
    </w:p>
    <w:p w:rsidR="00D81E13" w:rsidRPr="00F84121" w:rsidRDefault="00D81E13" w:rsidP="00D81E13">
      <w:pPr>
        <w:spacing w:line="480" w:lineRule="auto"/>
        <w:contextualSpacing/>
        <w:jc w:val="center"/>
      </w:pPr>
    </w:p>
    <w:p w:rsidR="00D81E13" w:rsidRPr="00F84121" w:rsidRDefault="00D81E13" w:rsidP="00D81E13">
      <w:pPr>
        <w:spacing w:line="480" w:lineRule="auto"/>
        <w:contextualSpacing/>
        <w:jc w:val="center"/>
      </w:pPr>
    </w:p>
    <w:p w:rsidR="00D81E13" w:rsidRPr="00F84121" w:rsidRDefault="00D81E13" w:rsidP="00D81E13">
      <w:pPr>
        <w:spacing w:line="480" w:lineRule="auto"/>
        <w:contextualSpacing/>
        <w:jc w:val="center"/>
      </w:pPr>
    </w:p>
    <w:p w:rsidR="00D81E13" w:rsidRPr="00F84121" w:rsidRDefault="00D81E13" w:rsidP="00D81E13">
      <w:pPr>
        <w:spacing w:line="480" w:lineRule="auto"/>
        <w:contextualSpacing/>
        <w:jc w:val="center"/>
      </w:pPr>
      <w:r w:rsidRPr="00F84121">
        <w:t>Institution</w:t>
      </w:r>
    </w:p>
    <w:p w:rsidR="00D81E13" w:rsidRPr="00F84121" w:rsidRDefault="00D81E13" w:rsidP="00D81E13">
      <w:pPr>
        <w:spacing w:line="480" w:lineRule="auto"/>
        <w:contextualSpacing/>
        <w:jc w:val="center"/>
      </w:pPr>
      <w:r w:rsidRPr="00F84121">
        <w:t>City</w:t>
      </w:r>
    </w:p>
    <w:p w:rsidR="00D81E13" w:rsidRPr="00F84121" w:rsidRDefault="00D81E13" w:rsidP="00D81E13">
      <w:pPr>
        <w:spacing w:line="480" w:lineRule="auto"/>
        <w:contextualSpacing/>
        <w:jc w:val="center"/>
      </w:pPr>
      <w:r w:rsidRPr="00F84121">
        <w:t>Date</w:t>
      </w:r>
    </w:p>
    <w:p w:rsidR="00D81E13" w:rsidRPr="00F84121" w:rsidRDefault="00D81E13" w:rsidP="00D81E13">
      <w:pPr>
        <w:spacing w:line="480" w:lineRule="auto"/>
        <w:contextualSpacing/>
        <w:jc w:val="center"/>
      </w:pPr>
    </w:p>
    <w:p w:rsidR="00D81E13" w:rsidRPr="00F84121" w:rsidRDefault="00D81E13" w:rsidP="00D81E13">
      <w:pPr>
        <w:spacing w:line="480" w:lineRule="auto"/>
        <w:contextualSpacing/>
        <w:jc w:val="center"/>
      </w:pPr>
    </w:p>
    <w:p w:rsidR="00D81E13" w:rsidRPr="00F84121" w:rsidRDefault="00D81E13" w:rsidP="00D81E13">
      <w:pPr>
        <w:spacing w:line="480" w:lineRule="auto"/>
        <w:contextualSpacing/>
        <w:jc w:val="center"/>
      </w:pPr>
    </w:p>
    <w:p w:rsidR="00D81E13" w:rsidRPr="00F84121" w:rsidRDefault="00D81E13" w:rsidP="00D81E13">
      <w:pPr>
        <w:spacing w:line="480" w:lineRule="auto"/>
        <w:contextualSpacing/>
        <w:jc w:val="center"/>
      </w:pPr>
    </w:p>
    <w:p w:rsidR="00D81E13" w:rsidRPr="00F84121" w:rsidRDefault="00D81E13" w:rsidP="00D81E13">
      <w:pPr>
        <w:spacing w:line="480" w:lineRule="auto"/>
        <w:contextualSpacing/>
        <w:jc w:val="center"/>
      </w:pPr>
    </w:p>
    <w:p w:rsidR="00FE6596" w:rsidRPr="00F84121" w:rsidRDefault="00292FE4" w:rsidP="006A5C30">
      <w:pPr>
        <w:spacing w:line="480" w:lineRule="auto"/>
        <w:ind w:firstLine="720"/>
        <w:contextualSpacing/>
      </w:pPr>
      <w:r w:rsidRPr="00F84121">
        <w:lastRenderedPageBreak/>
        <w:t xml:space="preserve">I am optimistic about the future of Australia’s healthcare. </w:t>
      </w:r>
      <w:r w:rsidR="00877156" w:rsidRPr="00F84121">
        <w:t xml:space="preserve">This statement is based on the Organisation for Economic Cooperation and Development (OECD)’s findings that the </w:t>
      </w:r>
      <w:r w:rsidR="00390A33" w:rsidRPr="00F84121">
        <w:t xml:space="preserve">healthcare system in Australia is </w:t>
      </w:r>
      <w:r w:rsidR="00AB5691" w:rsidRPr="00F84121">
        <w:t>among the best globally</w:t>
      </w:r>
      <w:r w:rsidR="00D45CDD" w:rsidRPr="00F84121">
        <w:t xml:space="preserve"> (</w:t>
      </w:r>
      <w:r w:rsidR="00FA51AF" w:rsidRPr="00F84121">
        <w:t>Dixit and Sambasivan, 2018</w:t>
      </w:r>
      <w:r w:rsidR="00D45CDD" w:rsidRPr="00F84121">
        <w:t>)</w:t>
      </w:r>
      <w:r w:rsidR="00AB5691" w:rsidRPr="00F84121">
        <w:t>.</w:t>
      </w:r>
      <w:r w:rsidR="00FA51AF" w:rsidRPr="00F84121">
        <w:t xml:space="preserve"> </w:t>
      </w:r>
      <w:r w:rsidR="004A6387" w:rsidRPr="00F84121">
        <w:t xml:space="preserve">These findings indicate that </w:t>
      </w:r>
      <w:r w:rsidR="00582785" w:rsidRPr="00F84121">
        <w:t xml:space="preserve">the quality of provided healthcare services is high. </w:t>
      </w:r>
      <w:r w:rsidR="00072561" w:rsidRPr="00F84121">
        <w:t>This understanding increases the optimism tha</w:t>
      </w:r>
      <w:r w:rsidR="00FE6596" w:rsidRPr="00F84121">
        <w:t xml:space="preserve">t it can further be improved to be the leading healthcare system globally. </w:t>
      </w:r>
    </w:p>
    <w:p w:rsidR="002C52BB" w:rsidRPr="00F84121" w:rsidRDefault="000709C0" w:rsidP="006A5C30">
      <w:pPr>
        <w:spacing w:line="480" w:lineRule="auto"/>
        <w:ind w:firstLine="720"/>
        <w:contextualSpacing/>
      </w:pPr>
      <w:r w:rsidRPr="00F84121">
        <w:t>Additionally, Australia has invested heavily on technology</w:t>
      </w:r>
      <w:r w:rsidR="00A3409A" w:rsidRPr="00F84121">
        <w:t>, which has become an economic wealth source</w:t>
      </w:r>
      <w:r w:rsidR="00C93540" w:rsidRPr="00F84121">
        <w:t xml:space="preserve"> and has influenced the way healthcare is provided</w:t>
      </w:r>
      <w:r w:rsidR="00333F97" w:rsidRPr="00F84121">
        <w:t xml:space="preserve"> (Slides)</w:t>
      </w:r>
      <w:r w:rsidR="00C93540" w:rsidRPr="00F84121">
        <w:t xml:space="preserve">. </w:t>
      </w:r>
      <w:r w:rsidR="00936F2A" w:rsidRPr="00F84121">
        <w:t xml:space="preserve">With these technological advancements, </w:t>
      </w:r>
      <w:r w:rsidR="00CA04FF" w:rsidRPr="00F84121">
        <w:t>it can be argued that service delivery quality will continue to improve</w:t>
      </w:r>
      <w:r w:rsidR="00F44558" w:rsidRPr="00F84121">
        <w:t xml:space="preserve">. </w:t>
      </w:r>
      <w:r w:rsidR="008E03ED" w:rsidRPr="00F84121">
        <w:t>Technological advancements can play critical role in the detection and management of grave ailments and conditions such as cancer. The technology has the capability of enhancing real-time microscope imagery delivery</w:t>
      </w:r>
      <w:r w:rsidR="008D6EAD" w:rsidRPr="00F84121">
        <w:t xml:space="preserve"> and multi-site videoconferencing (Slides)</w:t>
      </w:r>
      <w:r w:rsidR="00E55233" w:rsidRPr="00F84121">
        <w:t xml:space="preserve">. </w:t>
      </w:r>
    </w:p>
    <w:p w:rsidR="00C02639" w:rsidRPr="00F84121" w:rsidRDefault="00E55233" w:rsidP="006A5C30">
      <w:pPr>
        <w:spacing w:line="480" w:lineRule="auto"/>
        <w:ind w:firstLine="720"/>
        <w:contextualSpacing/>
      </w:pPr>
      <w:r w:rsidRPr="00F84121">
        <w:t>However, even with the technological advancements, Australia has a challenge</w:t>
      </w:r>
      <w:r w:rsidR="002F0B2A" w:rsidRPr="00F84121">
        <w:t xml:space="preserve"> concerning the days that patients have to wait to receive hip or knee replacements from the time they were assessed by </w:t>
      </w:r>
      <w:r w:rsidR="00E66255" w:rsidRPr="00F84121">
        <w:t>doctors</w:t>
      </w:r>
      <w:r w:rsidR="003C250A" w:rsidRPr="00F84121">
        <w:t xml:space="preserve">. It can be observed that Australian patients have to wait for more days compared to patients in Canada. </w:t>
      </w:r>
    </w:p>
    <w:p w:rsidR="00E55233" w:rsidRPr="00F84121" w:rsidRDefault="003C250A" w:rsidP="006A5C30">
      <w:pPr>
        <w:spacing w:line="480" w:lineRule="auto"/>
        <w:ind w:firstLine="720"/>
        <w:contextualSpacing/>
      </w:pPr>
      <w:r w:rsidRPr="00F84121">
        <w:t xml:space="preserve">The following </w:t>
      </w:r>
      <w:r w:rsidR="00002A9C" w:rsidRPr="00F84121">
        <w:t>graph shows the median</w:t>
      </w:r>
      <w:r w:rsidR="00A009DF" w:rsidRPr="00F84121">
        <w:t xml:space="preserve"> days waiting time from the time of assessment to the time of receiving the hip or knee r</w:t>
      </w:r>
      <w:r w:rsidR="00AC2A97" w:rsidRPr="00F84121">
        <w:t xml:space="preserve">eplacement surgeries. </w:t>
      </w:r>
    </w:p>
    <w:p w:rsidR="00E83E8D" w:rsidRPr="00F84121" w:rsidRDefault="00E83E8D" w:rsidP="006A5C30">
      <w:pPr>
        <w:spacing w:line="480" w:lineRule="auto"/>
        <w:ind w:firstLine="720"/>
        <w:contextualSpacing/>
      </w:pPr>
    </w:p>
    <w:p w:rsidR="00E83E8D" w:rsidRPr="00F84121" w:rsidRDefault="00C16FE9" w:rsidP="006A5C30">
      <w:pPr>
        <w:spacing w:line="480" w:lineRule="auto"/>
        <w:ind w:firstLine="720"/>
        <w:contextualSpacing/>
        <w:jc w:val="center"/>
      </w:pPr>
      <w:r w:rsidRPr="00F84121">
        <w:rPr>
          <w:noProof/>
        </w:rPr>
        <w:drawing>
          <wp:inline distT="0" distB="0" distL="0" distR="0">
            <wp:extent cx="2990282" cy="1416894"/>
            <wp:effectExtent l="19050" t="0" r="568" b="0"/>
            <wp:docPr id="2" name="Picture 0" descr="Waiting time for hip replacement and knee replacement in Austra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iting time for hip replacement and knee replacement in Australia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2047" cy="1422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E8D" w:rsidRPr="00F84121" w:rsidRDefault="001A0B6A" w:rsidP="006A5C30">
      <w:pPr>
        <w:spacing w:line="480" w:lineRule="auto"/>
        <w:ind w:firstLine="720"/>
        <w:contextualSpacing/>
      </w:pPr>
      <w:r w:rsidRPr="00F84121">
        <w:t xml:space="preserve">                      [Source: </w:t>
      </w:r>
      <w:r w:rsidR="00D23152" w:rsidRPr="00F84121">
        <w:t>(</w:t>
      </w:r>
      <w:r w:rsidR="005B1E61" w:rsidRPr="00F84121">
        <w:t>Dixit and Sambasivan, 2018</w:t>
      </w:r>
      <w:r w:rsidR="00D23152" w:rsidRPr="00F84121">
        <w:t>)</w:t>
      </w:r>
      <w:r w:rsidRPr="00F84121">
        <w:t>]</w:t>
      </w:r>
    </w:p>
    <w:p w:rsidR="00C265A3" w:rsidRPr="00F84121" w:rsidRDefault="00C265A3" w:rsidP="006A5C30">
      <w:pPr>
        <w:spacing w:line="480" w:lineRule="auto"/>
        <w:ind w:firstLine="720"/>
        <w:contextualSpacing/>
      </w:pPr>
      <w:r w:rsidRPr="00F84121">
        <w:lastRenderedPageBreak/>
        <w:t xml:space="preserve">From the graph, it can be observed that </w:t>
      </w:r>
      <w:r w:rsidR="008448A7" w:rsidRPr="00F84121">
        <w:t xml:space="preserve">Australians have to wait for more days before they get their replacement surgeries compared to Canadians. However, these challenges do not diminish the optimism because Australia has the potential of </w:t>
      </w:r>
      <w:r w:rsidR="00672332" w:rsidRPr="00F84121">
        <w:t xml:space="preserve">improving. Moreover, the </w:t>
      </w:r>
      <w:r w:rsidR="003C774F" w:rsidRPr="00F84121">
        <w:t xml:space="preserve">government has been asked to increase healthcare funding </w:t>
      </w:r>
      <w:r w:rsidR="00B95052" w:rsidRPr="00F84121">
        <w:t>to levels enjoyed by countries such as France and Canada</w:t>
      </w:r>
      <w:r w:rsidR="00154268" w:rsidRPr="00F84121">
        <w:t xml:space="preserve"> (Australian Healthcare &amp; Hospital Association, 2017)</w:t>
      </w:r>
      <w:r w:rsidR="00B95052" w:rsidRPr="00F84121">
        <w:t xml:space="preserve">. Therefore, </w:t>
      </w:r>
      <w:r w:rsidR="004F2E8C" w:rsidRPr="00F84121">
        <w:t>Australian healthcare has the potential to improve</w:t>
      </w:r>
      <w:r w:rsidR="009F4AD1" w:rsidRPr="00F84121">
        <w:t>.</w:t>
      </w:r>
    </w:p>
    <w:p w:rsidR="009071A6" w:rsidRPr="00F84121" w:rsidRDefault="009071A6" w:rsidP="006A5C30">
      <w:pPr>
        <w:spacing w:line="480" w:lineRule="auto"/>
        <w:ind w:firstLine="720"/>
        <w:contextualSpacing/>
      </w:pPr>
    </w:p>
    <w:p w:rsidR="009071A6" w:rsidRPr="00F84121" w:rsidRDefault="009071A6" w:rsidP="006A5C30">
      <w:pPr>
        <w:spacing w:line="480" w:lineRule="auto"/>
        <w:ind w:firstLine="720"/>
        <w:contextualSpacing/>
      </w:pPr>
    </w:p>
    <w:p w:rsidR="009071A6" w:rsidRPr="00F84121" w:rsidRDefault="009071A6" w:rsidP="001E77B3">
      <w:pPr>
        <w:spacing w:line="480" w:lineRule="auto"/>
        <w:contextualSpacing/>
      </w:pPr>
    </w:p>
    <w:p w:rsidR="009071A6" w:rsidRPr="00F84121" w:rsidRDefault="009071A6" w:rsidP="001E77B3">
      <w:pPr>
        <w:spacing w:line="480" w:lineRule="auto"/>
        <w:contextualSpacing/>
      </w:pPr>
    </w:p>
    <w:p w:rsidR="009071A6" w:rsidRPr="00F84121" w:rsidRDefault="009071A6" w:rsidP="001E77B3">
      <w:pPr>
        <w:spacing w:line="480" w:lineRule="auto"/>
        <w:contextualSpacing/>
      </w:pPr>
    </w:p>
    <w:p w:rsidR="009071A6" w:rsidRPr="00F84121" w:rsidRDefault="009071A6" w:rsidP="001E77B3">
      <w:pPr>
        <w:spacing w:line="480" w:lineRule="auto"/>
        <w:contextualSpacing/>
      </w:pPr>
    </w:p>
    <w:p w:rsidR="009071A6" w:rsidRPr="00F84121" w:rsidRDefault="009071A6" w:rsidP="001E77B3">
      <w:pPr>
        <w:spacing w:line="480" w:lineRule="auto"/>
        <w:contextualSpacing/>
      </w:pPr>
    </w:p>
    <w:p w:rsidR="009071A6" w:rsidRPr="00F84121" w:rsidRDefault="009071A6" w:rsidP="001E77B3">
      <w:pPr>
        <w:spacing w:line="480" w:lineRule="auto"/>
        <w:contextualSpacing/>
      </w:pPr>
    </w:p>
    <w:p w:rsidR="009071A6" w:rsidRPr="00F84121" w:rsidRDefault="009071A6" w:rsidP="001E77B3">
      <w:pPr>
        <w:spacing w:line="480" w:lineRule="auto"/>
        <w:contextualSpacing/>
      </w:pPr>
    </w:p>
    <w:p w:rsidR="009071A6" w:rsidRPr="00F84121" w:rsidRDefault="009071A6" w:rsidP="001E77B3">
      <w:pPr>
        <w:spacing w:line="480" w:lineRule="auto"/>
        <w:contextualSpacing/>
      </w:pPr>
    </w:p>
    <w:p w:rsidR="009071A6" w:rsidRPr="00F84121" w:rsidRDefault="009071A6" w:rsidP="001E77B3">
      <w:pPr>
        <w:spacing w:line="480" w:lineRule="auto"/>
        <w:contextualSpacing/>
      </w:pPr>
    </w:p>
    <w:p w:rsidR="009071A6" w:rsidRPr="00F84121" w:rsidRDefault="009071A6" w:rsidP="001E77B3">
      <w:pPr>
        <w:spacing w:line="480" w:lineRule="auto"/>
        <w:contextualSpacing/>
      </w:pPr>
    </w:p>
    <w:p w:rsidR="009071A6" w:rsidRPr="00F84121" w:rsidRDefault="009071A6" w:rsidP="001E77B3">
      <w:pPr>
        <w:spacing w:line="480" w:lineRule="auto"/>
        <w:contextualSpacing/>
      </w:pPr>
    </w:p>
    <w:p w:rsidR="009071A6" w:rsidRPr="00F84121" w:rsidRDefault="009071A6" w:rsidP="001E77B3">
      <w:pPr>
        <w:spacing w:line="480" w:lineRule="auto"/>
        <w:contextualSpacing/>
      </w:pPr>
    </w:p>
    <w:p w:rsidR="009071A6" w:rsidRPr="00F84121" w:rsidRDefault="009071A6" w:rsidP="001E77B3">
      <w:pPr>
        <w:spacing w:line="480" w:lineRule="auto"/>
        <w:contextualSpacing/>
      </w:pPr>
    </w:p>
    <w:p w:rsidR="009071A6" w:rsidRPr="00F84121" w:rsidRDefault="009071A6" w:rsidP="001E77B3">
      <w:pPr>
        <w:spacing w:line="480" w:lineRule="auto"/>
        <w:contextualSpacing/>
      </w:pPr>
    </w:p>
    <w:p w:rsidR="009071A6" w:rsidRPr="00F84121" w:rsidRDefault="009071A6" w:rsidP="001E77B3">
      <w:pPr>
        <w:spacing w:line="480" w:lineRule="auto"/>
        <w:contextualSpacing/>
      </w:pPr>
    </w:p>
    <w:p w:rsidR="00ED348E" w:rsidRPr="00F84121" w:rsidRDefault="009071A6" w:rsidP="001E77B3">
      <w:pPr>
        <w:spacing w:line="480" w:lineRule="auto"/>
        <w:contextualSpacing/>
      </w:pPr>
      <w:r w:rsidRPr="00F84121">
        <w:lastRenderedPageBreak/>
        <w:t>References</w:t>
      </w:r>
    </w:p>
    <w:p w:rsidR="00ED348E" w:rsidRPr="00F84121" w:rsidRDefault="00ED348E" w:rsidP="001E77B3">
      <w:pPr>
        <w:spacing w:line="480" w:lineRule="auto"/>
        <w:contextualSpacing/>
      </w:pPr>
      <w:r w:rsidRPr="00F84121">
        <w:t xml:space="preserve">Australian Healthcare &amp; Hospital Association. (2017). </w:t>
      </w:r>
      <w:r w:rsidRPr="00F84121">
        <w:rPr>
          <w:i/>
        </w:rPr>
        <w:t>Efficiency in the health system</w:t>
      </w:r>
      <w:r w:rsidRPr="00F84121">
        <w:t xml:space="preserve">. [PDF]: AHHA. Available at: </w:t>
      </w:r>
      <w:hyperlink r:id="rId7" w:history="1">
        <w:r w:rsidRPr="00F84121">
          <w:rPr>
            <w:rStyle w:val="Hyperlink"/>
            <w:color w:val="auto"/>
          </w:rPr>
          <w:t>https://ahha.asn.au/sites/default/files/docs/policy-issue/ahha_position_statement_-_efficiency_in_the_health_system_1.pdf</w:t>
        </w:r>
      </w:hyperlink>
      <w:r w:rsidRPr="00F84121">
        <w:t xml:space="preserve"> [Accessed 22 Sep. 2018].</w:t>
      </w:r>
    </w:p>
    <w:p w:rsidR="00ED348E" w:rsidRPr="00F84121" w:rsidRDefault="00ED348E" w:rsidP="001E77B3">
      <w:pPr>
        <w:spacing w:line="480" w:lineRule="auto"/>
        <w:contextualSpacing/>
      </w:pPr>
      <w:r w:rsidRPr="00F84121">
        <w:t xml:space="preserve">Dixit, S., and Sambasivan, M. (2018). A review of the Australian healthcare system: A policy perspective. </w:t>
      </w:r>
      <w:r w:rsidRPr="00F84121">
        <w:rPr>
          <w:i/>
        </w:rPr>
        <w:t>SAGE Open Medicine,</w:t>
      </w:r>
      <w:r w:rsidRPr="00F84121">
        <w:t>[Online] Volume</w:t>
      </w:r>
      <w:r w:rsidRPr="00F84121">
        <w:rPr>
          <w:i/>
        </w:rPr>
        <w:t xml:space="preserve"> </w:t>
      </w:r>
      <w:r w:rsidRPr="00F84121">
        <w:t xml:space="preserve">6. Available at: </w:t>
      </w:r>
      <w:hyperlink r:id="rId8" w:history="1">
        <w:r w:rsidRPr="00F84121">
          <w:rPr>
            <w:rStyle w:val="Hyperlink"/>
            <w:color w:val="auto"/>
          </w:rPr>
          <w:t>https://www.ncbi.nlm.nih.gov/pmc/articles/PMC5900819/</w:t>
        </w:r>
      </w:hyperlink>
      <w:r w:rsidRPr="00F84121">
        <w:t xml:space="preserve"> [Accessed 22 Sep. 2018]. </w:t>
      </w:r>
    </w:p>
    <w:sectPr w:rsidR="00ED348E" w:rsidRPr="00F84121" w:rsidSect="00D81E13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762" w:rsidRDefault="007B2762" w:rsidP="00D81E13">
      <w:pPr>
        <w:spacing w:after="0" w:line="240" w:lineRule="auto"/>
      </w:pPr>
      <w:r>
        <w:separator/>
      </w:r>
    </w:p>
  </w:endnote>
  <w:endnote w:type="continuationSeparator" w:id="1">
    <w:p w:rsidR="007B2762" w:rsidRDefault="007B2762" w:rsidP="00D81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762" w:rsidRDefault="007B2762" w:rsidP="00D81E13">
      <w:pPr>
        <w:spacing w:after="0" w:line="240" w:lineRule="auto"/>
      </w:pPr>
      <w:r>
        <w:separator/>
      </w:r>
    </w:p>
  </w:footnote>
  <w:footnote w:type="continuationSeparator" w:id="1">
    <w:p w:rsidR="007B2762" w:rsidRDefault="007B2762" w:rsidP="00D81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450387"/>
      <w:docPartObj>
        <w:docPartGallery w:val="Page Numbers (Top of Page)"/>
        <w:docPartUnique/>
      </w:docPartObj>
    </w:sdtPr>
    <w:sdtContent>
      <w:p w:rsidR="00D81E13" w:rsidRDefault="00D81E13" w:rsidP="00D81E13">
        <w:pPr>
          <w:pStyle w:val="Header"/>
        </w:pPr>
        <w:r>
          <w:t xml:space="preserve">Future of healthcare in Australia                                                                                             </w:t>
        </w:r>
        <w:fldSimple w:instr=" PAGE   \* MERGEFORMAT ">
          <w:r w:rsidR="00F84121">
            <w:rPr>
              <w:noProof/>
            </w:rPr>
            <w:t>4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E13" w:rsidRDefault="00D81E13">
    <w:pPr>
      <w:pStyle w:val="Header"/>
    </w:pPr>
    <w:r>
      <w:t xml:space="preserve">Running head: </w:t>
    </w:r>
    <w:r w:rsidRPr="00D81E13">
      <w:t>Future of healthcare in Australia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77B3"/>
    <w:rsid w:val="00002A9C"/>
    <w:rsid w:val="000105B0"/>
    <w:rsid w:val="00053749"/>
    <w:rsid w:val="000709C0"/>
    <w:rsid w:val="00072561"/>
    <w:rsid w:val="000E250B"/>
    <w:rsid w:val="00154268"/>
    <w:rsid w:val="001A0B6A"/>
    <w:rsid w:val="001B04C3"/>
    <w:rsid w:val="001E77B3"/>
    <w:rsid w:val="001F0151"/>
    <w:rsid w:val="002131F3"/>
    <w:rsid w:val="00257890"/>
    <w:rsid w:val="00277A88"/>
    <w:rsid w:val="00292FE4"/>
    <w:rsid w:val="002A0E82"/>
    <w:rsid w:val="002C52BB"/>
    <w:rsid w:val="002F0B2A"/>
    <w:rsid w:val="003119D2"/>
    <w:rsid w:val="00314F0A"/>
    <w:rsid w:val="00333F97"/>
    <w:rsid w:val="00347419"/>
    <w:rsid w:val="0037079D"/>
    <w:rsid w:val="00390A33"/>
    <w:rsid w:val="003C250A"/>
    <w:rsid w:val="003C774F"/>
    <w:rsid w:val="0040112A"/>
    <w:rsid w:val="004870AC"/>
    <w:rsid w:val="004A6387"/>
    <w:rsid w:val="004F2E8C"/>
    <w:rsid w:val="00507301"/>
    <w:rsid w:val="00524830"/>
    <w:rsid w:val="00582785"/>
    <w:rsid w:val="005B1E61"/>
    <w:rsid w:val="005F7EAF"/>
    <w:rsid w:val="00664797"/>
    <w:rsid w:val="00672332"/>
    <w:rsid w:val="006928E6"/>
    <w:rsid w:val="006A5C30"/>
    <w:rsid w:val="007204B4"/>
    <w:rsid w:val="00723F87"/>
    <w:rsid w:val="007278C0"/>
    <w:rsid w:val="007B2762"/>
    <w:rsid w:val="007B4054"/>
    <w:rsid w:val="00814254"/>
    <w:rsid w:val="008448A7"/>
    <w:rsid w:val="00877156"/>
    <w:rsid w:val="0088072B"/>
    <w:rsid w:val="008B0B37"/>
    <w:rsid w:val="008D6EAD"/>
    <w:rsid w:val="008E03ED"/>
    <w:rsid w:val="008E4E4C"/>
    <w:rsid w:val="009071A6"/>
    <w:rsid w:val="00936F2A"/>
    <w:rsid w:val="009F4AD1"/>
    <w:rsid w:val="00A009DF"/>
    <w:rsid w:val="00A3409A"/>
    <w:rsid w:val="00A36B39"/>
    <w:rsid w:val="00A46222"/>
    <w:rsid w:val="00A77A2C"/>
    <w:rsid w:val="00AA5E54"/>
    <w:rsid w:val="00AB5691"/>
    <w:rsid w:val="00AC2A97"/>
    <w:rsid w:val="00AC65E0"/>
    <w:rsid w:val="00B13628"/>
    <w:rsid w:val="00B95052"/>
    <w:rsid w:val="00BA008F"/>
    <w:rsid w:val="00BF5153"/>
    <w:rsid w:val="00C02639"/>
    <w:rsid w:val="00C16FE9"/>
    <w:rsid w:val="00C265A3"/>
    <w:rsid w:val="00C93540"/>
    <w:rsid w:val="00CA04FF"/>
    <w:rsid w:val="00D23152"/>
    <w:rsid w:val="00D45CDD"/>
    <w:rsid w:val="00D81E13"/>
    <w:rsid w:val="00E55233"/>
    <w:rsid w:val="00E66255"/>
    <w:rsid w:val="00E83E8D"/>
    <w:rsid w:val="00E91E00"/>
    <w:rsid w:val="00EB026D"/>
    <w:rsid w:val="00ED348E"/>
    <w:rsid w:val="00F44558"/>
    <w:rsid w:val="00F6582A"/>
    <w:rsid w:val="00F84121"/>
    <w:rsid w:val="00FA51AF"/>
    <w:rsid w:val="00FE6596"/>
    <w:rsid w:val="00FF7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71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1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E13"/>
  </w:style>
  <w:style w:type="paragraph" w:styleId="Footer">
    <w:name w:val="footer"/>
    <w:basedOn w:val="Normal"/>
    <w:link w:val="FooterChar"/>
    <w:uiPriority w:val="99"/>
    <w:semiHidden/>
    <w:unhideWhenUsed/>
    <w:rsid w:val="00D81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1E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590081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hha.asn.au/sites/default/files/docs/policy-issue/ahha_position_statement_-_efficiency_in_the_health_system_1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83</cp:revision>
  <dcterms:created xsi:type="dcterms:W3CDTF">2018-09-22T15:28:00Z</dcterms:created>
  <dcterms:modified xsi:type="dcterms:W3CDTF">2018-09-22T19:39:00Z</dcterms:modified>
</cp:coreProperties>
</file>