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B797E" w:rsidRPr="00CF4387" w:rsidRDefault="001B797E" w:rsidP="001B797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F4387">
        <w:rPr>
          <w:rFonts w:ascii="Times New Roman" w:hAnsi="Times New Roman" w:cs="Times New Roman"/>
          <w:sz w:val="24"/>
          <w:szCs w:val="24"/>
        </w:rPr>
        <w:t>A Review of “Differential Relationships in the Association of the Big Five Personality Traits with Positive Mental Health and Psychopathology”</w:t>
      </w:r>
    </w:p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1B797E" w:rsidRDefault="00F456C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B797E" w:rsidRDefault="001B797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456CE" w:rsidRDefault="00F456C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456CE" w:rsidRDefault="00F456C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456CE" w:rsidRDefault="00F456C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456CE" w:rsidRDefault="00F456C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456CE" w:rsidRDefault="00F456C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456CE" w:rsidRDefault="00F456CE" w:rsidP="00CF438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16EBE" w:rsidRPr="00CF4387" w:rsidRDefault="008116BE" w:rsidP="00F456C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F4387">
        <w:rPr>
          <w:rFonts w:ascii="Times New Roman" w:hAnsi="Times New Roman" w:cs="Times New Roman"/>
          <w:sz w:val="24"/>
          <w:szCs w:val="24"/>
        </w:rPr>
        <w:lastRenderedPageBreak/>
        <w:t>A Review of</w:t>
      </w:r>
      <w:r w:rsidR="00594DA7" w:rsidRPr="00CF4387">
        <w:rPr>
          <w:rFonts w:ascii="Times New Roman" w:hAnsi="Times New Roman" w:cs="Times New Roman"/>
          <w:sz w:val="24"/>
          <w:szCs w:val="24"/>
        </w:rPr>
        <w:t xml:space="preserve"> </w:t>
      </w:r>
      <w:r w:rsidRPr="00CF4387">
        <w:rPr>
          <w:rFonts w:ascii="Times New Roman" w:hAnsi="Times New Roman" w:cs="Times New Roman"/>
          <w:sz w:val="24"/>
          <w:szCs w:val="24"/>
        </w:rPr>
        <w:t>“</w:t>
      </w:r>
      <w:r w:rsidR="00594DA7" w:rsidRPr="00CF4387">
        <w:rPr>
          <w:rFonts w:ascii="Times New Roman" w:hAnsi="Times New Roman" w:cs="Times New Roman"/>
          <w:sz w:val="24"/>
          <w:szCs w:val="24"/>
        </w:rPr>
        <w:t>Differential Relationships in the Association of the Big Five Personality Traits</w:t>
      </w:r>
      <w:r w:rsidRPr="00CF4387">
        <w:rPr>
          <w:rFonts w:ascii="Times New Roman" w:hAnsi="Times New Roman" w:cs="Times New Roman"/>
          <w:sz w:val="24"/>
          <w:szCs w:val="24"/>
        </w:rPr>
        <w:t xml:space="preserve"> with Positive Mental Health and Psychopathology”</w:t>
      </w:r>
    </w:p>
    <w:p w:rsidR="00055171" w:rsidRDefault="00BE4A9F" w:rsidP="00CF43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article was chosen due to the perceived connection of the authors’ arguments with those contained in Weiten’s (2017) textbook in alignment with the </w:t>
      </w:r>
      <w:r w:rsidRPr="00F32892">
        <w:rPr>
          <w:rFonts w:ascii="Times New Roman" w:hAnsi="Times New Roman" w:cs="Times New Roman"/>
          <w:i/>
          <w:sz w:val="24"/>
          <w:szCs w:val="24"/>
        </w:rPr>
        <w:t>Big Five Personality traits</w:t>
      </w:r>
      <w:r>
        <w:rPr>
          <w:rFonts w:ascii="Times New Roman" w:hAnsi="Times New Roman" w:cs="Times New Roman"/>
          <w:sz w:val="24"/>
          <w:szCs w:val="24"/>
        </w:rPr>
        <w:t xml:space="preserve"> and the</w:t>
      </w:r>
      <w:r w:rsidR="00B848AE">
        <w:rPr>
          <w:rFonts w:ascii="Times New Roman" w:hAnsi="Times New Roman" w:cs="Times New Roman"/>
          <w:sz w:val="24"/>
          <w:szCs w:val="24"/>
        </w:rPr>
        <w:t>ir link to mental health and wellness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4387" w:rsidRPr="00CF4387">
        <w:rPr>
          <w:rFonts w:ascii="Times New Roman" w:hAnsi="Times New Roman" w:cs="Times New Roman"/>
          <w:sz w:val="24"/>
          <w:szCs w:val="24"/>
        </w:rPr>
        <w:t xml:space="preserve"> Lamers, Westerhof, Kovács and Bohlmeijer (2012) suggest tha</w:t>
      </w:r>
      <w:r w:rsidR="00B848AE">
        <w:rPr>
          <w:rFonts w:ascii="Times New Roman" w:hAnsi="Times New Roman" w:cs="Times New Roman"/>
          <w:sz w:val="24"/>
          <w:szCs w:val="24"/>
        </w:rPr>
        <w:t>t mental health entails aspects</w:t>
      </w:r>
      <w:r w:rsidR="00CF4387" w:rsidRPr="00CF4387">
        <w:rPr>
          <w:rFonts w:ascii="Times New Roman" w:hAnsi="Times New Roman" w:cs="Times New Roman"/>
          <w:sz w:val="24"/>
          <w:szCs w:val="24"/>
        </w:rPr>
        <w:t xml:space="preserve"> of well-being and the non-existence of</w:t>
      </w:r>
      <w:r w:rsidR="00B848AE">
        <w:rPr>
          <w:rFonts w:ascii="Times New Roman" w:hAnsi="Times New Roman" w:cs="Times New Roman"/>
          <w:sz w:val="24"/>
          <w:szCs w:val="24"/>
        </w:rPr>
        <w:t xml:space="preserve"> symptoms that have a connection to psychopathology.</w:t>
      </w:r>
      <w:r w:rsidR="00CF4387" w:rsidRPr="00CF4387">
        <w:rPr>
          <w:rFonts w:ascii="Times New Roman" w:hAnsi="Times New Roman" w:cs="Times New Roman"/>
          <w:sz w:val="24"/>
          <w:szCs w:val="24"/>
        </w:rPr>
        <w:t xml:space="preserve"> In the ancient time, psychopathology and mental health were considered as aspects that antagonize each other but this has changed as the contemporary context depicts them as complementary. </w:t>
      </w:r>
      <w:r w:rsidR="00DF0CDA">
        <w:rPr>
          <w:rFonts w:ascii="Times New Roman" w:hAnsi="Times New Roman" w:cs="Times New Roman"/>
          <w:sz w:val="24"/>
          <w:szCs w:val="24"/>
        </w:rPr>
        <w:t>Although psychopathological</w:t>
      </w:r>
      <w:r w:rsidR="00055171">
        <w:rPr>
          <w:rFonts w:ascii="Times New Roman" w:hAnsi="Times New Roman" w:cs="Times New Roman"/>
          <w:sz w:val="24"/>
          <w:szCs w:val="24"/>
        </w:rPr>
        <w:t xml:space="preserve"> symptoms yield poor mental health, it may be a source of well-being, particularly for individuals who depict recovery in chronic psychiatric problems. This is particularly so because, the disappe</w:t>
      </w:r>
      <w:r w:rsidR="00DF0CDA">
        <w:rPr>
          <w:rFonts w:ascii="Times New Roman" w:hAnsi="Times New Roman" w:cs="Times New Roman"/>
          <w:sz w:val="24"/>
          <w:szCs w:val="24"/>
        </w:rPr>
        <w:t>arance of the psychopathological</w:t>
      </w:r>
      <w:r w:rsidR="00055171">
        <w:rPr>
          <w:rFonts w:ascii="Times New Roman" w:hAnsi="Times New Roman" w:cs="Times New Roman"/>
          <w:sz w:val="24"/>
          <w:szCs w:val="24"/>
        </w:rPr>
        <w:t xml:space="preserve"> symptoms is not the only source for a pleasant and satisfactory life (Lamers, et al., 2012; Catone, Lindau &amp; Broome, 2014). </w:t>
      </w:r>
    </w:p>
    <w:p w:rsidR="00BD5F14" w:rsidRDefault="00055171" w:rsidP="00CF43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alignment with the </w:t>
      </w:r>
      <w:r w:rsidRPr="00F32892">
        <w:rPr>
          <w:rFonts w:ascii="Times New Roman" w:hAnsi="Times New Roman" w:cs="Times New Roman"/>
          <w:i/>
          <w:sz w:val="24"/>
          <w:szCs w:val="24"/>
        </w:rPr>
        <w:t>Big Five Personality Traits</w:t>
      </w:r>
      <w:r w:rsidR="00F32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2892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64D9">
        <w:rPr>
          <w:rFonts w:ascii="Times New Roman" w:hAnsi="Times New Roman" w:cs="Times New Roman"/>
          <w:sz w:val="24"/>
          <w:szCs w:val="24"/>
        </w:rPr>
        <w:t xml:space="preserve"> </w:t>
      </w:r>
      <w:r w:rsidR="0000461A">
        <w:rPr>
          <w:rFonts w:ascii="Times New Roman" w:hAnsi="Times New Roman" w:cs="Times New Roman"/>
          <w:sz w:val="24"/>
          <w:szCs w:val="24"/>
        </w:rPr>
        <w:t>Lamer</w:t>
      </w:r>
      <w:r w:rsidR="00A47764">
        <w:rPr>
          <w:rFonts w:ascii="Times New Roman" w:hAnsi="Times New Roman" w:cs="Times New Roman"/>
          <w:sz w:val="24"/>
          <w:szCs w:val="24"/>
        </w:rPr>
        <w:t>s</w:t>
      </w:r>
      <w:r w:rsidR="0000461A">
        <w:rPr>
          <w:rFonts w:ascii="Times New Roman" w:hAnsi="Times New Roman" w:cs="Times New Roman"/>
          <w:sz w:val="24"/>
          <w:szCs w:val="24"/>
        </w:rPr>
        <w:t xml:space="preserve"> et al (2012) proposes a connection between mental well-being and some personality traits. Neuroticism is said to correlate with psychopathology while extraversion has a direct link with appropriate mental health. </w:t>
      </w:r>
      <w:r w:rsidR="00F6509D">
        <w:rPr>
          <w:rFonts w:ascii="Times New Roman" w:hAnsi="Times New Roman" w:cs="Times New Roman"/>
          <w:sz w:val="24"/>
          <w:szCs w:val="24"/>
        </w:rPr>
        <w:t>Weiten (2017) posits that neuroticism has a direct link with virtually every kind of mental disorder and some illnesses experienced by humans physically</w:t>
      </w:r>
      <w:r w:rsidR="00C128A9">
        <w:rPr>
          <w:rFonts w:ascii="Times New Roman" w:hAnsi="Times New Roman" w:cs="Times New Roman"/>
          <w:sz w:val="24"/>
          <w:szCs w:val="24"/>
        </w:rPr>
        <w:t>, a statement that is reinforced by Ormel et al (2013)</w:t>
      </w:r>
      <w:r w:rsidR="00F6509D">
        <w:rPr>
          <w:rFonts w:ascii="Times New Roman" w:hAnsi="Times New Roman" w:cs="Times New Roman"/>
          <w:sz w:val="24"/>
          <w:szCs w:val="24"/>
        </w:rPr>
        <w:t>. It is also a high predictor of some negative occur</w:t>
      </w:r>
      <w:r w:rsidR="002E7322">
        <w:rPr>
          <w:rFonts w:ascii="Times New Roman" w:hAnsi="Times New Roman" w:cs="Times New Roman"/>
          <w:sz w:val="24"/>
          <w:szCs w:val="24"/>
        </w:rPr>
        <w:t>r</w:t>
      </w:r>
      <w:r w:rsidR="00F6509D">
        <w:rPr>
          <w:rFonts w:ascii="Times New Roman" w:hAnsi="Times New Roman" w:cs="Times New Roman"/>
          <w:sz w:val="24"/>
          <w:szCs w:val="24"/>
        </w:rPr>
        <w:t>en</w:t>
      </w:r>
      <w:r w:rsidR="00032252">
        <w:rPr>
          <w:rFonts w:ascii="Times New Roman" w:hAnsi="Times New Roman" w:cs="Times New Roman"/>
          <w:sz w:val="24"/>
          <w:szCs w:val="24"/>
        </w:rPr>
        <w:t>ces in life, such as divorce. Lamer</w:t>
      </w:r>
      <w:r w:rsidR="00A47764">
        <w:rPr>
          <w:rFonts w:ascii="Times New Roman" w:hAnsi="Times New Roman" w:cs="Times New Roman"/>
          <w:sz w:val="24"/>
          <w:szCs w:val="24"/>
        </w:rPr>
        <w:t>s</w:t>
      </w:r>
      <w:r w:rsidR="00032252">
        <w:rPr>
          <w:rFonts w:ascii="Times New Roman" w:hAnsi="Times New Roman" w:cs="Times New Roman"/>
          <w:sz w:val="24"/>
          <w:szCs w:val="24"/>
        </w:rPr>
        <w:t xml:space="preserve"> et al (2012) further argue that the negative life occurrences experienced by neurotic individuals are interpreted negatively and negative feelings of such individuals extend from one life event to another</w:t>
      </w:r>
      <w:r w:rsidR="0089384A">
        <w:rPr>
          <w:rFonts w:ascii="Times New Roman" w:hAnsi="Times New Roman" w:cs="Times New Roman"/>
          <w:sz w:val="24"/>
          <w:szCs w:val="24"/>
        </w:rPr>
        <w:t>.</w:t>
      </w:r>
      <w:r w:rsidR="0089384A" w:rsidRPr="00CF4387">
        <w:rPr>
          <w:rFonts w:ascii="Times New Roman" w:hAnsi="Times New Roman" w:cs="Times New Roman"/>
          <w:sz w:val="24"/>
          <w:szCs w:val="24"/>
        </w:rPr>
        <w:t xml:space="preserve"> </w:t>
      </w:r>
      <w:r w:rsidR="00BE285D">
        <w:rPr>
          <w:rFonts w:ascii="Times New Roman" w:hAnsi="Times New Roman" w:cs="Times New Roman"/>
          <w:sz w:val="24"/>
          <w:szCs w:val="24"/>
        </w:rPr>
        <w:t xml:space="preserve">Extraverts, on the other hand, experience life in a positive light, are highly engaged in social endeavors, and thus experience emotional positivity, a critical aspect </w:t>
      </w:r>
      <w:r w:rsidR="00BE285D">
        <w:rPr>
          <w:rFonts w:ascii="Times New Roman" w:hAnsi="Times New Roman" w:cs="Times New Roman"/>
          <w:sz w:val="24"/>
          <w:szCs w:val="24"/>
        </w:rPr>
        <w:lastRenderedPageBreak/>
        <w:t xml:space="preserve">of mental wellness </w:t>
      </w:r>
      <w:r w:rsidR="00BE4A9F">
        <w:rPr>
          <w:rFonts w:ascii="Times New Roman" w:hAnsi="Times New Roman" w:cs="Times New Roman"/>
          <w:sz w:val="24"/>
          <w:szCs w:val="24"/>
        </w:rPr>
        <w:t>(</w:t>
      </w:r>
      <w:r w:rsidR="00BE285D">
        <w:rPr>
          <w:rFonts w:ascii="Times New Roman" w:hAnsi="Times New Roman" w:cs="Times New Roman"/>
          <w:sz w:val="24"/>
          <w:szCs w:val="24"/>
        </w:rPr>
        <w:t>Lamer</w:t>
      </w:r>
      <w:r w:rsidR="00A47764">
        <w:rPr>
          <w:rFonts w:ascii="Times New Roman" w:hAnsi="Times New Roman" w:cs="Times New Roman"/>
          <w:sz w:val="24"/>
          <w:szCs w:val="24"/>
        </w:rPr>
        <w:t>s</w:t>
      </w:r>
      <w:r w:rsidR="00BE4A9F">
        <w:rPr>
          <w:rFonts w:ascii="Times New Roman" w:hAnsi="Times New Roman" w:cs="Times New Roman"/>
          <w:sz w:val="24"/>
          <w:szCs w:val="24"/>
        </w:rPr>
        <w:t xml:space="preserve"> et al </w:t>
      </w:r>
      <w:r w:rsidR="00BE285D">
        <w:rPr>
          <w:rFonts w:ascii="Times New Roman" w:hAnsi="Times New Roman" w:cs="Times New Roman"/>
          <w:sz w:val="24"/>
          <w:szCs w:val="24"/>
        </w:rPr>
        <w:t>2012</w:t>
      </w:r>
      <w:r w:rsidR="00BE4A9F">
        <w:rPr>
          <w:rFonts w:ascii="Times New Roman" w:hAnsi="Times New Roman" w:cs="Times New Roman"/>
          <w:sz w:val="24"/>
          <w:szCs w:val="24"/>
        </w:rPr>
        <w:t>; Weiten, 2017</w:t>
      </w:r>
      <w:r w:rsidR="00BE285D">
        <w:rPr>
          <w:rFonts w:ascii="Times New Roman" w:hAnsi="Times New Roman" w:cs="Times New Roman"/>
          <w:sz w:val="24"/>
          <w:szCs w:val="24"/>
        </w:rPr>
        <w:t>).</w:t>
      </w:r>
      <w:r w:rsidR="00845C49">
        <w:rPr>
          <w:rFonts w:ascii="Times New Roman" w:hAnsi="Times New Roman" w:cs="Times New Roman"/>
          <w:sz w:val="24"/>
          <w:szCs w:val="24"/>
        </w:rPr>
        <w:t xml:space="preserve"> In summary, studies have shown that mental disorder</w:t>
      </w:r>
      <w:r w:rsidR="00F32892">
        <w:rPr>
          <w:rFonts w:ascii="Times New Roman" w:hAnsi="Times New Roman" w:cs="Times New Roman"/>
          <w:sz w:val="24"/>
          <w:szCs w:val="24"/>
        </w:rPr>
        <w:t xml:space="preserve">s correlate with </w:t>
      </w:r>
      <w:r w:rsidR="00845C49">
        <w:rPr>
          <w:rFonts w:ascii="Times New Roman" w:hAnsi="Times New Roman" w:cs="Times New Roman"/>
          <w:sz w:val="24"/>
          <w:szCs w:val="24"/>
        </w:rPr>
        <w:t>neuroticism</w:t>
      </w:r>
      <w:r w:rsidR="00F32892">
        <w:rPr>
          <w:rFonts w:ascii="Times New Roman" w:hAnsi="Times New Roman" w:cs="Times New Roman"/>
          <w:sz w:val="24"/>
          <w:szCs w:val="24"/>
        </w:rPr>
        <w:t xml:space="preserve"> at high level</w:t>
      </w:r>
      <w:r w:rsidR="00845C49">
        <w:rPr>
          <w:rFonts w:ascii="Times New Roman" w:hAnsi="Times New Roman" w:cs="Times New Roman"/>
          <w:sz w:val="24"/>
          <w:szCs w:val="24"/>
        </w:rPr>
        <w:t xml:space="preserve"> and </w:t>
      </w:r>
      <w:r w:rsidR="00F32892">
        <w:rPr>
          <w:rFonts w:ascii="Times New Roman" w:hAnsi="Times New Roman" w:cs="Times New Roman"/>
          <w:sz w:val="24"/>
          <w:szCs w:val="24"/>
        </w:rPr>
        <w:t>“</w:t>
      </w:r>
      <w:r w:rsidR="00845C49">
        <w:rPr>
          <w:rFonts w:ascii="Times New Roman" w:hAnsi="Times New Roman" w:cs="Times New Roman"/>
          <w:sz w:val="24"/>
          <w:szCs w:val="24"/>
        </w:rPr>
        <w:t>low levels of agreeableness, conscientiousness, and extraversion</w:t>
      </w:r>
      <w:r w:rsidR="00F32892">
        <w:rPr>
          <w:rFonts w:ascii="Times New Roman" w:hAnsi="Times New Roman" w:cs="Times New Roman"/>
          <w:sz w:val="24"/>
          <w:szCs w:val="24"/>
        </w:rPr>
        <w:t>”</w:t>
      </w:r>
      <w:r w:rsidR="00845C49">
        <w:rPr>
          <w:rFonts w:ascii="Times New Roman" w:hAnsi="Times New Roman" w:cs="Times New Roman"/>
          <w:sz w:val="24"/>
          <w:szCs w:val="24"/>
        </w:rPr>
        <w:t xml:space="preserve"> (Lamer</w:t>
      </w:r>
      <w:r w:rsidR="00A47764">
        <w:rPr>
          <w:rFonts w:ascii="Times New Roman" w:hAnsi="Times New Roman" w:cs="Times New Roman"/>
          <w:sz w:val="24"/>
          <w:szCs w:val="24"/>
        </w:rPr>
        <w:t>s</w:t>
      </w:r>
      <w:r w:rsidR="00845C49">
        <w:rPr>
          <w:rFonts w:ascii="Times New Roman" w:hAnsi="Times New Roman" w:cs="Times New Roman"/>
          <w:sz w:val="24"/>
          <w:szCs w:val="24"/>
        </w:rPr>
        <w:t xml:space="preserve"> et al, 2012</w:t>
      </w:r>
      <w:r w:rsidR="00F32892">
        <w:rPr>
          <w:rFonts w:ascii="Times New Roman" w:hAnsi="Times New Roman" w:cs="Times New Roman"/>
          <w:sz w:val="24"/>
          <w:szCs w:val="24"/>
        </w:rPr>
        <w:t>, p.519</w:t>
      </w:r>
      <w:r w:rsidR="00845C49">
        <w:rPr>
          <w:rFonts w:ascii="Times New Roman" w:hAnsi="Times New Roman" w:cs="Times New Roman"/>
          <w:sz w:val="24"/>
          <w:szCs w:val="24"/>
        </w:rPr>
        <w:t>; Srivastava</w:t>
      </w:r>
      <w:r w:rsidR="000F0274">
        <w:rPr>
          <w:rFonts w:ascii="Times New Roman" w:hAnsi="Times New Roman" w:cs="Times New Roman"/>
          <w:sz w:val="24"/>
          <w:szCs w:val="24"/>
        </w:rPr>
        <w:t xml:space="preserve"> &amp; Das</w:t>
      </w:r>
      <w:r w:rsidR="00845C49">
        <w:rPr>
          <w:rFonts w:ascii="Times New Roman" w:hAnsi="Times New Roman" w:cs="Times New Roman"/>
          <w:sz w:val="24"/>
          <w:szCs w:val="24"/>
        </w:rPr>
        <w:t xml:space="preserve">, 2015). </w:t>
      </w:r>
      <w:r w:rsidR="00BE2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54F" w:rsidRDefault="00BC354F" w:rsidP="00CF43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there have been past studies that have evidenced a positive relationship between the</w:t>
      </w:r>
      <w:r w:rsidRPr="00F32892">
        <w:rPr>
          <w:rFonts w:ascii="Times New Roman" w:hAnsi="Times New Roman" w:cs="Times New Roman"/>
          <w:i/>
          <w:sz w:val="24"/>
          <w:szCs w:val="24"/>
        </w:rPr>
        <w:t xml:space="preserve"> Five Personality traits</w:t>
      </w:r>
      <w:r w:rsidR="00F32892">
        <w:rPr>
          <w:rFonts w:ascii="Times New Roman" w:hAnsi="Times New Roman" w:cs="Times New Roman"/>
          <w:sz w:val="24"/>
          <w:szCs w:val="24"/>
        </w:rPr>
        <w:t xml:space="preserve"> and the mental</w:t>
      </w:r>
      <w:r>
        <w:rPr>
          <w:rFonts w:ascii="Times New Roman" w:hAnsi="Times New Roman" w:cs="Times New Roman"/>
          <w:sz w:val="24"/>
          <w:szCs w:val="24"/>
        </w:rPr>
        <w:t xml:space="preserve"> wellness, there are no studies that have inve</w:t>
      </w:r>
      <w:r w:rsidR="00F32892">
        <w:rPr>
          <w:rFonts w:ascii="Times New Roman" w:hAnsi="Times New Roman" w:cs="Times New Roman"/>
          <w:sz w:val="24"/>
          <w:szCs w:val="24"/>
        </w:rPr>
        <w:t>stigated and compared the special</w:t>
      </w:r>
      <w:r>
        <w:rPr>
          <w:rFonts w:ascii="Times New Roman" w:hAnsi="Times New Roman" w:cs="Times New Roman"/>
          <w:sz w:val="24"/>
          <w:szCs w:val="24"/>
        </w:rPr>
        <w:t xml:space="preserve"> interrel</w:t>
      </w:r>
      <w:r w:rsidR="00F32892">
        <w:rPr>
          <w:rFonts w:ascii="Times New Roman" w:hAnsi="Times New Roman" w:cs="Times New Roman"/>
          <w:sz w:val="24"/>
          <w:szCs w:val="24"/>
        </w:rPr>
        <w:t>ations of the personality attributes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F32892">
        <w:rPr>
          <w:rFonts w:ascii="Times New Roman" w:hAnsi="Times New Roman" w:cs="Times New Roman"/>
          <w:b/>
          <w:sz w:val="24"/>
          <w:szCs w:val="24"/>
        </w:rPr>
        <w:t>the social, emotional,</w:t>
      </w:r>
      <w:r w:rsidR="0011642E" w:rsidRPr="00F32892">
        <w:rPr>
          <w:rFonts w:ascii="Times New Roman" w:hAnsi="Times New Roman" w:cs="Times New Roman"/>
          <w:b/>
          <w:sz w:val="24"/>
          <w:szCs w:val="24"/>
        </w:rPr>
        <w:t xml:space="preserve"> and psychological components of mental wellness</w:t>
      </w:r>
      <w:r w:rsidR="002C7EA2" w:rsidRPr="00F32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EA2">
        <w:rPr>
          <w:rFonts w:ascii="Times New Roman" w:hAnsi="Times New Roman" w:cs="Times New Roman"/>
          <w:sz w:val="24"/>
          <w:szCs w:val="24"/>
        </w:rPr>
        <w:t xml:space="preserve">(Lamers et al (2012).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4507" w:rsidRDefault="00EC4ED6" w:rsidP="002F08C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ED6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FC01E1" w:rsidRPr="00FC01E1" w:rsidRDefault="002F08C3" w:rsidP="002F08C3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aim of the research conducted by Lamers et al (2012)</w:t>
      </w:r>
      <w:r w:rsidR="00F32892">
        <w:rPr>
          <w:rFonts w:ascii="Times New Roman" w:hAnsi="Times New Roman" w:cs="Times New Roman"/>
          <w:sz w:val="24"/>
          <w:szCs w:val="24"/>
        </w:rPr>
        <w:t xml:space="preserve"> was to compare the interconnection</w:t>
      </w:r>
      <w:r>
        <w:rPr>
          <w:rFonts w:ascii="Times New Roman" w:hAnsi="Times New Roman" w:cs="Times New Roman"/>
          <w:sz w:val="24"/>
          <w:szCs w:val="24"/>
        </w:rPr>
        <w:t xml:space="preserve"> of personality attributes </w:t>
      </w:r>
      <w:r w:rsidR="00F32892">
        <w:rPr>
          <w:rFonts w:ascii="Times New Roman" w:hAnsi="Times New Roman" w:cs="Times New Roman"/>
          <w:sz w:val="24"/>
          <w:szCs w:val="24"/>
        </w:rPr>
        <w:t xml:space="preserve">with psychopathology and </w:t>
      </w:r>
      <w:r>
        <w:rPr>
          <w:rFonts w:ascii="Times New Roman" w:hAnsi="Times New Roman" w:cs="Times New Roman"/>
          <w:sz w:val="24"/>
          <w:szCs w:val="24"/>
        </w:rPr>
        <w:t xml:space="preserve">affirmative mental health, while also exploring the specific elements of positive mental health. The first hypothesis stated herein is that neuroticism correlates more with psychopathology than mental well-being while extraversion, agreeableness, openness, and </w:t>
      </w:r>
      <w:r w:rsidR="000F7B07">
        <w:rPr>
          <w:rFonts w:ascii="Times New Roman" w:hAnsi="Times New Roman" w:cs="Times New Roman"/>
          <w:sz w:val="24"/>
          <w:szCs w:val="24"/>
        </w:rPr>
        <w:t xml:space="preserve">conscientiousness relate </w:t>
      </w:r>
      <w:r w:rsidR="00653621">
        <w:rPr>
          <w:rFonts w:ascii="Times New Roman" w:hAnsi="Times New Roman" w:cs="Times New Roman"/>
          <w:sz w:val="24"/>
          <w:szCs w:val="24"/>
        </w:rPr>
        <w:t>more with mental well-being tha</w:t>
      </w:r>
      <w:r w:rsidR="000F7B07">
        <w:rPr>
          <w:rFonts w:ascii="Times New Roman" w:hAnsi="Times New Roman" w:cs="Times New Roman"/>
          <w:sz w:val="24"/>
          <w:szCs w:val="24"/>
        </w:rPr>
        <w:t>n psychopathology.</w:t>
      </w:r>
      <w:r w:rsidR="00834668">
        <w:rPr>
          <w:rFonts w:ascii="Times New Roman" w:hAnsi="Times New Roman" w:cs="Times New Roman"/>
          <w:sz w:val="24"/>
          <w:szCs w:val="24"/>
        </w:rPr>
        <w:t xml:space="preserve"> Lamers et al (2012) also embarked on an investigation and comparison of the relationship between the</w:t>
      </w:r>
      <w:r w:rsidR="00834668" w:rsidRPr="00834668">
        <w:rPr>
          <w:rFonts w:ascii="Times New Roman" w:hAnsi="Times New Roman" w:cs="Times New Roman"/>
          <w:i/>
          <w:sz w:val="24"/>
          <w:szCs w:val="24"/>
        </w:rPr>
        <w:t xml:space="preserve"> Big-F</w:t>
      </w:r>
      <w:r w:rsidR="00FD159D" w:rsidRPr="00834668">
        <w:rPr>
          <w:rFonts w:ascii="Times New Roman" w:hAnsi="Times New Roman" w:cs="Times New Roman"/>
          <w:i/>
          <w:sz w:val="24"/>
          <w:szCs w:val="24"/>
        </w:rPr>
        <w:t>ive personality traits</w:t>
      </w:r>
      <w:r w:rsidR="00FD159D">
        <w:rPr>
          <w:rFonts w:ascii="Times New Roman" w:hAnsi="Times New Roman" w:cs="Times New Roman"/>
          <w:sz w:val="24"/>
          <w:szCs w:val="24"/>
        </w:rPr>
        <w:t xml:space="preserve"> and the emotional, social, and psychological wellness</w:t>
      </w:r>
      <w:r w:rsidR="00D9294A">
        <w:rPr>
          <w:rFonts w:ascii="Times New Roman" w:hAnsi="Times New Roman" w:cs="Times New Roman"/>
          <w:sz w:val="24"/>
          <w:szCs w:val="24"/>
        </w:rPr>
        <w:t xml:space="preserve"> (Lamers et al, 2012)</w:t>
      </w:r>
      <w:r w:rsidR="000C7FCF">
        <w:rPr>
          <w:rFonts w:ascii="Times New Roman" w:hAnsi="Times New Roman" w:cs="Times New Roman"/>
          <w:sz w:val="24"/>
          <w:szCs w:val="24"/>
        </w:rPr>
        <w:t xml:space="preserve">. This yielded the second hypothesis where neuroticism and extraversion were expected to correlate strongly with emotional (hedonic) aspects in alignment with prior studies. </w:t>
      </w:r>
      <w:r w:rsidR="000C7FCF" w:rsidRPr="00FC0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CAD" w:rsidRPr="00FC0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59D" w:rsidRPr="00FC0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1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FA1" w:rsidRDefault="00FC01E1" w:rsidP="002F08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had 1161 participants of Dutch origin with ages 18 to 88. </w:t>
      </w:r>
      <w:r w:rsidR="00BA2DC9">
        <w:rPr>
          <w:rFonts w:ascii="Times New Roman" w:hAnsi="Times New Roman" w:cs="Times New Roman"/>
          <w:sz w:val="24"/>
          <w:szCs w:val="24"/>
        </w:rPr>
        <w:t xml:space="preserve">Sampling was done through stratification by age group, gender, and migration status. 575 participants were male while female were 586. The age groups included 18-29 years, 30-49 years, 50-64 years, and 65 onwards, comprising of N=239 participants (21%), N=304 (26%), N=317 (27%), and </w:t>
      </w:r>
      <w:r w:rsidR="00CF6A18">
        <w:rPr>
          <w:rFonts w:ascii="Times New Roman" w:hAnsi="Times New Roman" w:cs="Times New Roman"/>
          <w:sz w:val="24"/>
          <w:szCs w:val="24"/>
        </w:rPr>
        <w:t xml:space="preserve">N=301 </w:t>
      </w:r>
      <w:r w:rsidR="00CF6A18">
        <w:rPr>
          <w:rFonts w:ascii="Times New Roman" w:hAnsi="Times New Roman" w:cs="Times New Roman"/>
          <w:sz w:val="24"/>
          <w:szCs w:val="24"/>
        </w:rPr>
        <w:lastRenderedPageBreak/>
        <w:t>(26%) respectively.</w:t>
      </w:r>
      <w:r w:rsidR="00141CB7">
        <w:rPr>
          <w:rFonts w:ascii="Times New Roman" w:hAnsi="Times New Roman" w:cs="Times New Roman"/>
          <w:sz w:val="24"/>
          <w:szCs w:val="24"/>
        </w:rPr>
        <w:t xml:space="preserve"> 49.6 was the mean age with a standard deviation</w:t>
      </w:r>
      <w:r w:rsidR="00E461B1">
        <w:rPr>
          <w:rFonts w:ascii="Times New Roman" w:hAnsi="Times New Roman" w:cs="Times New Roman"/>
          <w:sz w:val="24"/>
          <w:szCs w:val="24"/>
        </w:rPr>
        <w:t xml:space="preserve"> (SD)</w:t>
      </w:r>
      <w:r w:rsidR="00141CB7">
        <w:rPr>
          <w:rFonts w:ascii="Times New Roman" w:hAnsi="Times New Roman" w:cs="Times New Roman"/>
          <w:sz w:val="24"/>
          <w:szCs w:val="24"/>
        </w:rPr>
        <w:t xml:space="preserve"> of 18 years. </w:t>
      </w:r>
      <w:r w:rsidR="00834668">
        <w:rPr>
          <w:rFonts w:ascii="Times New Roman" w:hAnsi="Times New Roman" w:cs="Times New Roman"/>
          <w:sz w:val="24"/>
          <w:szCs w:val="24"/>
        </w:rPr>
        <w:t>967 out of the total participants comprised of individuals from the Dutch while 17% were</w:t>
      </w:r>
      <w:r w:rsidR="00141CB7">
        <w:rPr>
          <w:rFonts w:ascii="Times New Roman" w:hAnsi="Times New Roman" w:cs="Times New Roman"/>
          <w:sz w:val="24"/>
          <w:szCs w:val="24"/>
        </w:rPr>
        <w:t xml:space="preserve"> foreign</w:t>
      </w:r>
      <w:r w:rsidR="00834668">
        <w:rPr>
          <w:rFonts w:ascii="Times New Roman" w:hAnsi="Times New Roman" w:cs="Times New Roman"/>
          <w:sz w:val="24"/>
          <w:szCs w:val="24"/>
        </w:rPr>
        <w:t>ers or had a</w:t>
      </w:r>
      <w:r w:rsidR="00141CB7">
        <w:rPr>
          <w:rFonts w:ascii="Times New Roman" w:hAnsi="Times New Roman" w:cs="Times New Roman"/>
          <w:sz w:val="24"/>
          <w:szCs w:val="24"/>
        </w:rPr>
        <w:t xml:space="preserve"> parent in a foreign land (N=194)</w:t>
      </w:r>
      <w:r w:rsidR="002F2FA1">
        <w:rPr>
          <w:rFonts w:ascii="Times New Roman" w:hAnsi="Times New Roman" w:cs="Times New Roman"/>
          <w:sz w:val="24"/>
          <w:szCs w:val="24"/>
        </w:rPr>
        <w:t xml:space="preserve"> (Lamers et al, 2012).</w:t>
      </w:r>
    </w:p>
    <w:p w:rsidR="00405C37" w:rsidRDefault="002F2FA1" w:rsidP="002F08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 procedure drew from the data provided by the LISS Panel of Netherlands in alignment with mental health. </w:t>
      </w:r>
      <w:r w:rsidR="007B5B51">
        <w:rPr>
          <w:rFonts w:ascii="Times New Roman" w:hAnsi="Times New Roman" w:cs="Times New Roman"/>
          <w:sz w:val="24"/>
          <w:szCs w:val="24"/>
        </w:rPr>
        <w:t xml:space="preserve">This panel randomly selects participants from 5000 households in Netherlands to fill online surveys on mental health. </w:t>
      </w:r>
      <w:r>
        <w:rPr>
          <w:rFonts w:ascii="Times New Roman" w:hAnsi="Times New Roman" w:cs="Times New Roman"/>
          <w:sz w:val="24"/>
          <w:szCs w:val="24"/>
        </w:rPr>
        <w:t>The mental health module of June 2008</w:t>
      </w:r>
      <w:r w:rsidR="007B5B51">
        <w:rPr>
          <w:rFonts w:ascii="Times New Roman" w:hAnsi="Times New Roman" w:cs="Times New Roman"/>
          <w:sz w:val="24"/>
          <w:szCs w:val="24"/>
        </w:rPr>
        <w:t>, 1243 households, representing 64% of those selected, filled</w:t>
      </w:r>
      <w:r w:rsidR="00AA719E">
        <w:rPr>
          <w:rFonts w:ascii="Times New Roman" w:hAnsi="Times New Roman" w:cs="Times New Roman"/>
          <w:sz w:val="24"/>
          <w:szCs w:val="24"/>
        </w:rPr>
        <w:t xml:space="preserve"> the module that comprised of positive aspects of mental health and psychopathology. In May 2008, 1161 (60%) participants had filled the module on mental health and personality (Lamers et al., 2012).</w:t>
      </w:r>
    </w:p>
    <w:p w:rsidR="002F08C3" w:rsidRDefault="00834668" w:rsidP="002F08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Psychopathology was one of the independent variables</w:t>
      </w:r>
      <w:r w:rsidR="00EC376E">
        <w:rPr>
          <w:rFonts w:ascii="Times New Roman" w:hAnsi="Times New Roman" w:cs="Times New Roman"/>
          <w:sz w:val="24"/>
          <w:szCs w:val="24"/>
        </w:rPr>
        <w:t xml:space="preserve"> (IVs)</w:t>
      </w:r>
      <w:r>
        <w:rPr>
          <w:rFonts w:ascii="Times New Roman" w:hAnsi="Times New Roman" w:cs="Times New Roman"/>
          <w:sz w:val="24"/>
          <w:szCs w:val="24"/>
        </w:rPr>
        <w:t xml:space="preserve"> with positive me</w:t>
      </w:r>
      <w:r w:rsidR="00EC376E">
        <w:rPr>
          <w:rFonts w:ascii="Times New Roman" w:hAnsi="Times New Roman" w:cs="Times New Roman"/>
          <w:sz w:val="24"/>
          <w:szCs w:val="24"/>
        </w:rPr>
        <w:t>ntal health being another IV</w:t>
      </w:r>
      <w:r w:rsidR="0023368A">
        <w:rPr>
          <w:rFonts w:ascii="Times New Roman" w:hAnsi="Times New Roman" w:cs="Times New Roman"/>
          <w:sz w:val="24"/>
          <w:szCs w:val="24"/>
        </w:rPr>
        <w:t xml:space="preserve"> of focus in this study</w:t>
      </w:r>
      <w:r w:rsidR="00EC376E">
        <w:rPr>
          <w:rFonts w:ascii="Times New Roman" w:hAnsi="Times New Roman" w:cs="Times New Roman"/>
          <w:sz w:val="24"/>
          <w:szCs w:val="24"/>
        </w:rPr>
        <w:t>. D</w:t>
      </w:r>
      <w:r w:rsidR="00B25297">
        <w:rPr>
          <w:rFonts w:ascii="Times New Roman" w:hAnsi="Times New Roman" w:cs="Times New Roman"/>
          <w:sz w:val="24"/>
          <w:szCs w:val="24"/>
        </w:rPr>
        <w:t>ependent variables were the personality traits, and demographics, including age, gender, migratory status, marital status, and educational level.</w:t>
      </w:r>
      <w:r w:rsidR="006E5CC8">
        <w:rPr>
          <w:rFonts w:ascii="Times New Roman" w:hAnsi="Times New Roman" w:cs="Times New Roman"/>
          <w:sz w:val="24"/>
          <w:szCs w:val="24"/>
        </w:rPr>
        <w:t xml:space="preserve"> 50 items taken</w:t>
      </w:r>
      <w:r w:rsidR="00B25297">
        <w:rPr>
          <w:rFonts w:ascii="Times New Roman" w:hAnsi="Times New Roman" w:cs="Times New Roman"/>
          <w:sz w:val="24"/>
          <w:szCs w:val="24"/>
        </w:rPr>
        <w:t xml:space="preserve"> from the </w:t>
      </w:r>
      <w:r w:rsidR="00B25297" w:rsidRPr="00B25297">
        <w:rPr>
          <w:rFonts w:ascii="Times New Roman" w:hAnsi="Times New Roman" w:cs="Times New Roman"/>
          <w:i/>
          <w:sz w:val="24"/>
          <w:szCs w:val="24"/>
        </w:rPr>
        <w:t>International</w:t>
      </w:r>
      <w:r w:rsidR="00B25297">
        <w:rPr>
          <w:rFonts w:ascii="Times New Roman" w:hAnsi="Times New Roman" w:cs="Times New Roman"/>
          <w:sz w:val="24"/>
          <w:szCs w:val="24"/>
        </w:rPr>
        <w:t xml:space="preserve"> </w:t>
      </w:r>
      <w:r w:rsidR="00B25297">
        <w:rPr>
          <w:rFonts w:ascii="Times New Roman" w:hAnsi="Times New Roman" w:cs="Times New Roman"/>
          <w:i/>
          <w:sz w:val="24"/>
          <w:szCs w:val="24"/>
        </w:rPr>
        <w:t xml:space="preserve">Personality Item Pool </w:t>
      </w:r>
      <w:r w:rsidR="00B25297">
        <w:rPr>
          <w:rFonts w:ascii="Times New Roman" w:hAnsi="Times New Roman" w:cs="Times New Roman"/>
          <w:sz w:val="24"/>
          <w:szCs w:val="24"/>
        </w:rPr>
        <w:t>(IPIP)</w:t>
      </w:r>
      <w:r w:rsidR="00B252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5297">
        <w:rPr>
          <w:rFonts w:ascii="Times New Roman" w:hAnsi="Times New Roman" w:cs="Times New Roman"/>
          <w:sz w:val="24"/>
          <w:szCs w:val="24"/>
        </w:rPr>
        <w:t>(Goldberg, 1992, 1999; Goldberg et al, 2006) were used in measuring personality with a scale of 1-5 which were later converted to scores of 10-50 representing the strength of each of the five traits. Demographics</w:t>
      </w:r>
      <w:r w:rsidR="00B9754E">
        <w:rPr>
          <w:rFonts w:ascii="Times New Roman" w:hAnsi="Times New Roman" w:cs="Times New Roman"/>
          <w:sz w:val="24"/>
          <w:szCs w:val="24"/>
        </w:rPr>
        <w:t xml:space="preserve"> involved</w:t>
      </w:r>
      <w:r w:rsidR="00B25297">
        <w:rPr>
          <w:rFonts w:ascii="Times New Roman" w:hAnsi="Times New Roman" w:cs="Times New Roman"/>
          <w:sz w:val="24"/>
          <w:szCs w:val="24"/>
        </w:rPr>
        <w:t xml:space="preserve"> answering questions in alignment with the above mentioned aspects</w:t>
      </w:r>
      <w:r w:rsidR="00EE1D81">
        <w:rPr>
          <w:rFonts w:ascii="Times New Roman" w:hAnsi="Times New Roman" w:cs="Times New Roman"/>
          <w:sz w:val="24"/>
          <w:szCs w:val="24"/>
        </w:rPr>
        <w:t xml:space="preserve"> (Lamers et al, 2012)</w:t>
      </w:r>
      <w:r w:rsidR="00B25297">
        <w:rPr>
          <w:rFonts w:ascii="Times New Roman" w:hAnsi="Times New Roman" w:cs="Times New Roman"/>
          <w:sz w:val="24"/>
          <w:szCs w:val="24"/>
        </w:rPr>
        <w:t xml:space="preserve">.  </w:t>
      </w:r>
      <w:r w:rsidR="00B25297" w:rsidRPr="00B25297">
        <w:rPr>
          <w:rFonts w:ascii="Times New Roman" w:hAnsi="Times New Roman" w:cs="Times New Roman"/>
          <w:sz w:val="24"/>
          <w:szCs w:val="24"/>
        </w:rPr>
        <w:t xml:space="preserve"> </w:t>
      </w:r>
      <w:r w:rsidR="002F2FA1">
        <w:rPr>
          <w:rFonts w:ascii="Times New Roman" w:hAnsi="Times New Roman" w:cs="Times New Roman"/>
          <w:sz w:val="24"/>
          <w:szCs w:val="24"/>
        </w:rPr>
        <w:t xml:space="preserve"> </w:t>
      </w:r>
      <w:r w:rsidR="00BA2DC9">
        <w:rPr>
          <w:rFonts w:ascii="Times New Roman" w:hAnsi="Times New Roman" w:cs="Times New Roman"/>
          <w:sz w:val="24"/>
          <w:szCs w:val="24"/>
        </w:rPr>
        <w:t xml:space="preserve"> </w:t>
      </w:r>
      <w:r w:rsidR="00FC01E1">
        <w:rPr>
          <w:rFonts w:ascii="Times New Roman" w:hAnsi="Times New Roman" w:cs="Times New Roman"/>
          <w:sz w:val="24"/>
          <w:szCs w:val="24"/>
        </w:rPr>
        <w:t xml:space="preserve"> </w:t>
      </w:r>
      <w:r w:rsidR="002F0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513" w:rsidRDefault="00C05513" w:rsidP="002F08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assessment of psychopathology involved the </w:t>
      </w:r>
      <w:r>
        <w:rPr>
          <w:rFonts w:ascii="Times New Roman" w:hAnsi="Times New Roman" w:cs="Times New Roman"/>
          <w:i/>
          <w:sz w:val="24"/>
          <w:szCs w:val="24"/>
        </w:rPr>
        <w:t xml:space="preserve">Brief Symptom Inventory, </w:t>
      </w:r>
      <w:r>
        <w:rPr>
          <w:rFonts w:ascii="Times New Roman" w:hAnsi="Times New Roman" w:cs="Times New Roman"/>
          <w:sz w:val="24"/>
          <w:szCs w:val="24"/>
        </w:rPr>
        <w:t>Dutch version (</w:t>
      </w:r>
      <w:r w:rsidR="006E5CC8">
        <w:rPr>
          <w:rFonts w:ascii="Times New Roman" w:hAnsi="Times New Roman" w:cs="Times New Roman"/>
          <w:sz w:val="24"/>
          <w:szCs w:val="24"/>
        </w:rPr>
        <w:t xml:space="preserve">BSI: </w:t>
      </w:r>
      <w:r>
        <w:rPr>
          <w:rFonts w:ascii="Times New Roman" w:hAnsi="Times New Roman" w:cs="Times New Roman"/>
          <w:sz w:val="24"/>
          <w:szCs w:val="24"/>
        </w:rPr>
        <w:t>De Beurs &amp; Zitman, 2006).</w:t>
      </w:r>
      <w:r w:rsidR="006E5CC8">
        <w:rPr>
          <w:rFonts w:ascii="Times New Roman" w:hAnsi="Times New Roman" w:cs="Times New Roman"/>
          <w:sz w:val="24"/>
          <w:szCs w:val="24"/>
        </w:rPr>
        <w:t xml:space="preserve"> Particpants</w:t>
      </w:r>
      <w:r w:rsidR="001A72D6">
        <w:rPr>
          <w:rFonts w:ascii="Times New Roman" w:hAnsi="Times New Roman" w:cs="Times New Roman"/>
          <w:sz w:val="24"/>
          <w:szCs w:val="24"/>
        </w:rPr>
        <w:t xml:space="preserve"> were instructed to indicate the degree to which they experienced distress caused by 53 psychological aspects in the last seven days, inclusive of the day of assessment.</w:t>
      </w:r>
      <w:r w:rsidR="00EA4AD4">
        <w:rPr>
          <w:rFonts w:ascii="Times New Roman" w:hAnsi="Times New Roman" w:cs="Times New Roman"/>
          <w:sz w:val="24"/>
          <w:szCs w:val="24"/>
        </w:rPr>
        <w:t xml:space="preserve"> The higher the average score the higher the psychopathology with the Cronbach’s alpha stated as .95</w:t>
      </w:r>
      <w:r w:rsidR="00FB6266">
        <w:rPr>
          <w:rFonts w:ascii="Times New Roman" w:hAnsi="Times New Roman" w:cs="Times New Roman"/>
          <w:sz w:val="24"/>
          <w:szCs w:val="24"/>
        </w:rPr>
        <w:t xml:space="preserve"> (Lamers et al, 2012)</w:t>
      </w:r>
      <w:r w:rsidR="00EA4AD4">
        <w:rPr>
          <w:rFonts w:ascii="Times New Roman" w:hAnsi="Times New Roman" w:cs="Times New Roman"/>
          <w:sz w:val="24"/>
          <w:szCs w:val="24"/>
        </w:rPr>
        <w:t>.</w:t>
      </w:r>
    </w:p>
    <w:p w:rsidR="00D36C24" w:rsidRDefault="00280ACC" w:rsidP="002F08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Positive mental health was assessed through the </w:t>
      </w:r>
      <w:r>
        <w:rPr>
          <w:rFonts w:ascii="Times New Roman" w:hAnsi="Times New Roman" w:cs="Times New Roman"/>
          <w:i/>
          <w:sz w:val="24"/>
          <w:szCs w:val="24"/>
        </w:rPr>
        <w:t xml:space="preserve">Mental Health Continuum-Short Form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45FE1">
        <w:rPr>
          <w:rFonts w:ascii="Times New Roman" w:hAnsi="Times New Roman" w:cs="Times New Roman"/>
          <w:sz w:val="24"/>
          <w:szCs w:val="24"/>
        </w:rPr>
        <w:t xml:space="preserve">MHC-SF: </w:t>
      </w:r>
      <w:r>
        <w:rPr>
          <w:rFonts w:ascii="Times New Roman" w:hAnsi="Times New Roman" w:cs="Times New Roman"/>
          <w:sz w:val="24"/>
          <w:szCs w:val="24"/>
        </w:rPr>
        <w:t>Keyes et al, 2008; Lamers et al., 2011).</w:t>
      </w:r>
      <w:r w:rsidR="00145FE1">
        <w:rPr>
          <w:rFonts w:ascii="Times New Roman" w:hAnsi="Times New Roman" w:cs="Times New Roman"/>
          <w:sz w:val="24"/>
          <w:szCs w:val="24"/>
        </w:rPr>
        <w:t xml:space="preserve"> Th</w:t>
      </w:r>
      <w:r w:rsidR="006E5CC8">
        <w:rPr>
          <w:rFonts w:ascii="Times New Roman" w:hAnsi="Times New Roman" w:cs="Times New Roman"/>
          <w:sz w:val="24"/>
          <w:szCs w:val="24"/>
        </w:rPr>
        <w:t>is form contains</w:t>
      </w:r>
      <w:r w:rsidR="00145FE1">
        <w:rPr>
          <w:rFonts w:ascii="Times New Roman" w:hAnsi="Times New Roman" w:cs="Times New Roman"/>
          <w:sz w:val="24"/>
          <w:szCs w:val="24"/>
        </w:rPr>
        <w:t xml:space="preserve"> five</w:t>
      </w:r>
      <w:r w:rsidR="006E5CC8">
        <w:rPr>
          <w:rFonts w:ascii="Times New Roman" w:hAnsi="Times New Roman" w:cs="Times New Roman"/>
          <w:sz w:val="24"/>
          <w:szCs w:val="24"/>
        </w:rPr>
        <w:t xml:space="preserve">, </w:t>
      </w:r>
      <w:r w:rsidR="006E5CC8">
        <w:rPr>
          <w:rFonts w:ascii="Times New Roman" w:hAnsi="Times New Roman" w:cs="Times New Roman"/>
          <w:sz w:val="24"/>
          <w:szCs w:val="24"/>
        </w:rPr>
        <w:t xml:space="preserve">three, </w:t>
      </w:r>
      <w:r w:rsidR="006E5CC8">
        <w:rPr>
          <w:rFonts w:ascii="Times New Roman" w:hAnsi="Times New Roman" w:cs="Times New Roman"/>
          <w:sz w:val="24"/>
          <w:szCs w:val="24"/>
        </w:rPr>
        <w:t>and six</w:t>
      </w:r>
      <w:r w:rsidR="00145FE1">
        <w:rPr>
          <w:rFonts w:ascii="Times New Roman" w:hAnsi="Times New Roman" w:cs="Times New Roman"/>
          <w:sz w:val="24"/>
          <w:szCs w:val="24"/>
        </w:rPr>
        <w:t xml:space="preserve"> items for </w:t>
      </w:r>
      <w:r w:rsidR="006E5CC8">
        <w:rPr>
          <w:rFonts w:ascii="Times New Roman" w:hAnsi="Times New Roman" w:cs="Times New Roman"/>
          <w:sz w:val="24"/>
          <w:szCs w:val="24"/>
        </w:rPr>
        <w:t xml:space="preserve">social, </w:t>
      </w:r>
      <w:r w:rsidR="00145FE1">
        <w:rPr>
          <w:rFonts w:ascii="Times New Roman" w:hAnsi="Times New Roman" w:cs="Times New Roman"/>
          <w:sz w:val="24"/>
          <w:szCs w:val="24"/>
        </w:rPr>
        <w:t>emotional,</w:t>
      </w:r>
      <w:r w:rsidR="006E5CC8">
        <w:rPr>
          <w:rFonts w:ascii="Times New Roman" w:hAnsi="Times New Roman" w:cs="Times New Roman"/>
          <w:sz w:val="24"/>
          <w:szCs w:val="24"/>
        </w:rPr>
        <w:t xml:space="preserve"> and psychological</w:t>
      </w:r>
      <w:r w:rsidR="00145FE1">
        <w:rPr>
          <w:rFonts w:ascii="Times New Roman" w:hAnsi="Times New Roman" w:cs="Times New Roman"/>
          <w:sz w:val="24"/>
          <w:szCs w:val="24"/>
        </w:rPr>
        <w:t xml:space="preserve"> well-being respectively. </w:t>
      </w:r>
    </w:p>
    <w:p w:rsidR="00280ACC" w:rsidRPr="00280ACC" w:rsidRDefault="00D36C24" w:rsidP="002F08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alignment with the first hypothesis, </w:t>
      </w:r>
      <w:r w:rsidR="006E5CC8">
        <w:rPr>
          <w:rFonts w:ascii="Times New Roman" w:hAnsi="Times New Roman" w:cs="Times New Roman"/>
          <w:sz w:val="24"/>
          <w:szCs w:val="24"/>
        </w:rPr>
        <w:t>there was a connection between neurotism referred to as emotional stability in the operationalization of variables, and psychopathology. E</w:t>
      </w:r>
      <w:r>
        <w:rPr>
          <w:rFonts w:ascii="Times New Roman" w:hAnsi="Times New Roman" w:cs="Times New Roman"/>
          <w:sz w:val="24"/>
          <w:szCs w:val="24"/>
        </w:rPr>
        <w:t xml:space="preserve">xtraversion contributes significantly </w:t>
      </w:r>
      <w:r w:rsidR="0030454F">
        <w:rPr>
          <w:rFonts w:ascii="Times New Roman" w:hAnsi="Times New Roman" w:cs="Times New Roman"/>
          <w:sz w:val="24"/>
          <w:szCs w:val="24"/>
        </w:rPr>
        <w:t>to mental wellness</w:t>
      </w:r>
      <w:r w:rsidR="006E5CC8">
        <w:rPr>
          <w:rFonts w:ascii="Times New Roman" w:hAnsi="Times New Roman" w:cs="Times New Roman"/>
          <w:sz w:val="24"/>
          <w:szCs w:val="24"/>
        </w:rPr>
        <w:t xml:space="preserve"> and agreeableness followed a similar trend</w:t>
      </w:r>
      <w:r w:rsidR="0030454F">
        <w:rPr>
          <w:rFonts w:ascii="Times New Roman" w:hAnsi="Times New Roman" w:cs="Times New Roman"/>
          <w:sz w:val="24"/>
          <w:szCs w:val="24"/>
        </w:rPr>
        <w:t>. The second hypothesis proved otherwise as extraversion showed significant relationship with social and psychological well-being rather than emotional (Lamers et al, 2012).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5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6BE" w:rsidRDefault="00344BEB" w:rsidP="00CF43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</w:t>
      </w:r>
      <w:r w:rsidR="006E5CC8">
        <w:rPr>
          <w:rFonts w:ascii="Times New Roman" w:hAnsi="Times New Roman" w:cs="Times New Roman"/>
          <w:sz w:val="24"/>
          <w:szCs w:val="24"/>
        </w:rPr>
        <w:t xml:space="preserve"> the weaknesses</w:t>
      </w:r>
      <w:r>
        <w:rPr>
          <w:rFonts w:ascii="Times New Roman" w:hAnsi="Times New Roman" w:cs="Times New Roman"/>
          <w:sz w:val="24"/>
          <w:szCs w:val="24"/>
        </w:rPr>
        <w:t xml:space="preserve"> of thi</w:t>
      </w:r>
      <w:r w:rsidR="006E5CC8">
        <w:rPr>
          <w:rFonts w:ascii="Times New Roman" w:hAnsi="Times New Roman" w:cs="Times New Roman"/>
          <w:sz w:val="24"/>
          <w:szCs w:val="24"/>
        </w:rPr>
        <w:t>s study was that the number of participants</w:t>
      </w:r>
      <w:r>
        <w:rPr>
          <w:rFonts w:ascii="Times New Roman" w:hAnsi="Times New Roman" w:cs="Times New Roman"/>
          <w:sz w:val="24"/>
          <w:szCs w:val="24"/>
        </w:rPr>
        <w:t xml:space="preserve"> was not representative and thus the results cannot be generalized for the entire population of region investigated. The study, however, depicts strength thro</w:t>
      </w:r>
      <w:r w:rsidR="001806F8">
        <w:rPr>
          <w:rFonts w:ascii="Times New Roman" w:hAnsi="Times New Roman" w:cs="Times New Roman"/>
          <w:sz w:val="24"/>
          <w:szCs w:val="24"/>
        </w:rPr>
        <w:t>ugh the investigation of the unique relations of the personality traits to mental wellness and psychopathology. Again, the</w:t>
      </w:r>
      <w:r w:rsidR="006E5CC8">
        <w:rPr>
          <w:rFonts w:ascii="Times New Roman" w:hAnsi="Times New Roman" w:cs="Times New Roman"/>
          <w:sz w:val="24"/>
          <w:szCs w:val="24"/>
        </w:rPr>
        <w:t xml:space="preserve"> study included the interconnection</w:t>
      </w:r>
      <w:r w:rsidR="001806F8">
        <w:rPr>
          <w:rFonts w:ascii="Times New Roman" w:hAnsi="Times New Roman" w:cs="Times New Roman"/>
          <w:sz w:val="24"/>
          <w:szCs w:val="24"/>
        </w:rPr>
        <w:t xml:space="preserve"> between the traits and the three aspects of mental health, namely, social, psychological, and emotional (Lamers et al, 2012).</w:t>
      </w:r>
    </w:p>
    <w:p w:rsidR="00D231C9" w:rsidRDefault="00D231C9" w:rsidP="00D231C9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1C9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D231C9" w:rsidRDefault="00D231C9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article embarked on the interrelationship between the </w:t>
      </w:r>
      <w:r w:rsidR="0071525C">
        <w:rPr>
          <w:rFonts w:ascii="Times New Roman" w:hAnsi="Times New Roman" w:cs="Times New Roman"/>
          <w:i/>
          <w:sz w:val="24"/>
          <w:szCs w:val="24"/>
        </w:rPr>
        <w:t>Big-</w:t>
      </w:r>
      <w:r w:rsidRPr="009472A5">
        <w:rPr>
          <w:rFonts w:ascii="Times New Roman" w:hAnsi="Times New Roman" w:cs="Times New Roman"/>
          <w:i/>
          <w:sz w:val="24"/>
          <w:szCs w:val="24"/>
        </w:rPr>
        <w:t>Five traits</w:t>
      </w:r>
      <w:r>
        <w:rPr>
          <w:rFonts w:ascii="Times New Roman" w:hAnsi="Times New Roman" w:cs="Times New Roman"/>
          <w:sz w:val="24"/>
          <w:szCs w:val="24"/>
        </w:rPr>
        <w:t xml:space="preserve"> and mental well-being as well as psychopathology. Neuroticism emerges as a predictor of psychopathology and poor mental health (</w:t>
      </w:r>
      <w:r w:rsidR="0035268D">
        <w:rPr>
          <w:rFonts w:ascii="Times New Roman" w:hAnsi="Times New Roman" w:cs="Times New Roman"/>
          <w:sz w:val="24"/>
          <w:szCs w:val="24"/>
        </w:rPr>
        <w:t>Lamers et al, 2012: Ormel et al., 2013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143F">
        <w:rPr>
          <w:rFonts w:ascii="Times New Roman" w:hAnsi="Times New Roman" w:cs="Times New Roman"/>
          <w:sz w:val="24"/>
          <w:szCs w:val="24"/>
        </w:rPr>
        <w:t>. Extraversion is evidenced as a significant contributor to soc</w:t>
      </w:r>
      <w:r w:rsidR="0071525C">
        <w:rPr>
          <w:rFonts w:ascii="Times New Roman" w:hAnsi="Times New Roman" w:cs="Times New Roman"/>
          <w:sz w:val="24"/>
          <w:szCs w:val="24"/>
        </w:rPr>
        <w:t>ial and psychological health, which are elements</w:t>
      </w:r>
      <w:r w:rsidR="0036143F">
        <w:rPr>
          <w:rFonts w:ascii="Times New Roman" w:hAnsi="Times New Roman" w:cs="Times New Roman"/>
          <w:sz w:val="24"/>
          <w:szCs w:val="24"/>
        </w:rPr>
        <w:t xml:space="preserve"> of positive mental health.</w:t>
      </w:r>
      <w:r w:rsidR="0035268D">
        <w:rPr>
          <w:rFonts w:ascii="Times New Roman" w:hAnsi="Times New Roman" w:cs="Times New Roman"/>
          <w:sz w:val="24"/>
          <w:szCs w:val="24"/>
        </w:rPr>
        <w:t xml:space="preserve"> In relation to Weiten (2017), this article adds insights into the role of neuroticism and extraversion as well as other traits in the enhancement or escalation of mental health.</w:t>
      </w:r>
      <w:r w:rsidR="002B5007">
        <w:rPr>
          <w:rFonts w:ascii="Times New Roman" w:hAnsi="Times New Roman" w:cs="Times New Roman"/>
          <w:sz w:val="24"/>
          <w:szCs w:val="24"/>
        </w:rPr>
        <w:t xml:space="preserve"> The article </w:t>
      </w:r>
      <w:r w:rsidR="002B5007">
        <w:rPr>
          <w:rFonts w:ascii="Times New Roman" w:hAnsi="Times New Roman" w:cs="Times New Roman"/>
          <w:sz w:val="24"/>
          <w:szCs w:val="24"/>
        </w:rPr>
        <w:lastRenderedPageBreak/>
        <w:t>was quite informative, particularly in evidencing the unique relationships of each personality trait to mental well-being.</w:t>
      </w: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D231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CF41CA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741BB">
        <w:rPr>
          <w:rFonts w:ascii="Times New Roman" w:hAnsi="Times New Roman" w:cs="Times New Roman"/>
          <w:sz w:val="24"/>
          <w:szCs w:val="24"/>
        </w:rPr>
        <w:t>De Be</w:t>
      </w:r>
      <w:r w:rsidR="009579A6">
        <w:rPr>
          <w:rFonts w:ascii="Times New Roman" w:hAnsi="Times New Roman" w:cs="Times New Roman"/>
          <w:sz w:val="24"/>
          <w:szCs w:val="24"/>
        </w:rPr>
        <w:t>urs, E., &amp; Zitman, F. (2006). De</w:t>
      </w:r>
      <w:bookmarkStart w:id="0" w:name="_GoBack"/>
      <w:bookmarkEnd w:id="0"/>
      <w:r w:rsidRPr="005741BB">
        <w:rPr>
          <w:rFonts w:ascii="Times New Roman" w:hAnsi="Times New Roman" w:cs="Times New Roman"/>
          <w:sz w:val="24"/>
          <w:szCs w:val="24"/>
        </w:rPr>
        <w:t xml:space="preserve"> Brief Symptom Inventory (BSI): De betrouwbaarheid en validiteit van eenhandzaam alternatief. (Reliability and validity of a practical alternative to the SCL 90.) </w:t>
      </w:r>
      <w:r w:rsidRPr="005741BB">
        <w:rPr>
          <w:rFonts w:ascii="Times New Roman" w:hAnsi="Times New Roman" w:cs="Times New Roman"/>
          <w:i/>
          <w:sz w:val="24"/>
          <w:szCs w:val="24"/>
        </w:rPr>
        <w:t>Maandblad Geestelijke Volksgezondheid, 61,</w:t>
      </w:r>
      <w:r w:rsidRPr="005741BB">
        <w:rPr>
          <w:rFonts w:ascii="Times New Roman" w:hAnsi="Times New Roman" w:cs="Times New Roman"/>
          <w:sz w:val="24"/>
          <w:szCs w:val="24"/>
        </w:rPr>
        <w:t xml:space="preserve"> 120-141.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741BB">
        <w:rPr>
          <w:rFonts w:ascii="Times New Roman" w:hAnsi="Times New Roman" w:cs="Times New Roman"/>
          <w:sz w:val="24"/>
          <w:szCs w:val="24"/>
        </w:rPr>
        <w:t xml:space="preserve">Goldberg, L. R. (1990). An alternative “description of personality”: The Big-Five factor structure. </w:t>
      </w:r>
      <w:r w:rsidRPr="005741BB">
        <w:rPr>
          <w:rFonts w:ascii="Times New Roman" w:hAnsi="Times New Roman" w:cs="Times New Roman"/>
          <w:i/>
          <w:sz w:val="24"/>
          <w:szCs w:val="24"/>
        </w:rPr>
        <w:t xml:space="preserve">Journal of Personality and Social Psychology, 59, </w:t>
      </w:r>
      <w:r w:rsidRPr="005741BB">
        <w:rPr>
          <w:rFonts w:ascii="Times New Roman" w:hAnsi="Times New Roman" w:cs="Times New Roman"/>
          <w:sz w:val="24"/>
          <w:szCs w:val="24"/>
        </w:rPr>
        <w:t>1216-1229.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741BB">
        <w:rPr>
          <w:rFonts w:ascii="Times New Roman" w:hAnsi="Times New Roman" w:cs="Times New Roman"/>
          <w:sz w:val="24"/>
          <w:szCs w:val="24"/>
        </w:rPr>
        <w:t xml:space="preserve">Goldberg, L. R. (1999). A broad bandwidth, public domain, personality inventory measuring the lower-level facets of several five-factor models. In I. Mervielde, I. Deary, F. Fruyt and F. Ostendorf (Eds.). </w:t>
      </w:r>
      <w:r w:rsidRPr="005741BB">
        <w:rPr>
          <w:rFonts w:ascii="Times New Roman" w:hAnsi="Times New Roman" w:cs="Times New Roman"/>
          <w:i/>
          <w:sz w:val="24"/>
          <w:szCs w:val="24"/>
        </w:rPr>
        <w:t xml:space="preserve">Personality Psychology in Europe, 7, </w:t>
      </w:r>
      <w:r w:rsidRPr="005741BB">
        <w:rPr>
          <w:rFonts w:ascii="Times New Roman" w:hAnsi="Times New Roman" w:cs="Times New Roman"/>
          <w:sz w:val="24"/>
          <w:szCs w:val="24"/>
        </w:rPr>
        <w:t xml:space="preserve">7-28. 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741BB">
        <w:rPr>
          <w:rFonts w:ascii="Times New Roman" w:hAnsi="Times New Roman" w:cs="Times New Roman"/>
          <w:sz w:val="24"/>
          <w:szCs w:val="24"/>
        </w:rPr>
        <w:t>Goldberg, L. R., Johnson, J. A., Eber, H. W., Hogan, R., As</w:t>
      </w:r>
      <w:r w:rsidR="00D278CE">
        <w:rPr>
          <w:rFonts w:ascii="Times New Roman" w:hAnsi="Times New Roman" w:cs="Times New Roman"/>
          <w:sz w:val="24"/>
          <w:szCs w:val="24"/>
        </w:rPr>
        <w:t>hton, M. C., Cloninger, C. R., e</w:t>
      </w:r>
      <w:r w:rsidRPr="005741BB">
        <w:rPr>
          <w:rFonts w:ascii="Times New Roman" w:hAnsi="Times New Roman" w:cs="Times New Roman"/>
          <w:sz w:val="24"/>
          <w:szCs w:val="24"/>
        </w:rPr>
        <w:t xml:space="preserve">t al (2006). The International Personality Item Pool and the future of public domain personality measures. </w:t>
      </w:r>
      <w:r w:rsidRPr="005741BB">
        <w:rPr>
          <w:rFonts w:ascii="Times New Roman" w:hAnsi="Times New Roman" w:cs="Times New Roman"/>
          <w:i/>
          <w:sz w:val="24"/>
          <w:szCs w:val="24"/>
        </w:rPr>
        <w:t xml:space="preserve">Journal of Research in Personality, 40, </w:t>
      </w:r>
      <w:r w:rsidRPr="005741BB">
        <w:rPr>
          <w:rFonts w:ascii="Times New Roman" w:hAnsi="Times New Roman" w:cs="Times New Roman"/>
          <w:sz w:val="24"/>
          <w:szCs w:val="24"/>
        </w:rPr>
        <w:t>84-96.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741BB">
        <w:rPr>
          <w:rFonts w:ascii="Times New Roman" w:hAnsi="Times New Roman" w:cs="Times New Roman"/>
          <w:sz w:val="24"/>
          <w:szCs w:val="24"/>
        </w:rPr>
        <w:t xml:space="preserve">Keyes, C. L. M.,  Wissing, M., Potgieter, J. P., Temane, M., Kruger, A. &amp; Van Rooy, S. (2008). Evaluation of the mental health continuum-short form (MHC-SF) is Swesana-speaking South Africans. </w:t>
      </w:r>
      <w:r w:rsidRPr="005741BB">
        <w:rPr>
          <w:rFonts w:ascii="Times New Roman" w:hAnsi="Times New Roman" w:cs="Times New Roman"/>
          <w:i/>
          <w:sz w:val="24"/>
          <w:szCs w:val="24"/>
        </w:rPr>
        <w:t xml:space="preserve">Clinical Psychology and Psychotherapy, 15, </w:t>
      </w:r>
      <w:r w:rsidRPr="005741BB">
        <w:rPr>
          <w:rFonts w:ascii="Times New Roman" w:hAnsi="Times New Roman" w:cs="Times New Roman"/>
          <w:sz w:val="24"/>
          <w:szCs w:val="24"/>
        </w:rPr>
        <w:t xml:space="preserve">181-192. 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741BB">
        <w:rPr>
          <w:rFonts w:ascii="Times New Roman" w:hAnsi="Times New Roman" w:cs="Times New Roman"/>
          <w:sz w:val="24"/>
          <w:szCs w:val="24"/>
        </w:rPr>
        <w:t xml:space="preserve">Lamers, S. M. A., WEsterhof, G. J., Bohlmeijer, E. T., ten Klooster, P. M., &amp; Keyes, C. L. M. (2011). Evaluating the psychometric properties of the mental health continuum-short form (MHC-SF). </w:t>
      </w:r>
      <w:r w:rsidRPr="005741BB">
        <w:rPr>
          <w:rFonts w:ascii="Times New Roman" w:hAnsi="Times New Roman" w:cs="Times New Roman"/>
          <w:i/>
          <w:sz w:val="24"/>
          <w:szCs w:val="24"/>
        </w:rPr>
        <w:t xml:space="preserve">Journal of Clinical Psychology, 67, </w:t>
      </w:r>
      <w:r w:rsidRPr="005741BB">
        <w:rPr>
          <w:rFonts w:ascii="Times New Roman" w:hAnsi="Times New Roman" w:cs="Times New Roman"/>
          <w:sz w:val="24"/>
          <w:szCs w:val="24"/>
        </w:rPr>
        <w:t>99-110.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741BB">
        <w:rPr>
          <w:rFonts w:ascii="Times New Roman" w:hAnsi="Times New Roman" w:cs="Times New Roman"/>
          <w:sz w:val="24"/>
          <w:szCs w:val="24"/>
        </w:rPr>
        <w:t xml:space="preserve">Lamers, S. M., Westerhof, G. J., Kovács, V., &amp; Bohlmeijer, E. T. (2012). Differential relationships in the association of the Big Five personality traits with positive mental health and psychopathology. </w:t>
      </w:r>
      <w:r w:rsidRPr="005741BB">
        <w:rPr>
          <w:rFonts w:ascii="Times New Roman" w:hAnsi="Times New Roman" w:cs="Times New Roman"/>
          <w:i/>
          <w:sz w:val="24"/>
          <w:szCs w:val="24"/>
        </w:rPr>
        <w:t xml:space="preserve">Journal of Research in Personality, 46, </w:t>
      </w:r>
      <w:r w:rsidRPr="005741BB">
        <w:rPr>
          <w:rFonts w:ascii="Times New Roman" w:hAnsi="Times New Roman" w:cs="Times New Roman"/>
          <w:sz w:val="24"/>
          <w:szCs w:val="24"/>
        </w:rPr>
        <w:t>517-524. Doi: 10.1016//j.jrp.2012.05.012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741BB">
        <w:rPr>
          <w:rFonts w:ascii="Times New Roman" w:hAnsi="Times New Roman" w:cs="Times New Roman"/>
          <w:sz w:val="24"/>
          <w:szCs w:val="24"/>
        </w:rPr>
        <w:lastRenderedPageBreak/>
        <w:t xml:space="preserve">Ormel, J., Jeronimus, B. F., Kotov, R., Riese, H., Bos, E. H., Hankin, B., … Oldehinkel, A. J. (2013). Neuroticism and common mental disorders: Meaning and utility of a complex relationship. </w:t>
      </w:r>
      <w:r w:rsidRPr="005741BB">
        <w:rPr>
          <w:rFonts w:ascii="Times New Roman" w:hAnsi="Times New Roman" w:cs="Times New Roman"/>
          <w:i/>
          <w:sz w:val="24"/>
          <w:szCs w:val="24"/>
        </w:rPr>
        <w:t>Clin Psychol Rev, 33</w:t>
      </w:r>
      <w:r w:rsidRPr="005741BB">
        <w:rPr>
          <w:rFonts w:ascii="Times New Roman" w:hAnsi="Times New Roman" w:cs="Times New Roman"/>
          <w:sz w:val="24"/>
          <w:szCs w:val="24"/>
        </w:rPr>
        <w:t>(5), 686-697. Doi: 10.1016/j.cpr.2013.04.003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741BB">
        <w:rPr>
          <w:rFonts w:ascii="Times New Roman" w:hAnsi="Times New Roman" w:cs="Times New Roman"/>
          <w:sz w:val="24"/>
          <w:szCs w:val="24"/>
        </w:rPr>
        <w:t xml:space="preserve">Srivastava, K. &amp; Das, R. C. (2015). Personality and health: Road to well-being. </w:t>
      </w:r>
      <w:r w:rsidRPr="005741BB">
        <w:rPr>
          <w:rFonts w:ascii="Times New Roman" w:hAnsi="Times New Roman" w:cs="Times New Roman"/>
          <w:i/>
          <w:sz w:val="24"/>
          <w:szCs w:val="24"/>
        </w:rPr>
        <w:t>Industrial Psychiatry Journal, 24</w:t>
      </w:r>
      <w:r w:rsidRPr="005741BB">
        <w:rPr>
          <w:rFonts w:ascii="Times New Roman" w:hAnsi="Times New Roman" w:cs="Times New Roman"/>
          <w:sz w:val="24"/>
          <w:szCs w:val="24"/>
        </w:rPr>
        <w:t>(1), 1-4. Doi: 10.4103/0972-6748.160905</w:t>
      </w:r>
    </w:p>
    <w:p w:rsidR="00CF41CA" w:rsidRPr="005741BB" w:rsidRDefault="00CF41CA" w:rsidP="00CF41CA">
      <w:pPr>
        <w:pStyle w:val="BodyText"/>
        <w:ind w:left="720" w:hanging="720"/>
        <w:contextualSpacing/>
        <w:rPr>
          <w:rFonts w:ascii="Times New Roman" w:hAnsi="Times New Roman"/>
          <w:szCs w:val="24"/>
        </w:rPr>
      </w:pPr>
      <w:r w:rsidRPr="005741BB">
        <w:rPr>
          <w:rFonts w:ascii="Times New Roman" w:hAnsi="Times New Roman"/>
          <w:szCs w:val="24"/>
        </w:rPr>
        <w:t xml:space="preserve">Weiten, W. (2017). </w:t>
      </w:r>
      <w:r w:rsidRPr="005741BB">
        <w:rPr>
          <w:rFonts w:ascii="Times New Roman" w:hAnsi="Times New Roman"/>
          <w:i/>
          <w:iCs/>
          <w:szCs w:val="24"/>
        </w:rPr>
        <w:t>Psychology: themes and variations</w:t>
      </w:r>
      <w:r w:rsidRPr="005741BB">
        <w:rPr>
          <w:rFonts w:ascii="Times New Roman" w:hAnsi="Times New Roman"/>
          <w:szCs w:val="24"/>
        </w:rPr>
        <w:t>. Boston, MA, USA: Cengage Learning.</w:t>
      </w:r>
    </w:p>
    <w:p w:rsidR="00CF41CA" w:rsidRPr="005741BB" w:rsidRDefault="00CF41CA" w:rsidP="00CF41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CF41CA" w:rsidRDefault="00CF41CA" w:rsidP="00CF41C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F41CA" w:rsidRPr="00D231C9" w:rsidRDefault="00CF41CA" w:rsidP="00CF41C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CF41CA" w:rsidRPr="00D231C9" w:rsidSect="001B797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1C" w:rsidRDefault="00B8061C" w:rsidP="001B797E">
      <w:pPr>
        <w:spacing w:after="0" w:line="240" w:lineRule="auto"/>
      </w:pPr>
      <w:r>
        <w:separator/>
      </w:r>
    </w:p>
  </w:endnote>
  <w:endnote w:type="continuationSeparator" w:id="0">
    <w:p w:rsidR="00B8061C" w:rsidRDefault="00B8061C" w:rsidP="001B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1C" w:rsidRDefault="00B8061C" w:rsidP="001B797E">
      <w:pPr>
        <w:spacing w:after="0" w:line="240" w:lineRule="auto"/>
      </w:pPr>
      <w:r>
        <w:separator/>
      </w:r>
    </w:p>
  </w:footnote>
  <w:footnote w:type="continuationSeparator" w:id="0">
    <w:p w:rsidR="00B8061C" w:rsidRDefault="00B8061C" w:rsidP="001B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97E" w:rsidRPr="001B797E" w:rsidRDefault="001B797E">
    <w:pPr>
      <w:pStyle w:val="Header"/>
      <w:rPr>
        <w:rFonts w:ascii="Times New Roman" w:hAnsi="Times New Roman" w:cs="Times New Roman"/>
        <w:sz w:val="24"/>
        <w:szCs w:val="24"/>
      </w:rPr>
    </w:pPr>
    <w:r w:rsidRPr="001B797E">
      <w:rPr>
        <w:rFonts w:ascii="Times New Roman" w:hAnsi="Times New Roman" w:cs="Times New Roman"/>
        <w:sz w:val="24"/>
        <w:szCs w:val="24"/>
      </w:rPr>
      <w:t>PERSONALITY TRAITS, MENTAL HEALTH AND PSYCHOPATHOLOGY</w:t>
    </w:r>
    <w:r w:rsidRPr="001B797E">
      <w:rPr>
        <w:rFonts w:ascii="Times New Roman" w:hAnsi="Times New Roman" w:cs="Times New Roman"/>
        <w:sz w:val="24"/>
        <w:szCs w:val="24"/>
      </w:rPr>
      <w:tab/>
    </w:r>
    <w:r w:rsidRPr="001B797E">
      <w:rPr>
        <w:rFonts w:ascii="Times New Roman" w:hAnsi="Times New Roman" w:cs="Times New Roman"/>
        <w:sz w:val="24"/>
        <w:szCs w:val="24"/>
      </w:rPr>
      <w:fldChar w:fldCharType="begin"/>
    </w:r>
    <w:r w:rsidRPr="001B797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B797E">
      <w:rPr>
        <w:rFonts w:ascii="Times New Roman" w:hAnsi="Times New Roman" w:cs="Times New Roman"/>
        <w:sz w:val="24"/>
        <w:szCs w:val="24"/>
      </w:rPr>
      <w:fldChar w:fldCharType="separate"/>
    </w:r>
    <w:r w:rsidR="009579A6">
      <w:rPr>
        <w:rFonts w:ascii="Times New Roman" w:hAnsi="Times New Roman" w:cs="Times New Roman"/>
        <w:noProof/>
        <w:sz w:val="24"/>
        <w:szCs w:val="24"/>
      </w:rPr>
      <w:t>7</w:t>
    </w:r>
    <w:r w:rsidRPr="001B797E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1B797E" w:rsidRDefault="001B7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97E" w:rsidRPr="001B797E" w:rsidRDefault="001B797E">
    <w:pPr>
      <w:pStyle w:val="Header"/>
      <w:rPr>
        <w:rFonts w:ascii="Times New Roman" w:hAnsi="Times New Roman" w:cs="Times New Roman"/>
        <w:sz w:val="24"/>
        <w:szCs w:val="24"/>
      </w:rPr>
    </w:pPr>
    <w:r w:rsidRPr="001B797E">
      <w:rPr>
        <w:rFonts w:ascii="Times New Roman" w:hAnsi="Times New Roman" w:cs="Times New Roman"/>
        <w:sz w:val="24"/>
        <w:szCs w:val="24"/>
      </w:rPr>
      <w:t xml:space="preserve">Running head: PERSONALITY, MENTAL HEALTH &amp; </w:t>
    </w:r>
    <w:r>
      <w:rPr>
        <w:rFonts w:ascii="Times New Roman" w:hAnsi="Times New Roman" w:cs="Times New Roman"/>
        <w:sz w:val="24"/>
        <w:szCs w:val="24"/>
      </w:rPr>
      <w:t xml:space="preserve">PSYCHOPATHOLOGY                     </w:t>
    </w:r>
    <w:r w:rsidRPr="001B797E">
      <w:rPr>
        <w:rFonts w:ascii="Times New Roman" w:hAnsi="Times New Roman" w:cs="Times New Roman"/>
        <w:sz w:val="24"/>
        <w:szCs w:val="24"/>
      </w:rPr>
      <w:fldChar w:fldCharType="begin"/>
    </w:r>
    <w:r w:rsidRPr="001B797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B797E">
      <w:rPr>
        <w:rFonts w:ascii="Times New Roman" w:hAnsi="Times New Roman" w:cs="Times New Roman"/>
        <w:sz w:val="24"/>
        <w:szCs w:val="24"/>
      </w:rPr>
      <w:fldChar w:fldCharType="separate"/>
    </w:r>
    <w:r w:rsidR="006E5CC8">
      <w:rPr>
        <w:rFonts w:ascii="Times New Roman" w:hAnsi="Times New Roman" w:cs="Times New Roman"/>
        <w:noProof/>
        <w:sz w:val="24"/>
        <w:szCs w:val="24"/>
      </w:rPr>
      <w:t>1</w:t>
    </w:r>
    <w:r w:rsidRPr="001B797E">
      <w:rPr>
        <w:rFonts w:ascii="Times New Roman" w:hAnsi="Times New Roman" w:cs="Times New Roman"/>
        <w:noProof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        </w:t>
    </w:r>
    <w:r w:rsidRPr="001B797E">
      <w:rPr>
        <w:rFonts w:ascii="Times New Roman" w:hAnsi="Times New Roman" w:cs="Times New Roman"/>
        <w:sz w:val="24"/>
        <w:szCs w:val="24"/>
      </w:rPr>
      <w:t xml:space="preserve">         </w:t>
    </w:r>
    <w:r>
      <w:rPr>
        <w:rFonts w:ascii="Times New Roman" w:hAnsi="Times New Roman" w:cs="Times New Roman"/>
        <w:sz w:val="24"/>
        <w:szCs w:val="24"/>
      </w:rPr>
      <w:t xml:space="preserve">            </w:t>
    </w:r>
    <w:r w:rsidRPr="001B797E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A7"/>
    <w:rsid w:val="0000461A"/>
    <w:rsid w:val="00032252"/>
    <w:rsid w:val="00055171"/>
    <w:rsid w:val="00063FF7"/>
    <w:rsid w:val="000C7FCF"/>
    <w:rsid w:val="000F0274"/>
    <w:rsid w:val="000F7B07"/>
    <w:rsid w:val="0011642E"/>
    <w:rsid w:val="00141CB7"/>
    <w:rsid w:val="00145FE1"/>
    <w:rsid w:val="001806F8"/>
    <w:rsid w:val="001A72D6"/>
    <w:rsid w:val="001B797E"/>
    <w:rsid w:val="0023368A"/>
    <w:rsid w:val="00280ACC"/>
    <w:rsid w:val="002964D9"/>
    <w:rsid w:val="002B5007"/>
    <w:rsid w:val="002C7EA2"/>
    <w:rsid w:val="002E7322"/>
    <w:rsid w:val="002F08C3"/>
    <w:rsid w:val="002F2FA1"/>
    <w:rsid w:val="0030454F"/>
    <w:rsid w:val="00344BEB"/>
    <w:rsid w:val="0035268D"/>
    <w:rsid w:val="0036143F"/>
    <w:rsid w:val="00405C37"/>
    <w:rsid w:val="00516EBE"/>
    <w:rsid w:val="00575CAD"/>
    <w:rsid w:val="00594DA7"/>
    <w:rsid w:val="00653621"/>
    <w:rsid w:val="006E5CC8"/>
    <w:rsid w:val="0071525C"/>
    <w:rsid w:val="00775F8B"/>
    <w:rsid w:val="007B5B51"/>
    <w:rsid w:val="008116BE"/>
    <w:rsid w:val="00834668"/>
    <w:rsid w:val="00845C49"/>
    <w:rsid w:val="00854507"/>
    <w:rsid w:val="0089384A"/>
    <w:rsid w:val="00933484"/>
    <w:rsid w:val="009472A5"/>
    <w:rsid w:val="00953742"/>
    <w:rsid w:val="009579A6"/>
    <w:rsid w:val="00A47764"/>
    <w:rsid w:val="00AA719E"/>
    <w:rsid w:val="00B25297"/>
    <w:rsid w:val="00B8061C"/>
    <w:rsid w:val="00B848AE"/>
    <w:rsid w:val="00B9754E"/>
    <w:rsid w:val="00BA2DC9"/>
    <w:rsid w:val="00BC354F"/>
    <w:rsid w:val="00BD5F14"/>
    <w:rsid w:val="00BE285D"/>
    <w:rsid w:val="00BE4A9F"/>
    <w:rsid w:val="00C05513"/>
    <w:rsid w:val="00C128A9"/>
    <w:rsid w:val="00CD3BD3"/>
    <w:rsid w:val="00CE524D"/>
    <w:rsid w:val="00CF41CA"/>
    <w:rsid w:val="00CF4387"/>
    <w:rsid w:val="00CF6A18"/>
    <w:rsid w:val="00D231C9"/>
    <w:rsid w:val="00D278CE"/>
    <w:rsid w:val="00D36C24"/>
    <w:rsid w:val="00D817D6"/>
    <w:rsid w:val="00D9294A"/>
    <w:rsid w:val="00DF0CDA"/>
    <w:rsid w:val="00E461B1"/>
    <w:rsid w:val="00EA4AD4"/>
    <w:rsid w:val="00EC376E"/>
    <w:rsid w:val="00EC4ED6"/>
    <w:rsid w:val="00EE1D81"/>
    <w:rsid w:val="00F31733"/>
    <w:rsid w:val="00F32289"/>
    <w:rsid w:val="00F32892"/>
    <w:rsid w:val="00F456CE"/>
    <w:rsid w:val="00F6509D"/>
    <w:rsid w:val="00FB6266"/>
    <w:rsid w:val="00FC01E1"/>
    <w:rsid w:val="00F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9218"/>
  <w15:chartTrackingRefBased/>
  <w15:docId w15:val="{161E81D2-40B7-42E4-9ADA-73FB7DE5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41CA"/>
    <w:pPr>
      <w:spacing w:after="0" w:line="480" w:lineRule="auto"/>
      <w:ind w:firstLine="540"/>
    </w:pPr>
    <w:rPr>
      <w:rFonts w:ascii="Times" w:eastAsia="Times New Roman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F41CA"/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B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97E"/>
  </w:style>
  <w:style w:type="paragraph" w:styleId="Footer">
    <w:name w:val="footer"/>
    <w:basedOn w:val="Normal"/>
    <w:link w:val="FooterChar"/>
    <w:uiPriority w:val="99"/>
    <w:unhideWhenUsed/>
    <w:rsid w:val="001B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2018-09-28T12:38:00Z</dcterms:created>
  <dcterms:modified xsi:type="dcterms:W3CDTF">2018-09-28T12:38:00Z</dcterms:modified>
</cp:coreProperties>
</file>