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F6684" w14:textId="77777777" w:rsidR="00E330B4" w:rsidRPr="00EA5EE8" w:rsidRDefault="00E330B4" w:rsidP="001B72FC">
      <w:pPr>
        <w:spacing w:after="0" w:line="480" w:lineRule="auto"/>
        <w:rPr>
          <w:rFonts w:ascii="Times New Roman" w:hAnsi="Times New Roman" w:cs="Times New Roman"/>
          <w:sz w:val="24"/>
          <w:szCs w:val="24"/>
        </w:rPr>
      </w:pPr>
    </w:p>
    <w:p w14:paraId="3DAC9FC2" w14:textId="77777777" w:rsidR="00E330B4" w:rsidRPr="00EA5EE8" w:rsidRDefault="00E330B4" w:rsidP="001B72FC">
      <w:pPr>
        <w:spacing w:after="0" w:line="480" w:lineRule="auto"/>
        <w:rPr>
          <w:rFonts w:ascii="Times New Roman" w:hAnsi="Times New Roman" w:cs="Times New Roman"/>
          <w:sz w:val="24"/>
          <w:szCs w:val="24"/>
        </w:rPr>
      </w:pPr>
    </w:p>
    <w:p w14:paraId="2279AC19" w14:textId="77777777" w:rsidR="00E330B4" w:rsidRPr="00EA5EE8" w:rsidRDefault="00E330B4" w:rsidP="001B72FC">
      <w:pPr>
        <w:spacing w:after="0" w:line="480" w:lineRule="auto"/>
        <w:rPr>
          <w:rFonts w:ascii="Times New Roman" w:hAnsi="Times New Roman" w:cs="Times New Roman"/>
          <w:sz w:val="24"/>
          <w:szCs w:val="24"/>
        </w:rPr>
      </w:pPr>
    </w:p>
    <w:p w14:paraId="30CBEDA9" w14:textId="77777777" w:rsidR="009F3F75" w:rsidRPr="00EA5EE8" w:rsidRDefault="009F3F75" w:rsidP="001B72FC">
      <w:pPr>
        <w:spacing w:after="0" w:line="480" w:lineRule="auto"/>
        <w:rPr>
          <w:rFonts w:ascii="Times New Roman" w:hAnsi="Times New Roman" w:cs="Times New Roman"/>
          <w:sz w:val="24"/>
          <w:szCs w:val="24"/>
        </w:rPr>
      </w:pPr>
    </w:p>
    <w:p w14:paraId="1A69372D" w14:textId="0C629E46" w:rsidR="00E330B4" w:rsidRPr="00EA5EE8" w:rsidRDefault="008404CA" w:rsidP="001B72FC">
      <w:pPr>
        <w:tabs>
          <w:tab w:val="left" w:pos="900"/>
        </w:tabs>
        <w:spacing w:after="0" w:line="480" w:lineRule="auto"/>
        <w:rPr>
          <w:rFonts w:ascii="Times New Roman" w:hAnsi="Times New Roman" w:cs="Times New Roman"/>
          <w:sz w:val="24"/>
          <w:szCs w:val="24"/>
        </w:rPr>
      </w:pPr>
      <w:r w:rsidRPr="00EA5EE8">
        <w:rPr>
          <w:rFonts w:ascii="Times New Roman" w:hAnsi="Times New Roman" w:cs="Times New Roman"/>
          <w:sz w:val="24"/>
          <w:szCs w:val="24"/>
        </w:rPr>
        <w:tab/>
      </w:r>
    </w:p>
    <w:p w14:paraId="51767776" w14:textId="77777777" w:rsidR="00E330B4" w:rsidRPr="00EA5EE8" w:rsidRDefault="00E330B4" w:rsidP="001B72FC">
      <w:pPr>
        <w:spacing w:after="0" w:line="480" w:lineRule="auto"/>
        <w:jc w:val="center"/>
        <w:rPr>
          <w:rFonts w:ascii="Times New Roman" w:hAnsi="Times New Roman" w:cs="Times New Roman"/>
          <w:sz w:val="24"/>
          <w:szCs w:val="24"/>
        </w:rPr>
      </w:pPr>
    </w:p>
    <w:p w14:paraId="48D1D9F6" w14:textId="3FE2DB64" w:rsidR="00E330B4" w:rsidRPr="00EA5EE8" w:rsidRDefault="00CC3B4E" w:rsidP="001B72FC">
      <w:pPr>
        <w:spacing w:after="0" w:line="480" w:lineRule="auto"/>
        <w:jc w:val="center"/>
        <w:rPr>
          <w:rFonts w:ascii="Times New Roman" w:hAnsi="Times New Roman" w:cs="Times New Roman"/>
          <w:sz w:val="24"/>
          <w:szCs w:val="24"/>
        </w:rPr>
      </w:pPr>
      <w:r w:rsidRPr="00EA5EE8">
        <w:rPr>
          <w:rFonts w:ascii="Times New Roman" w:hAnsi="Times New Roman" w:cs="Times New Roman"/>
          <w:sz w:val="24"/>
          <w:szCs w:val="24"/>
        </w:rPr>
        <w:t>Power Dynamic</w:t>
      </w:r>
      <w:r w:rsidR="007D5455" w:rsidRPr="00EA5EE8">
        <w:rPr>
          <w:rFonts w:ascii="Times New Roman" w:hAnsi="Times New Roman" w:cs="Times New Roman"/>
          <w:sz w:val="24"/>
          <w:szCs w:val="24"/>
        </w:rPr>
        <w:t xml:space="preserve"> and Asthma</w:t>
      </w:r>
    </w:p>
    <w:p w14:paraId="35A38204" w14:textId="59255280" w:rsidR="00E330B4" w:rsidRPr="00EA5EE8" w:rsidRDefault="00B826E3" w:rsidP="001B7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xxxxx</w:t>
      </w:r>
    </w:p>
    <w:p w14:paraId="5CBFB083" w14:textId="77777777" w:rsidR="00E330B4" w:rsidRPr="00EA5EE8" w:rsidRDefault="00DA2E7D" w:rsidP="001B72FC">
      <w:pPr>
        <w:spacing w:after="0" w:line="480" w:lineRule="auto"/>
        <w:jc w:val="center"/>
        <w:rPr>
          <w:rFonts w:ascii="Times New Roman" w:hAnsi="Times New Roman" w:cs="Times New Roman"/>
          <w:sz w:val="24"/>
          <w:szCs w:val="24"/>
        </w:rPr>
      </w:pPr>
      <w:r w:rsidRPr="00EA5EE8">
        <w:rPr>
          <w:rFonts w:ascii="Times New Roman" w:hAnsi="Times New Roman" w:cs="Times New Roman"/>
          <w:sz w:val="24"/>
          <w:szCs w:val="24"/>
        </w:rPr>
        <w:t>Chamberlain College of Nursing</w:t>
      </w:r>
    </w:p>
    <w:p w14:paraId="40E3825B" w14:textId="1057F3ED" w:rsidR="00E330B4" w:rsidRPr="00EA5EE8" w:rsidRDefault="00C76779" w:rsidP="001B72FC">
      <w:pPr>
        <w:spacing w:after="0" w:line="480" w:lineRule="auto"/>
        <w:jc w:val="center"/>
        <w:rPr>
          <w:rFonts w:ascii="Times New Roman" w:hAnsi="Times New Roman" w:cs="Times New Roman"/>
          <w:sz w:val="24"/>
          <w:szCs w:val="24"/>
        </w:rPr>
      </w:pPr>
      <w:r w:rsidRPr="00EA5EE8">
        <w:rPr>
          <w:rFonts w:ascii="Times New Roman" w:hAnsi="Times New Roman" w:cs="Times New Roman"/>
          <w:sz w:val="24"/>
          <w:szCs w:val="24"/>
        </w:rPr>
        <w:t>NR7</w:t>
      </w:r>
      <w:r w:rsidR="00C83981" w:rsidRPr="00EA5EE8">
        <w:rPr>
          <w:rFonts w:ascii="Times New Roman" w:hAnsi="Times New Roman" w:cs="Times New Roman"/>
          <w:sz w:val="24"/>
          <w:szCs w:val="24"/>
        </w:rPr>
        <w:t>0</w:t>
      </w:r>
      <w:r w:rsidR="003E5A43" w:rsidRPr="00EA5EE8">
        <w:rPr>
          <w:rFonts w:ascii="Times New Roman" w:hAnsi="Times New Roman" w:cs="Times New Roman"/>
          <w:sz w:val="24"/>
          <w:szCs w:val="24"/>
        </w:rPr>
        <w:t>8</w:t>
      </w:r>
      <w:r w:rsidR="00532EFD" w:rsidRPr="00EA5EE8">
        <w:rPr>
          <w:rFonts w:ascii="Times New Roman" w:hAnsi="Times New Roman" w:cs="Times New Roman"/>
          <w:sz w:val="24"/>
          <w:szCs w:val="24"/>
        </w:rPr>
        <w:t xml:space="preserve">: </w:t>
      </w:r>
      <w:r w:rsidR="003E5A43" w:rsidRPr="00EA5EE8">
        <w:rPr>
          <w:rFonts w:ascii="Times New Roman" w:hAnsi="Times New Roman" w:cs="Times New Roman"/>
          <w:sz w:val="24"/>
          <w:szCs w:val="24"/>
        </w:rPr>
        <w:t>Health Policy</w:t>
      </w:r>
    </w:p>
    <w:p w14:paraId="730CC50E" w14:textId="462DE9CB" w:rsidR="009624DC" w:rsidRPr="00EA5EE8" w:rsidRDefault="00B826E3" w:rsidP="001B7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xxxxx</w:t>
      </w:r>
      <w:bookmarkStart w:id="0" w:name="_GoBack"/>
      <w:bookmarkEnd w:id="0"/>
    </w:p>
    <w:p w14:paraId="49AA5B50" w14:textId="77777777" w:rsidR="009624DC" w:rsidRPr="00EA5EE8" w:rsidRDefault="009624DC" w:rsidP="001B72FC">
      <w:pPr>
        <w:spacing w:line="480" w:lineRule="auto"/>
        <w:rPr>
          <w:rFonts w:ascii="Times New Roman" w:hAnsi="Times New Roman" w:cs="Times New Roman"/>
          <w:sz w:val="24"/>
          <w:szCs w:val="24"/>
        </w:rPr>
      </w:pPr>
      <w:r w:rsidRPr="00EA5EE8">
        <w:rPr>
          <w:rFonts w:ascii="Times New Roman" w:hAnsi="Times New Roman" w:cs="Times New Roman"/>
          <w:sz w:val="24"/>
          <w:szCs w:val="24"/>
        </w:rPr>
        <w:br w:type="page"/>
      </w:r>
    </w:p>
    <w:p w14:paraId="1968946F" w14:textId="22F2B8FB" w:rsidR="001B72FC" w:rsidRPr="00EA5EE8" w:rsidRDefault="00CC3B4E" w:rsidP="001B72FC">
      <w:pPr>
        <w:spacing w:after="0" w:line="480" w:lineRule="auto"/>
        <w:jc w:val="center"/>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lastRenderedPageBreak/>
        <w:t>Power Dynamic</w:t>
      </w:r>
      <w:r w:rsidR="007D5455" w:rsidRPr="00EA5EE8">
        <w:rPr>
          <w:rFonts w:ascii="Times New Roman" w:eastAsia="Times New Roman" w:hAnsi="Times New Roman" w:cs="Times New Roman"/>
          <w:sz w:val="24"/>
          <w:szCs w:val="24"/>
        </w:rPr>
        <w:t xml:space="preserve"> and Asthma</w:t>
      </w:r>
    </w:p>
    <w:p w14:paraId="655524DA" w14:textId="3256920A" w:rsidR="003E5A43" w:rsidRPr="00EA5EE8" w:rsidRDefault="00837CA6" w:rsidP="00B90C3A">
      <w:pPr>
        <w:spacing w:after="0" w:line="480" w:lineRule="auto"/>
        <w:rPr>
          <w:rFonts w:ascii="Times New Roman" w:hAnsi="Times New Roman" w:cs="Times New Roman"/>
          <w:sz w:val="24"/>
          <w:szCs w:val="24"/>
        </w:rPr>
      </w:pPr>
      <w:r w:rsidRPr="00EA5EE8">
        <w:rPr>
          <w:rFonts w:ascii="Times New Roman" w:hAnsi="Times New Roman" w:cs="Times New Roman"/>
          <w:sz w:val="24"/>
          <w:szCs w:val="24"/>
        </w:rPr>
        <w:tab/>
        <w:t xml:space="preserve">According to Faisal (2017), there are numerous </w:t>
      </w:r>
      <w:r w:rsidR="006151DF" w:rsidRPr="00EA5EE8">
        <w:rPr>
          <w:rFonts w:ascii="Times New Roman" w:hAnsi="Times New Roman" w:cs="Times New Roman"/>
          <w:sz w:val="24"/>
          <w:szCs w:val="24"/>
        </w:rPr>
        <w:t>approaches to creating</w:t>
      </w:r>
      <w:r w:rsidR="00A17BB7" w:rsidRPr="00EA5EE8">
        <w:rPr>
          <w:rFonts w:ascii="Times New Roman" w:hAnsi="Times New Roman" w:cs="Times New Roman"/>
          <w:sz w:val="24"/>
          <w:szCs w:val="24"/>
        </w:rPr>
        <w:t xml:space="preserve"> </w:t>
      </w:r>
      <w:r w:rsidRPr="00EA5EE8">
        <w:rPr>
          <w:rFonts w:ascii="Times New Roman" w:hAnsi="Times New Roman" w:cs="Times New Roman"/>
          <w:sz w:val="24"/>
          <w:szCs w:val="24"/>
        </w:rPr>
        <w:t xml:space="preserve">change in healthcare </w:t>
      </w:r>
      <w:r w:rsidR="00A17BB7" w:rsidRPr="00EA5EE8">
        <w:rPr>
          <w:rFonts w:ascii="Times New Roman" w:hAnsi="Times New Roman" w:cs="Times New Roman"/>
          <w:sz w:val="24"/>
          <w:szCs w:val="24"/>
        </w:rPr>
        <w:t xml:space="preserve">one of which is via a </w:t>
      </w:r>
      <w:r w:rsidRPr="00EA5EE8">
        <w:rPr>
          <w:rFonts w:ascii="Times New Roman" w:hAnsi="Times New Roman" w:cs="Times New Roman"/>
          <w:sz w:val="24"/>
          <w:szCs w:val="24"/>
        </w:rPr>
        <w:t>power dynamic. A p</w:t>
      </w:r>
      <w:r w:rsidR="00A17BB7" w:rsidRPr="00EA5EE8">
        <w:rPr>
          <w:rFonts w:ascii="Times New Roman" w:hAnsi="Times New Roman" w:cs="Times New Roman"/>
          <w:sz w:val="24"/>
          <w:szCs w:val="24"/>
        </w:rPr>
        <w:t xml:space="preserve">ower dynamic is a way to stimulate change and may be politically driven, evidence-based, or personnel related. </w:t>
      </w:r>
      <w:r w:rsidR="006151DF" w:rsidRPr="00EA5EE8">
        <w:rPr>
          <w:rFonts w:ascii="Times New Roman" w:hAnsi="Times New Roman" w:cs="Times New Roman"/>
          <w:sz w:val="24"/>
          <w:szCs w:val="24"/>
        </w:rPr>
        <w:t xml:space="preserve">Power dynamics may possess both legitimate and illegitimate power and involve many stakeholders based on the topic. </w:t>
      </w:r>
      <w:r w:rsidR="00A17BB7" w:rsidRPr="00EA5EE8">
        <w:rPr>
          <w:rFonts w:ascii="Times New Roman" w:hAnsi="Times New Roman" w:cs="Times New Roman"/>
          <w:sz w:val="24"/>
          <w:szCs w:val="24"/>
        </w:rPr>
        <w:t>This power dynamic is especially important when considering asthma care for pediatric patients. Asthma care is susceptible to</w:t>
      </w:r>
      <w:r w:rsidR="00176C91" w:rsidRPr="00EA5EE8">
        <w:rPr>
          <w:rFonts w:ascii="Times New Roman" w:hAnsi="Times New Roman" w:cs="Times New Roman"/>
          <w:sz w:val="24"/>
          <w:szCs w:val="24"/>
        </w:rPr>
        <w:t xml:space="preserve"> being impacted by many forces of</w:t>
      </w:r>
      <w:r w:rsidR="00A17BB7" w:rsidRPr="00EA5EE8">
        <w:rPr>
          <w:rFonts w:ascii="Times New Roman" w:hAnsi="Times New Roman" w:cs="Times New Roman"/>
          <w:sz w:val="24"/>
          <w:szCs w:val="24"/>
        </w:rPr>
        <w:t xml:space="preserve"> the power dynamic, some </w:t>
      </w:r>
      <w:r w:rsidR="006151DF" w:rsidRPr="00EA5EE8">
        <w:rPr>
          <w:rFonts w:ascii="Times New Roman" w:hAnsi="Times New Roman" w:cs="Times New Roman"/>
          <w:sz w:val="24"/>
          <w:szCs w:val="24"/>
        </w:rPr>
        <w:t>are positive and result</w:t>
      </w:r>
      <w:r w:rsidR="00A17BB7" w:rsidRPr="00EA5EE8">
        <w:rPr>
          <w:rFonts w:ascii="Times New Roman" w:hAnsi="Times New Roman" w:cs="Times New Roman"/>
          <w:sz w:val="24"/>
          <w:szCs w:val="24"/>
        </w:rPr>
        <w:t xml:space="preserve"> in impro</w:t>
      </w:r>
      <w:r w:rsidR="009D7D4A" w:rsidRPr="00EA5EE8">
        <w:rPr>
          <w:rFonts w:ascii="Times New Roman" w:hAnsi="Times New Roman" w:cs="Times New Roman"/>
          <w:sz w:val="24"/>
          <w:szCs w:val="24"/>
        </w:rPr>
        <w:t xml:space="preserve">ved care and others </w:t>
      </w:r>
      <w:r w:rsidR="006151DF" w:rsidRPr="00EA5EE8">
        <w:rPr>
          <w:rFonts w:ascii="Times New Roman" w:hAnsi="Times New Roman" w:cs="Times New Roman"/>
          <w:sz w:val="24"/>
          <w:szCs w:val="24"/>
        </w:rPr>
        <w:t xml:space="preserve">are </w:t>
      </w:r>
      <w:r w:rsidR="009D7D4A" w:rsidRPr="00EA5EE8">
        <w:rPr>
          <w:rFonts w:ascii="Times New Roman" w:hAnsi="Times New Roman" w:cs="Times New Roman"/>
          <w:sz w:val="24"/>
          <w:szCs w:val="24"/>
        </w:rPr>
        <w:t>negative</w:t>
      </w:r>
      <w:r w:rsidR="00A17BB7" w:rsidRPr="00EA5EE8">
        <w:rPr>
          <w:rFonts w:ascii="Times New Roman" w:hAnsi="Times New Roman" w:cs="Times New Roman"/>
          <w:sz w:val="24"/>
          <w:szCs w:val="24"/>
        </w:rPr>
        <w:t xml:space="preserve"> </w:t>
      </w:r>
      <w:r w:rsidR="006151DF" w:rsidRPr="00EA5EE8">
        <w:rPr>
          <w:rFonts w:ascii="Times New Roman" w:hAnsi="Times New Roman" w:cs="Times New Roman"/>
          <w:sz w:val="24"/>
          <w:szCs w:val="24"/>
        </w:rPr>
        <w:t>and result i</w:t>
      </w:r>
      <w:r w:rsidR="009D7D4A" w:rsidRPr="00EA5EE8">
        <w:rPr>
          <w:rFonts w:ascii="Times New Roman" w:hAnsi="Times New Roman" w:cs="Times New Roman"/>
          <w:sz w:val="24"/>
          <w:szCs w:val="24"/>
        </w:rPr>
        <w:t>n setbacks in asthma care standards</w:t>
      </w:r>
      <w:r w:rsidR="00A17BB7" w:rsidRPr="00EA5EE8">
        <w:rPr>
          <w:rFonts w:ascii="Times New Roman" w:hAnsi="Times New Roman" w:cs="Times New Roman"/>
          <w:sz w:val="24"/>
          <w:szCs w:val="24"/>
        </w:rPr>
        <w:t xml:space="preserve">. </w:t>
      </w:r>
      <w:r w:rsidR="00176C91" w:rsidRPr="00EA5EE8">
        <w:rPr>
          <w:rFonts w:ascii="Times New Roman" w:hAnsi="Times New Roman" w:cs="Times New Roman"/>
          <w:sz w:val="24"/>
          <w:szCs w:val="24"/>
        </w:rPr>
        <w:t>The bottom line is that the delicate balance required in the power dynamic must be maintained in order to ensure that pediatric patients are cared for via the latest ev</w:t>
      </w:r>
      <w:r w:rsidR="006151DF" w:rsidRPr="00EA5EE8">
        <w:rPr>
          <w:rFonts w:ascii="Times New Roman" w:hAnsi="Times New Roman" w:cs="Times New Roman"/>
          <w:sz w:val="24"/>
          <w:szCs w:val="24"/>
        </w:rPr>
        <w:t>idence-based guidelines yielding</w:t>
      </w:r>
      <w:r w:rsidR="00176C91" w:rsidRPr="00EA5EE8">
        <w:rPr>
          <w:rFonts w:ascii="Times New Roman" w:hAnsi="Times New Roman" w:cs="Times New Roman"/>
          <w:sz w:val="24"/>
          <w:szCs w:val="24"/>
        </w:rPr>
        <w:t xml:space="preserve"> the best treatment options in a supportive environment.</w:t>
      </w:r>
    </w:p>
    <w:p w14:paraId="5198C2C1" w14:textId="4947A61A" w:rsidR="00176C91" w:rsidRPr="00EA5EE8" w:rsidRDefault="00176C91" w:rsidP="00B90C3A">
      <w:pPr>
        <w:spacing w:after="0" w:line="480" w:lineRule="auto"/>
        <w:rPr>
          <w:rFonts w:ascii="Times New Roman" w:hAnsi="Times New Roman" w:cs="Times New Roman"/>
          <w:sz w:val="24"/>
          <w:szCs w:val="24"/>
        </w:rPr>
      </w:pPr>
      <w:r w:rsidRPr="00EA5EE8">
        <w:rPr>
          <w:rFonts w:ascii="Times New Roman" w:hAnsi="Times New Roman" w:cs="Times New Roman"/>
          <w:sz w:val="24"/>
          <w:szCs w:val="24"/>
        </w:rPr>
        <w:tab/>
      </w:r>
      <w:r w:rsidR="001A27CD" w:rsidRPr="00EA5EE8">
        <w:rPr>
          <w:rFonts w:ascii="Times New Roman" w:hAnsi="Times New Roman" w:cs="Times New Roman"/>
          <w:sz w:val="24"/>
          <w:szCs w:val="24"/>
        </w:rPr>
        <w:t xml:space="preserve">Pediatric asthma care can be challenging considering the chronic nature of the disease coupled with high rates of noncompliance with the treatment regimen and </w:t>
      </w:r>
      <w:r w:rsidR="003A253C" w:rsidRPr="00EA5EE8">
        <w:rPr>
          <w:rFonts w:ascii="Times New Roman" w:hAnsi="Times New Roman" w:cs="Times New Roman"/>
          <w:sz w:val="24"/>
          <w:szCs w:val="24"/>
        </w:rPr>
        <w:t xml:space="preserve">written </w:t>
      </w:r>
      <w:r w:rsidR="001A27CD" w:rsidRPr="00EA5EE8">
        <w:rPr>
          <w:rFonts w:ascii="Times New Roman" w:hAnsi="Times New Roman" w:cs="Times New Roman"/>
          <w:sz w:val="24"/>
          <w:szCs w:val="24"/>
        </w:rPr>
        <w:t xml:space="preserve">asthma action plan. One of the factors </w:t>
      </w:r>
      <w:r w:rsidR="006151DF" w:rsidRPr="00EA5EE8">
        <w:rPr>
          <w:rFonts w:ascii="Times New Roman" w:hAnsi="Times New Roman" w:cs="Times New Roman"/>
          <w:sz w:val="24"/>
          <w:szCs w:val="24"/>
        </w:rPr>
        <w:t xml:space="preserve">to be considered </w:t>
      </w:r>
      <w:r w:rsidR="001A27CD" w:rsidRPr="00EA5EE8">
        <w:rPr>
          <w:rFonts w:ascii="Times New Roman" w:hAnsi="Times New Roman" w:cs="Times New Roman"/>
          <w:sz w:val="24"/>
          <w:szCs w:val="24"/>
        </w:rPr>
        <w:t xml:space="preserve">is the power dynamic between the </w:t>
      </w:r>
      <w:r w:rsidR="003A253C" w:rsidRPr="00EA5EE8">
        <w:rPr>
          <w:rFonts w:ascii="Times New Roman" w:hAnsi="Times New Roman" w:cs="Times New Roman"/>
          <w:sz w:val="24"/>
          <w:szCs w:val="24"/>
        </w:rPr>
        <w:t>provider</w:t>
      </w:r>
      <w:r w:rsidR="002F0986" w:rsidRPr="00EA5EE8">
        <w:rPr>
          <w:rFonts w:ascii="Times New Roman" w:hAnsi="Times New Roman" w:cs="Times New Roman"/>
          <w:sz w:val="24"/>
          <w:szCs w:val="24"/>
        </w:rPr>
        <w:t>,</w:t>
      </w:r>
      <w:r w:rsidR="001A27CD" w:rsidRPr="00EA5EE8">
        <w:rPr>
          <w:rFonts w:ascii="Times New Roman" w:hAnsi="Times New Roman" w:cs="Times New Roman"/>
          <w:sz w:val="24"/>
          <w:szCs w:val="24"/>
        </w:rPr>
        <w:t xml:space="preserve"> which may be a physician or advanced practice nurse</w:t>
      </w:r>
      <w:r w:rsidR="002F0986" w:rsidRPr="00EA5EE8">
        <w:rPr>
          <w:rFonts w:ascii="Times New Roman" w:hAnsi="Times New Roman" w:cs="Times New Roman"/>
          <w:sz w:val="24"/>
          <w:szCs w:val="24"/>
        </w:rPr>
        <w:t>,</w:t>
      </w:r>
      <w:r w:rsidR="001A27CD" w:rsidRPr="00EA5EE8">
        <w:rPr>
          <w:rFonts w:ascii="Times New Roman" w:hAnsi="Times New Roman" w:cs="Times New Roman"/>
          <w:sz w:val="24"/>
          <w:szCs w:val="24"/>
        </w:rPr>
        <w:t xml:space="preserve"> and the patient and family. According to Greenhalgh, Snow, Ryan, and </w:t>
      </w:r>
      <w:r w:rsidR="003A253C" w:rsidRPr="00EA5EE8">
        <w:rPr>
          <w:rFonts w:ascii="Times New Roman" w:hAnsi="Times New Roman" w:cs="Times New Roman"/>
          <w:sz w:val="24"/>
          <w:szCs w:val="24"/>
        </w:rPr>
        <w:t>Salisbury (2015), provider</w:t>
      </w:r>
      <w:r w:rsidR="001A27CD" w:rsidRPr="00EA5EE8">
        <w:rPr>
          <w:rFonts w:ascii="Times New Roman" w:hAnsi="Times New Roman" w:cs="Times New Roman"/>
          <w:sz w:val="24"/>
          <w:szCs w:val="24"/>
        </w:rPr>
        <w:t xml:space="preserve"> and patient relations</w:t>
      </w:r>
      <w:r w:rsidR="002F0986" w:rsidRPr="00EA5EE8">
        <w:rPr>
          <w:rFonts w:ascii="Times New Roman" w:hAnsi="Times New Roman" w:cs="Times New Roman"/>
          <w:sz w:val="24"/>
          <w:szCs w:val="24"/>
        </w:rPr>
        <w:t>hips</w:t>
      </w:r>
      <w:r w:rsidR="001A27CD" w:rsidRPr="00EA5EE8">
        <w:rPr>
          <w:rFonts w:ascii="Times New Roman" w:hAnsi="Times New Roman" w:cs="Times New Roman"/>
          <w:sz w:val="24"/>
          <w:szCs w:val="24"/>
        </w:rPr>
        <w:t xml:space="preserve"> typically follow a socially pre</w:t>
      </w:r>
      <w:r w:rsidR="003A253C" w:rsidRPr="00EA5EE8">
        <w:rPr>
          <w:rFonts w:ascii="Times New Roman" w:hAnsi="Times New Roman" w:cs="Times New Roman"/>
          <w:sz w:val="24"/>
          <w:szCs w:val="24"/>
        </w:rPr>
        <w:t>scribed norm where the provider</w:t>
      </w:r>
      <w:r w:rsidR="001A27CD" w:rsidRPr="00EA5EE8">
        <w:rPr>
          <w:rFonts w:ascii="Times New Roman" w:hAnsi="Times New Roman" w:cs="Times New Roman"/>
          <w:sz w:val="24"/>
          <w:szCs w:val="24"/>
        </w:rPr>
        <w:t xml:space="preserve"> is superior and </w:t>
      </w:r>
      <w:r w:rsidR="008130E4">
        <w:rPr>
          <w:rFonts w:ascii="Times New Roman" w:hAnsi="Times New Roman" w:cs="Times New Roman"/>
          <w:sz w:val="24"/>
          <w:szCs w:val="24"/>
        </w:rPr>
        <w:t xml:space="preserve">the </w:t>
      </w:r>
      <w:r w:rsidR="001A27CD" w:rsidRPr="00EA5EE8">
        <w:rPr>
          <w:rFonts w:ascii="Times New Roman" w:hAnsi="Times New Roman" w:cs="Times New Roman"/>
          <w:sz w:val="24"/>
          <w:szCs w:val="24"/>
        </w:rPr>
        <w:t>pat</w:t>
      </w:r>
      <w:r w:rsidR="008130E4">
        <w:rPr>
          <w:rFonts w:ascii="Times New Roman" w:hAnsi="Times New Roman" w:cs="Times New Roman"/>
          <w:sz w:val="24"/>
          <w:szCs w:val="24"/>
        </w:rPr>
        <w:t xml:space="preserve">ient is inferior and this may be a </w:t>
      </w:r>
      <w:r w:rsidR="001A27CD" w:rsidRPr="00EA5EE8">
        <w:rPr>
          <w:rFonts w:ascii="Times New Roman" w:hAnsi="Times New Roman" w:cs="Times New Roman"/>
          <w:sz w:val="24"/>
          <w:szCs w:val="24"/>
        </w:rPr>
        <w:t>barrier i</w:t>
      </w:r>
      <w:r w:rsidR="006151DF" w:rsidRPr="00EA5EE8">
        <w:rPr>
          <w:rFonts w:ascii="Times New Roman" w:hAnsi="Times New Roman" w:cs="Times New Roman"/>
          <w:sz w:val="24"/>
          <w:szCs w:val="24"/>
        </w:rPr>
        <w:t>n</w:t>
      </w:r>
      <w:r w:rsidR="001A27CD" w:rsidRPr="00EA5EE8">
        <w:rPr>
          <w:rFonts w:ascii="Times New Roman" w:hAnsi="Times New Roman" w:cs="Times New Roman"/>
          <w:sz w:val="24"/>
          <w:szCs w:val="24"/>
        </w:rPr>
        <w:t xml:space="preserve"> asthma care</w:t>
      </w:r>
      <w:r w:rsidR="00193CA2" w:rsidRPr="00EA5EE8">
        <w:rPr>
          <w:rFonts w:ascii="Times New Roman" w:hAnsi="Times New Roman" w:cs="Times New Roman"/>
          <w:sz w:val="24"/>
          <w:szCs w:val="24"/>
        </w:rPr>
        <w:t xml:space="preserve"> where empower</w:t>
      </w:r>
      <w:r w:rsidR="006151DF" w:rsidRPr="00EA5EE8">
        <w:rPr>
          <w:rFonts w:ascii="Times New Roman" w:hAnsi="Times New Roman" w:cs="Times New Roman"/>
          <w:sz w:val="24"/>
          <w:szCs w:val="24"/>
        </w:rPr>
        <w:t>ment and self-management are critical</w:t>
      </w:r>
      <w:r w:rsidR="00193CA2" w:rsidRPr="00EA5EE8">
        <w:rPr>
          <w:rFonts w:ascii="Times New Roman" w:hAnsi="Times New Roman" w:cs="Times New Roman"/>
          <w:sz w:val="24"/>
          <w:szCs w:val="24"/>
        </w:rPr>
        <w:t xml:space="preserve"> to </w:t>
      </w:r>
      <w:r w:rsidR="002F0986" w:rsidRPr="00EA5EE8">
        <w:rPr>
          <w:rFonts w:ascii="Times New Roman" w:hAnsi="Times New Roman" w:cs="Times New Roman"/>
          <w:sz w:val="24"/>
          <w:szCs w:val="24"/>
        </w:rPr>
        <w:t xml:space="preserve">asthma </w:t>
      </w:r>
      <w:r w:rsidR="00193CA2" w:rsidRPr="00EA5EE8">
        <w:rPr>
          <w:rFonts w:ascii="Times New Roman" w:hAnsi="Times New Roman" w:cs="Times New Roman"/>
          <w:sz w:val="24"/>
          <w:szCs w:val="24"/>
        </w:rPr>
        <w:t>control</w:t>
      </w:r>
      <w:r w:rsidR="001A27CD" w:rsidRPr="00EA5EE8">
        <w:rPr>
          <w:rFonts w:ascii="Times New Roman" w:hAnsi="Times New Roman" w:cs="Times New Roman"/>
          <w:sz w:val="24"/>
          <w:szCs w:val="24"/>
        </w:rPr>
        <w:t xml:space="preserve">. This power dynamic results in a cascading effect </w:t>
      </w:r>
      <w:r w:rsidR="006151DF" w:rsidRPr="00EA5EE8">
        <w:rPr>
          <w:rFonts w:ascii="Times New Roman" w:hAnsi="Times New Roman" w:cs="Times New Roman"/>
          <w:sz w:val="24"/>
          <w:szCs w:val="24"/>
        </w:rPr>
        <w:t>in asthma care that can be</w:t>
      </w:r>
      <w:r w:rsidR="00193CA2" w:rsidRPr="00EA5EE8">
        <w:rPr>
          <w:rFonts w:ascii="Times New Roman" w:hAnsi="Times New Roman" w:cs="Times New Roman"/>
          <w:sz w:val="24"/>
          <w:szCs w:val="24"/>
        </w:rPr>
        <w:t xml:space="preserve"> detrimental to pediatric patients</w:t>
      </w:r>
      <w:r w:rsidR="008130E4">
        <w:rPr>
          <w:rFonts w:ascii="Times New Roman" w:hAnsi="Times New Roman" w:cs="Times New Roman"/>
          <w:sz w:val="24"/>
          <w:szCs w:val="24"/>
        </w:rPr>
        <w:t xml:space="preserve"> being </w:t>
      </w:r>
      <w:r w:rsidR="006151DF" w:rsidRPr="00EA5EE8">
        <w:rPr>
          <w:rFonts w:ascii="Times New Roman" w:hAnsi="Times New Roman" w:cs="Times New Roman"/>
          <w:sz w:val="24"/>
          <w:szCs w:val="24"/>
        </w:rPr>
        <w:t>mismanaged</w:t>
      </w:r>
      <w:r w:rsidR="00193CA2" w:rsidRPr="00EA5EE8">
        <w:rPr>
          <w:rFonts w:ascii="Times New Roman" w:hAnsi="Times New Roman" w:cs="Times New Roman"/>
          <w:sz w:val="24"/>
          <w:szCs w:val="24"/>
        </w:rPr>
        <w:t>. The purpose of this p</w:t>
      </w:r>
      <w:r w:rsidR="003A253C" w:rsidRPr="00EA5EE8">
        <w:rPr>
          <w:rFonts w:ascii="Times New Roman" w:hAnsi="Times New Roman" w:cs="Times New Roman"/>
          <w:sz w:val="24"/>
          <w:szCs w:val="24"/>
        </w:rPr>
        <w:t>aper is to examine the provider</w:t>
      </w:r>
      <w:r w:rsidR="00193CA2" w:rsidRPr="00EA5EE8">
        <w:rPr>
          <w:rFonts w:ascii="Times New Roman" w:hAnsi="Times New Roman" w:cs="Times New Roman"/>
          <w:sz w:val="24"/>
          <w:szCs w:val="24"/>
        </w:rPr>
        <w:t xml:space="preserve"> and patient power dynamic, consider if this power is legitimate or illegitimate, consider stakeholder</w:t>
      </w:r>
      <w:r w:rsidR="002F0986" w:rsidRPr="00EA5EE8">
        <w:rPr>
          <w:rFonts w:ascii="Times New Roman" w:hAnsi="Times New Roman" w:cs="Times New Roman"/>
          <w:sz w:val="24"/>
          <w:szCs w:val="24"/>
        </w:rPr>
        <w:t>s</w:t>
      </w:r>
      <w:r w:rsidR="00193CA2" w:rsidRPr="00EA5EE8">
        <w:rPr>
          <w:rFonts w:ascii="Times New Roman" w:hAnsi="Times New Roman" w:cs="Times New Roman"/>
          <w:sz w:val="24"/>
          <w:szCs w:val="24"/>
        </w:rPr>
        <w:t xml:space="preserve"> to the power dynamic, reflect upon the driving force</w:t>
      </w:r>
      <w:r w:rsidR="009D7D4A" w:rsidRPr="00EA5EE8">
        <w:rPr>
          <w:rFonts w:ascii="Times New Roman" w:hAnsi="Times New Roman" w:cs="Times New Roman"/>
          <w:sz w:val="24"/>
          <w:szCs w:val="24"/>
        </w:rPr>
        <w:t xml:space="preserve">s and restraining factors, and </w:t>
      </w:r>
      <w:r w:rsidR="00193CA2" w:rsidRPr="00EA5EE8">
        <w:rPr>
          <w:rFonts w:ascii="Times New Roman" w:hAnsi="Times New Roman" w:cs="Times New Roman"/>
          <w:sz w:val="24"/>
          <w:szCs w:val="24"/>
        </w:rPr>
        <w:t xml:space="preserve">discuss how nursing can advocate for change. </w:t>
      </w:r>
    </w:p>
    <w:p w14:paraId="51556A8A" w14:textId="01A28059" w:rsidR="00DF35CA" w:rsidRPr="00EA5EE8" w:rsidRDefault="00AF7C88" w:rsidP="003E5A43">
      <w:pPr>
        <w:spacing w:after="0" w:line="480" w:lineRule="auto"/>
        <w:jc w:val="center"/>
        <w:rPr>
          <w:rFonts w:ascii="Times New Roman" w:eastAsia="Times New Roman" w:hAnsi="Times New Roman" w:cs="Times New Roman"/>
          <w:b/>
          <w:sz w:val="24"/>
          <w:szCs w:val="24"/>
        </w:rPr>
      </w:pPr>
      <w:r w:rsidRPr="00EA5EE8">
        <w:rPr>
          <w:rFonts w:ascii="Times New Roman" w:eastAsia="Times New Roman" w:hAnsi="Times New Roman" w:cs="Times New Roman"/>
          <w:b/>
          <w:sz w:val="24"/>
          <w:szCs w:val="24"/>
        </w:rPr>
        <w:t xml:space="preserve">Description of </w:t>
      </w:r>
      <w:r w:rsidR="001B72FC" w:rsidRPr="00EA5EE8">
        <w:rPr>
          <w:rFonts w:ascii="Times New Roman" w:eastAsia="Times New Roman" w:hAnsi="Times New Roman" w:cs="Times New Roman"/>
          <w:b/>
          <w:sz w:val="24"/>
          <w:szCs w:val="24"/>
        </w:rPr>
        <w:t>P</w:t>
      </w:r>
      <w:r w:rsidR="00B90C3A" w:rsidRPr="00EA5EE8">
        <w:rPr>
          <w:rFonts w:ascii="Times New Roman" w:eastAsia="Times New Roman" w:hAnsi="Times New Roman" w:cs="Times New Roman"/>
          <w:b/>
          <w:sz w:val="24"/>
          <w:szCs w:val="24"/>
        </w:rPr>
        <w:t>ower Dynamic</w:t>
      </w:r>
    </w:p>
    <w:p w14:paraId="6A23E250" w14:textId="185C273A" w:rsidR="00CF3960" w:rsidRPr="00EA5EE8" w:rsidRDefault="00553269"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t>According to Trent</w:t>
      </w:r>
      <w:r w:rsidR="003A253C" w:rsidRPr="00EA5EE8">
        <w:rPr>
          <w:rFonts w:ascii="Times New Roman" w:eastAsia="Times New Roman" w:hAnsi="Times New Roman" w:cs="Times New Roman"/>
          <w:sz w:val="24"/>
          <w:szCs w:val="24"/>
        </w:rPr>
        <w:t xml:space="preserve">, Zimbro, and Rutledge (2015), poor health outcomes can be attributed to a variety of factors one of which is patient-provider communication. This stresses the importance of the power dynamic between patients and providers and how outcomes are directly related to the trust, confidence, and compassion that are part of a beneficial patient-provider relationship. Asthma patients are particularly important to consider in the patient-provider relationship as one of the keys to successful asthma control is self-management. This is done via the use of an evidence-based asthma care protocol alongside a written asthma action plan that includes frequent provider communication. According to Sapir et al. (2017), partnerships between providers and patients encourage patient engagement in asthma care via communication, shared-decision making, and self-management techniques. </w:t>
      </w:r>
      <w:r w:rsidR="00155B02" w:rsidRPr="00EA5EE8">
        <w:rPr>
          <w:rFonts w:ascii="Times New Roman" w:eastAsia="Times New Roman" w:hAnsi="Times New Roman" w:cs="Times New Roman"/>
          <w:sz w:val="24"/>
          <w:szCs w:val="24"/>
        </w:rPr>
        <w:t xml:space="preserve">It is essential for patients and providers to understand one another’s values and views on asthma care goals. </w:t>
      </w:r>
    </w:p>
    <w:p w14:paraId="446071C5" w14:textId="13DF9929" w:rsidR="002F0986" w:rsidRPr="00EA5EE8" w:rsidRDefault="00155B02"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b/>
          <w:sz w:val="24"/>
          <w:szCs w:val="24"/>
        </w:rPr>
        <w:t>I</w:t>
      </w:r>
      <w:r w:rsidR="002F0986" w:rsidRPr="00EA5EE8">
        <w:rPr>
          <w:rFonts w:ascii="Times New Roman" w:eastAsia="Times New Roman" w:hAnsi="Times New Roman" w:cs="Times New Roman"/>
          <w:b/>
          <w:sz w:val="24"/>
          <w:szCs w:val="24"/>
        </w:rPr>
        <w:t>mpact of Legitimate and Illegitimate Power</w:t>
      </w:r>
    </w:p>
    <w:p w14:paraId="5C4647FB" w14:textId="0B05CC0A" w:rsidR="00DB1EB1" w:rsidRPr="00EA5EE8" w:rsidRDefault="00155B02" w:rsidP="00DB1EB1">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r>
      <w:r w:rsidR="004C3142" w:rsidRPr="00EA5EE8">
        <w:rPr>
          <w:rFonts w:ascii="Times New Roman" w:eastAsia="Times New Roman" w:hAnsi="Times New Roman" w:cs="Times New Roman"/>
          <w:sz w:val="24"/>
          <w:szCs w:val="24"/>
        </w:rPr>
        <w:t xml:space="preserve">The patient-provider relationship possesses both legitimate and illegitimate power making the relationship very complex. Providers by default assume the role of the expert in asthma care and share recommended treatment plans based on evidence-based guidelines. Providers possess legitimate power based on their education and role alone. Providers own much of the power in the patient-provider relationship and may not </w:t>
      </w:r>
      <w:r w:rsidR="006A0CE8">
        <w:rPr>
          <w:rFonts w:ascii="Times New Roman" w:eastAsia="Times New Roman" w:hAnsi="Times New Roman" w:cs="Times New Roman"/>
          <w:sz w:val="24"/>
          <w:szCs w:val="24"/>
        </w:rPr>
        <w:t xml:space="preserve">even </w:t>
      </w:r>
      <w:r w:rsidR="004C3142" w:rsidRPr="00EA5EE8">
        <w:rPr>
          <w:rFonts w:ascii="Times New Roman" w:eastAsia="Times New Roman" w:hAnsi="Times New Roman" w:cs="Times New Roman"/>
          <w:sz w:val="24"/>
          <w:szCs w:val="24"/>
        </w:rPr>
        <w:t xml:space="preserve">be consciously aware of this idea. </w:t>
      </w:r>
      <w:r w:rsidR="006A0CE8">
        <w:rPr>
          <w:rFonts w:ascii="Times New Roman" w:eastAsia="Times New Roman" w:hAnsi="Times New Roman" w:cs="Times New Roman"/>
          <w:sz w:val="24"/>
          <w:szCs w:val="24"/>
        </w:rPr>
        <w:t>Providers must</w:t>
      </w:r>
      <w:r w:rsidR="004C3142" w:rsidRPr="00EA5EE8">
        <w:rPr>
          <w:rFonts w:ascii="Times New Roman" w:eastAsia="Times New Roman" w:hAnsi="Times New Roman" w:cs="Times New Roman"/>
          <w:sz w:val="24"/>
          <w:szCs w:val="24"/>
        </w:rPr>
        <w:t xml:space="preserve"> be intentional with the use of the power they possess and </w:t>
      </w:r>
      <w:r w:rsidR="00DB1EB1" w:rsidRPr="00EA5EE8">
        <w:rPr>
          <w:rFonts w:ascii="Times New Roman" w:eastAsia="Times New Roman" w:hAnsi="Times New Roman" w:cs="Times New Roman"/>
          <w:sz w:val="24"/>
          <w:szCs w:val="24"/>
        </w:rPr>
        <w:t>yield cautiously to its use (Nimmon &amp; Stenfors-Hayes, 2016). When providers lack awareness of the value of the power they possess, the lines may blur and illegitimate power may surface.</w:t>
      </w:r>
    </w:p>
    <w:p w14:paraId="0283BF52" w14:textId="710E8ABA" w:rsidR="0015541B" w:rsidRPr="00EA5EE8" w:rsidRDefault="004C3142" w:rsidP="0015541B">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t xml:space="preserve">Illegitimate power </w:t>
      </w:r>
      <w:r w:rsidR="00DB1EB1" w:rsidRPr="00EA5EE8">
        <w:rPr>
          <w:rFonts w:ascii="Times New Roman" w:eastAsia="Times New Roman" w:hAnsi="Times New Roman" w:cs="Times New Roman"/>
          <w:sz w:val="24"/>
          <w:szCs w:val="24"/>
        </w:rPr>
        <w:t xml:space="preserve">occurs when providers take on a sense of supremacy or assume a higher status in the patient-provider relationship. This may manifest as arrogance, lack of time and attention to the patient, and even a total lack of power-sharing in the </w:t>
      </w:r>
      <w:r w:rsidR="0015541B" w:rsidRPr="00EA5EE8">
        <w:rPr>
          <w:rFonts w:ascii="Times New Roman" w:eastAsia="Times New Roman" w:hAnsi="Times New Roman" w:cs="Times New Roman"/>
          <w:sz w:val="24"/>
          <w:szCs w:val="24"/>
        </w:rPr>
        <w:t>patient-provider relationship (Greenhalgh</w:t>
      </w:r>
      <w:r w:rsidR="008130E4">
        <w:rPr>
          <w:rFonts w:ascii="Times New Roman" w:eastAsia="Times New Roman" w:hAnsi="Times New Roman" w:cs="Times New Roman"/>
          <w:sz w:val="24"/>
          <w:szCs w:val="24"/>
        </w:rPr>
        <w:t xml:space="preserve"> et al.</w:t>
      </w:r>
      <w:r w:rsidR="0015541B" w:rsidRPr="00EA5EE8">
        <w:rPr>
          <w:rFonts w:ascii="Times New Roman" w:eastAsia="Times New Roman" w:hAnsi="Times New Roman" w:cs="Times New Roman"/>
          <w:sz w:val="24"/>
          <w:szCs w:val="24"/>
        </w:rPr>
        <w:t>, 2015). The keys to avoiding this issue with power being illegitimate or undeserved by the provider is for the provider to make a conscious effort in patient interactions to openly communicate, freely discuss, and outline</w:t>
      </w:r>
      <w:r w:rsidR="006A0CE8">
        <w:rPr>
          <w:rFonts w:ascii="Times New Roman" w:eastAsia="Times New Roman" w:hAnsi="Times New Roman" w:cs="Times New Roman"/>
          <w:sz w:val="24"/>
          <w:szCs w:val="24"/>
        </w:rPr>
        <w:t xml:space="preserve"> the treatment plan collaboratively</w:t>
      </w:r>
      <w:r w:rsidR="0015541B" w:rsidRPr="00EA5EE8">
        <w:rPr>
          <w:rFonts w:ascii="Times New Roman" w:eastAsia="Times New Roman" w:hAnsi="Times New Roman" w:cs="Times New Roman"/>
          <w:sz w:val="24"/>
          <w:szCs w:val="24"/>
        </w:rPr>
        <w:t xml:space="preserve">. This may take more time and energy in the relationship, however, this will ensure that the power dynamic is in balance and the plan for the patient is the best fit considering all aspects of the patient’s condition (Greenhalgh et al., 2015). </w:t>
      </w:r>
    </w:p>
    <w:p w14:paraId="53F71FB1" w14:textId="104C814E" w:rsidR="002F0986" w:rsidRPr="00EA5EE8" w:rsidRDefault="0015541B" w:rsidP="00B90C3A">
      <w:pPr>
        <w:spacing w:after="0" w:line="480" w:lineRule="auto"/>
        <w:rPr>
          <w:rFonts w:ascii="Times New Roman" w:eastAsia="Times New Roman" w:hAnsi="Times New Roman" w:cs="Times New Roman"/>
          <w:b/>
          <w:sz w:val="24"/>
          <w:szCs w:val="24"/>
        </w:rPr>
      </w:pPr>
      <w:r w:rsidRPr="00EA5EE8">
        <w:rPr>
          <w:rFonts w:ascii="Times New Roman" w:eastAsia="Times New Roman" w:hAnsi="Times New Roman" w:cs="Times New Roman"/>
          <w:b/>
          <w:sz w:val="24"/>
          <w:szCs w:val="24"/>
        </w:rPr>
        <w:t>S</w:t>
      </w:r>
      <w:r w:rsidR="002F0986" w:rsidRPr="00EA5EE8">
        <w:rPr>
          <w:rFonts w:ascii="Times New Roman" w:eastAsia="Times New Roman" w:hAnsi="Times New Roman" w:cs="Times New Roman"/>
          <w:b/>
          <w:sz w:val="24"/>
          <w:szCs w:val="24"/>
        </w:rPr>
        <w:t>ociopolitical Factors</w:t>
      </w:r>
    </w:p>
    <w:p w14:paraId="37125D1B" w14:textId="72C6E8C8" w:rsidR="00F97269" w:rsidRPr="00EA5EE8" w:rsidRDefault="007D229A"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t xml:space="preserve">The sociopolitical factors that may contribute to asthma care and the patient-provider relationship are vast. These </w:t>
      </w:r>
      <w:r w:rsidR="00F97269" w:rsidRPr="00EA5EE8">
        <w:rPr>
          <w:rFonts w:ascii="Times New Roman" w:eastAsia="Times New Roman" w:hAnsi="Times New Roman" w:cs="Times New Roman"/>
          <w:sz w:val="24"/>
          <w:szCs w:val="24"/>
        </w:rPr>
        <w:t xml:space="preserve">factors </w:t>
      </w:r>
      <w:r w:rsidRPr="00EA5EE8">
        <w:rPr>
          <w:rFonts w:ascii="Times New Roman" w:eastAsia="Times New Roman" w:hAnsi="Times New Roman" w:cs="Times New Roman"/>
          <w:sz w:val="24"/>
          <w:szCs w:val="24"/>
        </w:rPr>
        <w:t xml:space="preserve">include </w:t>
      </w:r>
      <w:r w:rsidR="00415551" w:rsidRPr="00EA5EE8">
        <w:rPr>
          <w:rFonts w:ascii="Times New Roman" w:eastAsia="Times New Roman" w:hAnsi="Times New Roman" w:cs="Times New Roman"/>
          <w:sz w:val="24"/>
          <w:szCs w:val="24"/>
        </w:rPr>
        <w:t xml:space="preserve">the </w:t>
      </w:r>
      <w:r w:rsidR="00F97269" w:rsidRPr="00EA5EE8">
        <w:rPr>
          <w:rFonts w:ascii="Times New Roman" w:eastAsia="Times New Roman" w:hAnsi="Times New Roman" w:cs="Times New Roman"/>
          <w:sz w:val="24"/>
          <w:szCs w:val="24"/>
        </w:rPr>
        <w:t xml:space="preserve">environment where one lives, learns, plays, and works as well as the local, state, and federal political schematic (U.S. Department of Health and Human Services, </w:t>
      </w:r>
      <w:r w:rsidR="00B971A5" w:rsidRPr="00EA5EE8">
        <w:rPr>
          <w:rFonts w:ascii="Times New Roman" w:eastAsia="Times New Roman" w:hAnsi="Times New Roman" w:cs="Times New Roman"/>
          <w:sz w:val="24"/>
          <w:szCs w:val="24"/>
        </w:rPr>
        <w:t xml:space="preserve">USDHHS, </w:t>
      </w:r>
      <w:r w:rsidR="00F97269" w:rsidRPr="00EA5EE8">
        <w:rPr>
          <w:rFonts w:ascii="Times New Roman" w:eastAsia="Times New Roman" w:hAnsi="Times New Roman" w:cs="Times New Roman"/>
          <w:sz w:val="24"/>
          <w:szCs w:val="24"/>
        </w:rPr>
        <w:t xml:space="preserve">2018). These factors contribute heavily to how asthma is managed and controlled and the provider must be keenly aware of this. </w:t>
      </w:r>
    </w:p>
    <w:p w14:paraId="2B8AE876" w14:textId="47F8EC8A" w:rsidR="00F97269" w:rsidRPr="00EA5EE8" w:rsidRDefault="00F97269"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t>The social factors focus more on how the environment impacts an individual. For asthma patients, this includes exposure to triggers which may be allergens, tobacco smoke, rodent dander, or insects such as cockroaches. Other factors include poverty and access to healthcare which may result in lack of medications such as inhaled glucocorticosteroids (ICS) which are critical to asthma management. Also, transportation to medical appointments and access to healthy food are critical elements for asthma care</w:t>
      </w:r>
      <w:r w:rsidR="00B971A5" w:rsidRPr="00EA5EE8">
        <w:rPr>
          <w:rFonts w:ascii="Times New Roman" w:eastAsia="Times New Roman" w:hAnsi="Times New Roman" w:cs="Times New Roman"/>
          <w:sz w:val="24"/>
          <w:szCs w:val="24"/>
        </w:rPr>
        <w:t xml:space="preserve"> (USDHHS, 2018)</w:t>
      </w:r>
      <w:r w:rsidRPr="00EA5EE8">
        <w:rPr>
          <w:rFonts w:ascii="Times New Roman" w:eastAsia="Times New Roman" w:hAnsi="Times New Roman" w:cs="Times New Roman"/>
          <w:sz w:val="24"/>
          <w:szCs w:val="24"/>
        </w:rPr>
        <w:t>. These must</w:t>
      </w:r>
      <w:r w:rsidR="00B971A5" w:rsidRPr="00EA5EE8">
        <w:rPr>
          <w:rFonts w:ascii="Times New Roman" w:eastAsia="Times New Roman" w:hAnsi="Times New Roman" w:cs="Times New Roman"/>
          <w:sz w:val="24"/>
          <w:szCs w:val="24"/>
        </w:rPr>
        <w:t xml:space="preserve"> all</w:t>
      </w:r>
      <w:r w:rsidRPr="00EA5EE8">
        <w:rPr>
          <w:rFonts w:ascii="Times New Roman" w:eastAsia="Times New Roman" w:hAnsi="Times New Roman" w:cs="Times New Roman"/>
          <w:sz w:val="24"/>
          <w:szCs w:val="24"/>
        </w:rPr>
        <w:t xml:space="preserve"> be considered by the provider when caring for asthma patients and part of the power dynamic as the provider attempts to understand social factors, patient choices, and the ensuring health condition.</w:t>
      </w:r>
    </w:p>
    <w:p w14:paraId="388DCC32" w14:textId="516A86BB" w:rsidR="002F0986" w:rsidRPr="00EA5EE8" w:rsidRDefault="00B971A5"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t xml:space="preserve">The political factors focus on the local, state, and federal political picture and how their decisions impact asthma care. The main issue here is how politicians change laws that relate to funding for healthcare which impacts access to care via well-visits for asthma care, sick-child visits for asthma exacerbations, and pharmaceutical coverage for asthma control medications (USDHHS, 2018). </w:t>
      </w:r>
      <w:r w:rsidR="00D4294C" w:rsidRPr="00EA5EE8">
        <w:rPr>
          <w:rFonts w:ascii="Times New Roman" w:eastAsia="Times New Roman" w:hAnsi="Times New Roman" w:cs="Times New Roman"/>
          <w:sz w:val="24"/>
          <w:szCs w:val="24"/>
        </w:rPr>
        <w:t>While there are not typically massive shifts in laws impacting healthcare, there are changes made to state and federal programs for healthcare for children. Providers must be aware of these changes and include their impact in the plan of care and understand how these changes may impact compliance and the power dynamic.</w:t>
      </w:r>
    </w:p>
    <w:p w14:paraId="6F503DF6" w14:textId="4F16632F" w:rsidR="002F0986" w:rsidRPr="00EA5EE8" w:rsidRDefault="002F0986" w:rsidP="00B90C3A">
      <w:pPr>
        <w:spacing w:after="0" w:line="480" w:lineRule="auto"/>
        <w:rPr>
          <w:rFonts w:ascii="Times New Roman" w:eastAsia="Times New Roman" w:hAnsi="Times New Roman" w:cs="Times New Roman"/>
          <w:b/>
          <w:sz w:val="24"/>
          <w:szCs w:val="24"/>
        </w:rPr>
      </w:pPr>
      <w:r w:rsidRPr="00EA5EE8">
        <w:rPr>
          <w:rFonts w:ascii="Times New Roman" w:eastAsia="Times New Roman" w:hAnsi="Times New Roman" w:cs="Times New Roman"/>
          <w:b/>
          <w:sz w:val="24"/>
          <w:szCs w:val="24"/>
        </w:rPr>
        <w:t>Stakeholders</w:t>
      </w:r>
    </w:p>
    <w:p w14:paraId="28E7DE9D" w14:textId="3FC285FC" w:rsidR="002F0986" w:rsidRDefault="00EA5EE8"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sz w:val="24"/>
          <w:szCs w:val="24"/>
        </w:rPr>
        <w:tab/>
        <w:t>The stakeholders in the power dynam</w:t>
      </w:r>
      <w:r w:rsidR="00A751DF">
        <w:rPr>
          <w:rFonts w:ascii="Times New Roman" w:eastAsia="Times New Roman" w:hAnsi="Times New Roman" w:cs="Times New Roman"/>
          <w:sz w:val="24"/>
          <w:szCs w:val="24"/>
        </w:rPr>
        <w:t>ic</w:t>
      </w:r>
      <w:r w:rsidRPr="00EA5EE8">
        <w:rPr>
          <w:rFonts w:ascii="Times New Roman" w:eastAsia="Times New Roman" w:hAnsi="Times New Roman" w:cs="Times New Roman"/>
          <w:sz w:val="24"/>
          <w:szCs w:val="24"/>
        </w:rPr>
        <w:t xml:space="preserve"> for the provider-patient relationship in pediatric asthma care are numerous. These include the patient and caregivers, providers which include physicians, advance practice nurses, respiratory therapists, pharmacists, community health workers, pulmonologists, </w:t>
      </w:r>
      <w:r w:rsidR="00A751DF">
        <w:rPr>
          <w:rFonts w:ascii="Times New Roman" w:eastAsia="Times New Roman" w:hAnsi="Times New Roman" w:cs="Times New Roman"/>
          <w:sz w:val="24"/>
          <w:szCs w:val="24"/>
        </w:rPr>
        <w:t xml:space="preserve">and </w:t>
      </w:r>
      <w:r w:rsidRPr="00EA5EE8">
        <w:rPr>
          <w:rFonts w:ascii="Times New Roman" w:eastAsia="Times New Roman" w:hAnsi="Times New Roman" w:cs="Times New Roman"/>
          <w:sz w:val="24"/>
          <w:szCs w:val="24"/>
        </w:rPr>
        <w:t xml:space="preserve">primary care offices, specialty clinics, urgent care centers, emergency departments, hospitals, pharmaceutical companies, medical device companies, and the list goes on. The key here is that asthma is a very complex medical diagnosis that has involvement from nearly every layer in healthcare. </w:t>
      </w:r>
      <w:r w:rsidR="00A751DF">
        <w:rPr>
          <w:rFonts w:ascii="Times New Roman" w:eastAsia="Times New Roman" w:hAnsi="Times New Roman" w:cs="Times New Roman"/>
          <w:sz w:val="24"/>
          <w:szCs w:val="24"/>
        </w:rPr>
        <w:t xml:space="preserve">According to Waring, Allen, Braithwaite, and Sandall (2016), </w:t>
      </w:r>
      <w:r w:rsidR="007636AA">
        <w:rPr>
          <w:rFonts w:ascii="Times New Roman" w:eastAsia="Times New Roman" w:hAnsi="Times New Roman" w:cs="Times New Roman"/>
          <w:sz w:val="24"/>
          <w:szCs w:val="24"/>
        </w:rPr>
        <w:t xml:space="preserve">multiple stakeholders combined with multifaceted asthma care guidelines being impacted by sociopolitical factors equate to a challenging environment that struggles with change even if the result is improved patient quality of life and outcomes. </w:t>
      </w:r>
    </w:p>
    <w:p w14:paraId="304830FA" w14:textId="37674F88" w:rsidR="002F0986" w:rsidRPr="00EA5EE8" w:rsidRDefault="002F0986" w:rsidP="00B90C3A">
      <w:pPr>
        <w:spacing w:after="0" w:line="480" w:lineRule="auto"/>
        <w:rPr>
          <w:rFonts w:ascii="Times New Roman" w:eastAsia="Times New Roman" w:hAnsi="Times New Roman" w:cs="Times New Roman"/>
          <w:b/>
          <w:sz w:val="24"/>
          <w:szCs w:val="24"/>
        </w:rPr>
      </w:pPr>
      <w:r w:rsidRPr="00EA5EE8">
        <w:rPr>
          <w:rFonts w:ascii="Times New Roman" w:eastAsia="Times New Roman" w:hAnsi="Times New Roman" w:cs="Times New Roman"/>
          <w:b/>
          <w:sz w:val="24"/>
          <w:szCs w:val="24"/>
        </w:rPr>
        <w:t>Practice Examples</w:t>
      </w:r>
    </w:p>
    <w:p w14:paraId="5430E39B" w14:textId="60EB6C13" w:rsidR="005618BA" w:rsidRDefault="00DD773E" w:rsidP="00B90C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p</w:t>
      </w:r>
      <w:r w:rsidR="006A0CE8">
        <w:rPr>
          <w:rFonts w:ascii="Times New Roman" w:eastAsia="Times New Roman" w:hAnsi="Times New Roman" w:cs="Times New Roman"/>
          <w:sz w:val="24"/>
          <w:szCs w:val="24"/>
        </w:rPr>
        <w:t>atient-provider</w:t>
      </w:r>
      <w:r>
        <w:rPr>
          <w:rFonts w:ascii="Times New Roman" w:eastAsia="Times New Roman" w:hAnsi="Times New Roman" w:cs="Times New Roman"/>
          <w:sz w:val="24"/>
          <w:szCs w:val="24"/>
        </w:rPr>
        <w:t xml:space="preserve"> relationship is one that I am very familiar with having a 5-year-old son who struggles with moderate asthma. While we have developed a strong relationship with our pediatrician now after nearly four years, I can speak to the challenges as a caregiver of a child with asthma. </w:t>
      </w:r>
      <w:r w:rsidR="005618BA">
        <w:rPr>
          <w:rFonts w:ascii="Times New Roman" w:eastAsia="Times New Roman" w:hAnsi="Times New Roman" w:cs="Times New Roman"/>
          <w:sz w:val="24"/>
          <w:szCs w:val="24"/>
        </w:rPr>
        <w:t>The power dynamic</w:t>
      </w:r>
      <w:r w:rsidR="001C3E3D">
        <w:rPr>
          <w:rFonts w:ascii="Times New Roman" w:eastAsia="Times New Roman" w:hAnsi="Times New Roman" w:cs="Times New Roman"/>
          <w:sz w:val="24"/>
          <w:szCs w:val="24"/>
        </w:rPr>
        <w:t>,</w:t>
      </w:r>
      <w:r w:rsidR="005618BA">
        <w:rPr>
          <w:rFonts w:ascii="Times New Roman" w:eastAsia="Times New Roman" w:hAnsi="Times New Roman" w:cs="Times New Roman"/>
          <w:sz w:val="24"/>
          <w:szCs w:val="24"/>
        </w:rPr>
        <w:t xml:space="preserve"> in this case</w:t>
      </w:r>
      <w:r w:rsidR="001C3E3D">
        <w:rPr>
          <w:rFonts w:ascii="Times New Roman" w:eastAsia="Times New Roman" w:hAnsi="Times New Roman" w:cs="Times New Roman"/>
          <w:sz w:val="24"/>
          <w:szCs w:val="24"/>
        </w:rPr>
        <w:t>,</w:t>
      </w:r>
      <w:r w:rsidR="005618BA">
        <w:rPr>
          <w:rFonts w:ascii="Times New Roman" w:eastAsia="Times New Roman" w:hAnsi="Times New Roman" w:cs="Times New Roman"/>
          <w:sz w:val="24"/>
          <w:szCs w:val="24"/>
        </w:rPr>
        <w:t xml:space="preserve"> was a non-issue because of my education and knowledge of asthma, access to care, and adequate payor source. The goal was simple and that was to develop a plan that would help my son. There were few other factors to consider as we had adequate resources, access, and would be compliant. But, this is certainly not the case for everyone. </w:t>
      </w:r>
    </w:p>
    <w:p w14:paraId="393291F0" w14:textId="07DF9ADA" w:rsidR="00D447E8" w:rsidRDefault="00DD773E" w:rsidP="005618B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practice of being a provider and caring for children with asthma is extremely complex. There are a multitude of factors to consider when developing the treatment plan including </w:t>
      </w:r>
      <w:r w:rsidR="005618BA">
        <w:rPr>
          <w:rFonts w:ascii="Times New Roman" w:eastAsia="Times New Roman" w:hAnsi="Times New Roman" w:cs="Times New Roman"/>
          <w:sz w:val="24"/>
          <w:szCs w:val="24"/>
        </w:rPr>
        <w:t xml:space="preserve">asthma education and understanding, </w:t>
      </w:r>
      <w:r>
        <w:rPr>
          <w:rFonts w:ascii="Times New Roman" w:eastAsia="Times New Roman" w:hAnsi="Times New Roman" w:cs="Times New Roman"/>
          <w:sz w:val="24"/>
          <w:szCs w:val="24"/>
        </w:rPr>
        <w:t xml:space="preserve">language barriers, education levels, payor source, </w:t>
      </w:r>
      <w:r w:rsidR="005618BA">
        <w:rPr>
          <w:rFonts w:ascii="Times New Roman" w:eastAsia="Times New Roman" w:hAnsi="Times New Roman" w:cs="Times New Roman"/>
          <w:sz w:val="24"/>
          <w:szCs w:val="24"/>
        </w:rPr>
        <w:t>patient history with compliance and follow-up. All of these factors impact the provider-patient relationship and it is easy for emotions to run high and relationships to falter or breakdown during this asthma journey. According to Bender (2015), patient</w:t>
      </w:r>
      <w:r w:rsidR="001032C7">
        <w:rPr>
          <w:rFonts w:ascii="Times New Roman" w:eastAsia="Times New Roman" w:hAnsi="Times New Roman" w:cs="Times New Roman"/>
          <w:sz w:val="24"/>
          <w:szCs w:val="24"/>
        </w:rPr>
        <w:t>s’</w:t>
      </w:r>
      <w:r w:rsidR="005618BA">
        <w:rPr>
          <w:rFonts w:ascii="Times New Roman" w:eastAsia="Times New Roman" w:hAnsi="Times New Roman" w:cs="Times New Roman"/>
          <w:sz w:val="24"/>
          <w:szCs w:val="24"/>
        </w:rPr>
        <w:t xml:space="preserve"> actions, provider</w:t>
      </w:r>
      <w:r w:rsidR="001032C7">
        <w:rPr>
          <w:rFonts w:ascii="Times New Roman" w:eastAsia="Times New Roman" w:hAnsi="Times New Roman" w:cs="Times New Roman"/>
          <w:sz w:val="24"/>
          <w:szCs w:val="24"/>
        </w:rPr>
        <w:t>s’</w:t>
      </w:r>
      <w:r w:rsidR="005618BA">
        <w:rPr>
          <w:rFonts w:ascii="Times New Roman" w:eastAsia="Times New Roman" w:hAnsi="Times New Roman" w:cs="Times New Roman"/>
          <w:sz w:val="24"/>
          <w:szCs w:val="24"/>
        </w:rPr>
        <w:t xml:space="preserve"> behaviors, and life choices either protect our health or put it at risk hence the criticality of the provider-patient relationship</w:t>
      </w:r>
      <w:r w:rsidR="001032C7">
        <w:rPr>
          <w:rFonts w:ascii="Times New Roman" w:eastAsia="Times New Roman" w:hAnsi="Times New Roman" w:cs="Times New Roman"/>
          <w:sz w:val="24"/>
          <w:szCs w:val="24"/>
        </w:rPr>
        <w:t xml:space="preserve"> to ensure effective communication and trust development, healthcare education, and disease management.</w:t>
      </w:r>
    </w:p>
    <w:p w14:paraId="486D633F" w14:textId="2759816C" w:rsidR="001B72FC" w:rsidRPr="00EA5EE8" w:rsidRDefault="00B90C3A" w:rsidP="00AC5BE5">
      <w:pPr>
        <w:spacing w:after="0" w:line="480" w:lineRule="auto"/>
        <w:jc w:val="center"/>
        <w:rPr>
          <w:rFonts w:ascii="Times New Roman" w:eastAsia="Times New Roman" w:hAnsi="Times New Roman" w:cs="Times New Roman"/>
          <w:b/>
          <w:sz w:val="24"/>
          <w:szCs w:val="24"/>
        </w:rPr>
      </w:pPr>
      <w:r w:rsidRPr="00EA5EE8">
        <w:rPr>
          <w:rFonts w:ascii="Times New Roman" w:eastAsia="Times New Roman" w:hAnsi="Times New Roman" w:cs="Times New Roman"/>
          <w:b/>
          <w:sz w:val="24"/>
          <w:szCs w:val="24"/>
        </w:rPr>
        <w:t>Reflection on Power Dynamic</w:t>
      </w:r>
    </w:p>
    <w:p w14:paraId="01C338DD" w14:textId="307835D4" w:rsidR="003E5A43" w:rsidRPr="00EA5EE8" w:rsidRDefault="001032C7" w:rsidP="00B90C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power dynamic in the provider-patient relationship is one facet of the complex asthma management dynamic. Providers are responsible for engaging patients in their asthma care management plan which includes empowerment and self-management techniques. These are guided by the latest evidence-based guidelines which are generated by research, practice</w:t>
      </w:r>
      <w:r w:rsidR="001C3E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policy. </w:t>
      </w:r>
      <w:r w:rsidR="00264504">
        <w:rPr>
          <w:rFonts w:ascii="Times New Roman" w:eastAsia="Times New Roman" w:hAnsi="Times New Roman" w:cs="Times New Roman"/>
          <w:sz w:val="24"/>
          <w:szCs w:val="24"/>
        </w:rPr>
        <w:t xml:space="preserve">Self-management techniques include following the written asthma action plan, when to reach out to the provider for management assistance, and ongoing education to ensure compliance is achieved (Trent et al., 2015). </w:t>
      </w:r>
      <w:r>
        <w:rPr>
          <w:rFonts w:ascii="Times New Roman" w:eastAsia="Times New Roman" w:hAnsi="Times New Roman" w:cs="Times New Roman"/>
          <w:sz w:val="24"/>
          <w:szCs w:val="24"/>
        </w:rPr>
        <w:t xml:space="preserve">Influential groups also play a role in the </w:t>
      </w:r>
      <w:r w:rsidR="00264504">
        <w:rPr>
          <w:rFonts w:ascii="Times New Roman" w:eastAsia="Times New Roman" w:hAnsi="Times New Roman" w:cs="Times New Roman"/>
          <w:sz w:val="24"/>
          <w:szCs w:val="24"/>
        </w:rPr>
        <w:t xml:space="preserve">development of </w:t>
      </w:r>
      <w:r>
        <w:rPr>
          <w:rFonts w:ascii="Times New Roman" w:eastAsia="Times New Roman" w:hAnsi="Times New Roman" w:cs="Times New Roman"/>
          <w:sz w:val="24"/>
          <w:szCs w:val="24"/>
        </w:rPr>
        <w:t xml:space="preserve">evidence-based guidelines such as coalitions, special interest groups (SIGs), and political action committees (PACs). </w:t>
      </w:r>
      <w:r w:rsidR="00264504">
        <w:rPr>
          <w:rFonts w:ascii="Times New Roman" w:eastAsia="Times New Roman" w:hAnsi="Times New Roman" w:cs="Times New Roman"/>
          <w:sz w:val="24"/>
          <w:szCs w:val="24"/>
        </w:rPr>
        <w:t xml:space="preserve">These groups present driving forces and restraining factors that determine the path forward for asthma care. </w:t>
      </w:r>
    </w:p>
    <w:p w14:paraId="7CBB8728" w14:textId="63A0A47A" w:rsidR="00D447E8" w:rsidRPr="00EA5EE8" w:rsidRDefault="002F0986" w:rsidP="00B90C3A">
      <w:pPr>
        <w:spacing w:after="0" w:line="480" w:lineRule="auto"/>
        <w:rPr>
          <w:rFonts w:ascii="Times New Roman" w:eastAsia="Times New Roman" w:hAnsi="Times New Roman" w:cs="Times New Roman"/>
          <w:sz w:val="24"/>
          <w:szCs w:val="24"/>
        </w:rPr>
      </w:pPr>
      <w:r w:rsidRPr="00EA5EE8">
        <w:rPr>
          <w:rFonts w:ascii="Times New Roman" w:eastAsia="Times New Roman" w:hAnsi="Times New Roman" w:cs="Times New Roman"/>
          <w:b/>
          <w:sz w:val="24"/>
          <w:szCs w:val="24"/>
        </w:rPr>
        <w:t>Driving Forces</w:t>
      </w:r>
      <w:r w:rsidR="00264504">
        <w:rPr>
          <w:rFonts w:ascii="Times New Roman" w:eastAsia="Times New Roman" w:hAnsi="Times New Roman" w:cs="Times New Roman"/>
          <w:b/>
          <w:sz w:val="24"/>
          <w:szCs w:val="24"/>
        </w:rPr>
        <w:t xml:space="preserve"> and </w:t>
      </w:r>
      <w:r w:rsidRPr="00EA5EE8">
        <w:rPr>
          <w:rFonts w:ascii="Times New Roman" w:eastAsia="Times New Roman" w:hAnsi="Times New Roman" w:cs="Times New Roman"/>
          <w:b/>
          <w:sz w:val="24"/>
          <w:szCs w:val="24"/>
        </w:rPr>
        <w:t>Restraining Factors</w:t>
      </w:r>
    </w:p>
    <w:p w14:paraId="6D447141" w14:textId="3B3D995F" w:rsidR="002F0986" w:rsidRDefault="00BF1680" w:rsidP="00B90C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7C57">
        <w:rPr>
          <w:rFonts w:ascii="Times New Roman" w:eastAsia="Times New Roman" w:hAnsi="Times New Roman" w:cs="Times New Roman"/>
          <w:sz w:val="24"/>
          <w:szCs w:val="24"/>
        </w:rPr>
        <w:t xml:space="preserve">Driving forces and restraining factors impacting asthma care are also numerous and ever-changing. </w:t>
      </w:r>
      <w:r w:rsidR="00203B08">
        <w:rPr>
          <w:rFonts w:ascii="Times New Roman" w:eastAsia="Times New Roman" w:hAnsi="Times New Roman" w:cs="Times New Roman"/>
          <w:sz w:val="24"/>
          <w:szCs w:val="24"/>
        </w:rPr>
        <w:t>These factors impact healthcare at the macro, meso, and micro system levels. There are many action groups advocating for asthma care at the present time in the healthcare arena. This schematic is an area where change is the only constant impacted by changing political agendas, funding, and how this trickles down to the provider-patient relationship.</w:t>
      </w:r>
    </w:p>
    <w:p w14:paraId="49A5465D" w14:textId="14821AB0" w:rsidR="00203B08" w:rsidRDefault="00203B08" w:rsidP="00B90C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Coalitions</w:t>
      </w:r>
    </w:p>
    <w:p w14:paraId="35F0D2DB" w14:textId="64FFCD27" w:rsidR="00203B08" w:rsidRDefault="00203B08" w:rsidP="00B90C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Coalitions are the least formal of the driving forces and restraining factors impacting asthma care. They are developed to work towards a common goal with</w:t>
      </w:r>
      <w:r w:rsidR="001C3E3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hope of finding a resolution. An example of a coalition impacting asthma care is the </w:t>
      </w:r>
      <w:r>
        <w:rPr>
          <w:rFonts w:ascii="Times New Roman" w:eastAsia="Times New Roman" w:hAnsi="Times New Roman" w:cs="Times New Roman"/>
          <w:i/>
          <w:sz w:val="24"/>
          <w:szCs w:val="24"/>
        </w:rPr>
        <w:t xml:space="preserve">Childhood Asthma Leadership Coalition. </w:t>
      </w:r>
      <w:r>
        <w:rPr>
          <w:rFonts w:ascii="Times New Roman" w:eastAsia="Times New Roman" w:hAnsi="Times New Roman" w:cs="Times New Roman"/>
          <w:sz w:val="24"/>
          <w:szCs w:val="24"/>
        </w:rPr>
        <w:t xml:space="preserve">Their goal is to improve asthma care by impacting symptom prevention, asthma diagnosis and treatment, and chronic disease management via policy change on a federal level while also </w:t>
      </w:r>
      <w:r w:rsidR="006A0CE8">
        <w:rPr>
          <w:rFonts w:ascii="Times New Roman" w:eastAsia="Times New Roman" w:hAnsi="Times New Roman" w:cs="Times New Roman"/>
          <w:sz w:val="24"/>
          <w:szCs w:val="24"/>
        </w:rPr>
        <w:t>targeting select state policies</w:t>
      </w:r>
      <w:r>
        <w:rPr>
          <w:rFonts w:ascii="Times New Roman" w:eastAsia="Times New Roman" w:hAnsi="Times New Roman" w:cs="Times New Roman"/>
          <w:sz w:val="24"/>
          <w:szCs w:val="24"/>
        </w:rPr>
        <w:t xml:space="preserve"> (</w:t>
      </w:r>
      <w:r w:rsidR="0070199A">
        <w:rPr>
          <w:rFonts w:ascii="Times New Roman" w:eastAsia="Times New Roman" w:hAnsi="Times New Roman" w:cs="Times New Roman"/>
          <w:sz w:val="24"/>
          <w:szCs w:val="24"/>
        </w:rPr>
        <w:t>Childhood Asthma Leadership Coalition, n.d.). This coalition is impacting asthma at the macro, meso, and micro level by working to change, update, and expand asthma care guidelines, policies, and even reimbursement structures.</w:t>
      </w:r>
    </w:p>
    <w:p w14:paraId="2CD5A1CC" w14:textId="070B8D1F" w:rsidR="00203B08" w:rsidRPr="00EA5EE8" w:rsidRDefault="00203B08" w:rsidP="00B90C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Special interest groups</w:t>
      </w:r>
    </w:p>
    <w:p w14:paraId="1A9D7AA9" w14:textId="63751DF5" w:rsidR="0070199A" w:rsidRDefault="0070199A" w:rsidP="00B90C3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Special interest groups (SIGs) are </w:t>
      </w:r>
      <w:r w:rsidRPr="00174A29">
        <w:rPr>
          <w:rFonts w:ascii="Times New Roman" w:hAnsi="Times New Roman" w:cs="Times New Roman"/>
          <w:color w:val="000000" w:themeColor="text1"/>
          <w:sz w:val="24"/>
          <w:szCs w:val="24"/>
        </w:rPr>
        <w:t>formally organized and hope to influence public policy such as lobbyists</w:t>
      </w:r>
      <w:r>
        <w:rPr>
          <w:rFonts w:ascii="Times New Roman" w:hAnsi="Times New Roman" w:cs="Times New Roman"/>
          <w:color w:val="000000" w:themeColor="text1"/>
          <w:sz w:val="24"/>
          <w:szCs w:val="24"/>
        </w:rPr>
        <w:t xml:space="preserve"> in healthcare. An example of such a group impacting asthma care is the </w:t>
      </w:r>
      <w:r w:rsidRPr="006A0CE8">
        <w:rPr>
          <w:rFonts w:ascii="Times New Roman" w:hAnsi="Times New Roman" w:cs="Times New Roman"/>
          <w:i/>
          <w:sz w:val="24"/>
          <w:szCs w:val="24"/>
        </w:rPr>
        <w:t xml:space="preserve">National Association of Pediatric Nurse Practitioners </w:t>
      </w:r>
      <w:r>
        <w:rPr>
          <w:rFonts w:ascii="Times New Roman" w:hAnsi="Times New Roman" w:cs="Times New Roman"/>
          <w:sz w:val="24"/>
          <w:szCs w:val="24"/>
        </w:rPr>
        <w:t>(NAPNAP). This group has a sub-group dedicated to Asthma and Allergy and is focused on offering evidence-based resources and education to those suffering from asthma. The goal of the group is to improve the quality of care and life to those with asthma through research as well as advocating for the role of the nurse practitioners in healthcare (NAPNAP, 2018). This group is also impacting asthma care at the macro,</w:t>
      </w:r>
      <w:r w:rsidR="001C3E3D">
        <w:rPr>
          <w:rFonts w:ascii="Times New Roman" w:hAnsi="Times New Roman" w:cs="Times New Roman"/>
          <w:sz w:val="24"/>
          <w:szCs w:val="24"/>
        </w:rPr>
        <w:t xml:space="preserve"> </w:t>
      </w:r>
      <w:r>
        <w:rPr>
          <w:rFonts w:ascii="Times New Roman" w:hAnsi="Times New Roman" w:cs="Times New Roman"/>
          <w:sz w:val="24"/>
          <w:szCs w:val="24"/>
        </w:rPr>
        <w:t>meso, and micro levels as they are lobbying for change at a high level with</w:t>
      </w:r>
      <w:r w:rsidR="006A0CE8">
        <w:rPr>
          <w:rFonts w:ascii="Times New Roman" w:hAnsi="Times New Roman" w:cs="Times New Roman"/>
          <w:sz w:val="24"/>
          <w:szCs w:val="24"/>
        </w:rPr>
        <w:t>in</w:t>
      </w:r>
      <w:r>
        <w:rPr>
          <w:rFonts w:ascii="Times New Roman" w:hAnsi="Times New Roman" w:cs="Times New Roman"/>
          <w:sz w:val="24"/>
          <w:szCs w:val="24"/>
        </w:rPr>
        <w:t xml:space="preserve"> </w:t>
      </w:r>
      <w:r w:rsidR="001C3E3D">
        <w:rPr>
          <w:rFonts w:ascii="Times New Roman" w:hAnsi="Times New Roman" w:cs="Times New Roman"/>
          <w:sz w:val="24"/>
          <w:szCs w:val="24"/>
        </w:rPr>
        <w:t xml:space="preserve">the </w:t>
      </w:r>
      <w:r>
        <w:rPr>
          <w:rFonts w:ascii="Times New Roman" w:hAnsi="Times New Roman" w:cs="Times New Roman"/>
          <w:sz w:val="24"/>
          <w:szCs w:val="24"/>
        </w:rPr>
        <w:t>government that will ultimately make its way to the provider-patient relationship and impact how asthma care is delivered.</w:t>
      </w:r>
    </w:p>
    <w:p w14:paraId="0C7AB099" w14:textId="2964293F" w:rsidR="00203B08" w:rsidRDefault="00203B08" w:rsidP="00B90C3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Political action committees</w:t>
      </w:r>
    </w:p>
    <w:p w14:paraId="680FACEC" w14:textId="57F53C93" w:rsidR="00F52136" w:rsidRPr="00EA5EE8" w:rsidRDefault="0070199A" w:rsidP="00B90C3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Finally, political action committees (PACs) are </w:t>
      </w:r>
      <w:r w:rsidR="00F52136">
        <w:rPr>
          <w:rFonts w:ascii="Times New Roman" w:eastAsia="Times New Roman" w:hAnsi="Times New Roman" w:cs="Times New Roman"/>
          <w:sz w:val="24"/>
          <w:szCs w:val="24"/>
        </w:rPr>
        <w:t>structured differently from coalitions and SIGs in that they are dedicated to a political party and hope to impact policy through legislation and are also involved in local, state, and federal elections (</w:t>
      </w:r>
      <w:r w:rsidR="00F52136" w:rsidRPr="00174A29">
        <w:rPr>
          <w:rFonts w:ascii="Times New Roman" w:hAnsi="Times New Roman" w:cs="Times New Roman"/>
          <w:color w:val="000000" w:themeColor="text1"/>
          <w:sz w:val="24"/>
          <w:szCs w:val="24"/>
        </w:rPr>
        <w:t>Bernsein, Barsky, &amp; Power, 2015)</w:t>
      </w:r>
      <w:r w:rsidR="00F52136">
        <w:rPr>
          <w:rFonts w:ascii="Times New Roman" w:hAnsi="Times New Roman" w:cs="Times New Roman"/>
          <w:color w:val="000000" w:themeColor="text1"/>
          <w:sz w:val="24"/>
          <w:szCs w:val="24"/>
        </w:rPr>
        <w:t xml:space="preserve">. </w:t>
      </w:r>
      <w:r w:rsidR="00F301EF">
        <w:rPr>
          <w:rFonts w:ascii="Times New Roman" w:hAnsi="Times New Roman" w:cs="Times New Roman"/>
          <w:color w:val="000000" w:themeColor="text1"/>
          <w:sz w:val="24"/>
          <w:szCs w:val="24"/>
        </w:rPr>
        <w:t xml:space="preserve">An example of a PAC is the </w:t>
      </w:r>
      <w:r w:rsidR="00F301EF" w:rsidRPr="006A0CE8">
        <w:rPr>
          <w:rFonts w:ascii="Times New Roman" w:hAnsi="Times New Roman" w:cs="Times New Roman"/>
          <w:i/>
          <w:color w:val="000000" w:themeColor="text1"/>
          <w:sz w:val="24"/>
          <w:szCs w:val="24"/>
        </w:rPr>
        <w:t>Pennsylvania Asthma and Allergy Association</w:t>
      </w:r>
      <w:r w:rsidR="00F301EF">
        <w:rPr>
          <w:rFonts w:ascii="Times New Roman" w:hAnsi="Times New Roman" w:cs="Times New Roman"/>
          <w:color w:val="000000" w:themeColor="text1"/>
          <w:sz w:val="24"/>
          <w:szCs w:val="24"/>
        </w:rPr>
        <w:t xml:space="preserve"> (PAAA). Their mission is to advocate for patients suffering from asthma and allergy conditions and they have a strong presence in the state’</w:t>
      </w:r>
      <w:r w:rsidR="001C3E3D">
        <w:rPr>
          <w:rFonts w:ascii="Times New Roman" w:hAnsi="Times New Roman" w:cs="Times New Roman"/>
          <w:color w:val="000000" w:themeColor="text1"/>
          <w:sz w:val="24"/>
          <w:szCs w:val="24"/>
        </w:rPr>
        <w:t>s capita</w:t>
      </w:r>
      <w:r w:rsidR="00F301EF">
        <w:rPr>
          <w:rFonts w:ascii="Times New Roman" w:hAnsi="Times New Roman" w:cs="Times New Roman"/>
          <w:color w:val="000000" w:themeColor="text1"/>
          <w:sz w:val="24"/>
          <w:szCs w:val="24"/>
        </w:rPr>
        <w:t xml:space="preserve">l (PAAA, 2017). This PAC along with many others in the country are working to improve asthma care yet the dollars that are exchanged to make this change happen through lobbyists, politicians, and </w:t>
      </w:r>
      <w:r w:rsidR="006A0CE8">
        <w:rPr>
          <w:rFonts w:ascii="Times New Roman" w:hAnsi="Times New Roman" w:cs="Times New Roman"/>
          <w:color w:val="000000" w:themeColor="text1"/>
          <w:sz w:val="24"/>
          <w:szCs w:val="24"/>
        </w:rPr>
        <w:t xml:space="preserve">healthcare </w:t>
      </w:r>
      <w:r w:rsidR="00F301EF">
        <w:rPr>
          <w:rFonts w:ascii="Times New Roman" w:hAnsi="Times New Roman" w:cs="Times New Roman"/>
          <w:color w:val="000000" w:themeColor="text1"/>
          <w:sz w:val="24"/>
          <w:szCs w:val="24"/>
        </w:rPr>
        <w:t xml:space="preserve">bills </w:t>
      </w:r>
      <w:r w:rsidR="006A0CE8">
        <w:rPr>
          <w:rFonts w:ascii="Times New Roman" w:hAnsi="Times New Roman" w:cs="Times New Roman"/>
          <w:color w:val="000000" w:themeColor="text1"/>
          <w:sz w:val="24"/>
          <w:szCs w:val="24"/>
        </w:rPr>
        <w:t>are</w:t>
      </w:r>
      <w:r w:rsidR="00F301EF">
        <w:rPr>
          <w:rFonts w:ascii="Times New Roman" w:hAnsi="Times New Roman" w:cs="Times New Roman"/>
          <w:color w:val="000000" w:themeColor="text1"/>
          <w:sz w:val="24"/>
          <w:szCs w:val="24"/>
        </w:rPr>
        <w:t xml:space="preserve"> astronomical. These groups also work to impact </w:t>
      </w:r>
      <w:r w:rsidR="00135C4F">
        <w:rPr>
          <w:rFonts w:ascii="Times New Roman" w:hAnsi="Times New Roman" w:cs="Times New Roman"/>
          <w:color w:val="000000" w:themeColor="text1"/>
          <w:sz w:val="24"/>
          <w:szCs w:val="24"/>
        </w:rPr>
        <w:t xml:space="preserve">asthma care at a macro, meso, and micro level yet their energies are definitely focused on the top tier. </w:t>
      </w:r>
    </w:p>
    <w:p w14:paraId="0E3F4E5B" w14:textId="4691FE7A" w:rsidR="00625A8D" w:rsidRPr="00EA5EE8" w:rsidRDefault="00AF7C88" w:rsidP="001B72FC">
      <w:pPr>
        <w:spacing w:after="0" w:line="480" w:lineRule="auto"/>
        <w:ind w:left="720" w:hanging="720"/>
        <w:jc w:val="center"/>
        <w:rPr>
          <w:rFonts w:ascii="Times New Roman" w:hAnsi="Times New Roman" w:cs="Times New Roman"/>
          <w:b/>
          <w:sz w:val="24"/>
          <w:szCs w:val="24"/>
        </w:rPr>
      </w:pPr>
      <w:r w:rsidRPr="00EA5EE8">
        <w:rPr>
          <w:rFonts w:ascii="Times New Roman" w:hAnsi="Times New Roman" w:cs="Times New Roman"/>
          <w:b/>
          <w:sz w:val="24"/>
          <w:szCs w:val="24"/>
        </w:rPr>
        <w:t>Conclusion</w:t>
      </w:r>
    </w:p>
    <w:p w14:paraId="2D719072" w14:textId="63C48FF9" w:rsidR="0083272E" w:rsidRDefault="006F43C8" w:rsidP="006A0CE8">
      <w:pPr>
        <w:spacing w:after="0" w:line="480" w:lineRule="auto"/>
        <w:rPr>
          <w:rFonts w:ascii="NcfcmfAdvTT86d47313" w:hAnsi="NcfcmfAdvTT86d47313" w:cs="NcfcmfAdvTT86d47313"/>
          <w:sz w:val="28"/>
          <w:szCs w:val="28"/>
        </w:rPr>
      </w:pPr>
      <w:r>
        <w:rPr>
          <w:rFonts w:ascii="Times New Roman" w:hAnsi="Times New Roman" w:cs="Times New Roman"/>
          <w:sz w:val="24"/>
          <w:szCs w:val="24"/>
        </w:rPr>
        <w:tab/>
        <w:t>In closing,</w:t>
      </w:r>
      <w:r w:rsidR="0083272E">
        <w:rPr>
          <w:rFonts w:ascii="Times New Roman" w:hAnsi="Times New Roman" w:cs="Times New Roman"/>
          <w:sz w:val="24"/>
          <w:szCs w:val="24"/>
        </w:rPr>
        <w:t xml:space="preserve"> asthma care follows a very complex protocol based off of the latest evidence-based guidelines. These guidelines are communicated to patients via the provider-patient relationship. In all aspects of asthma care, a power dynamic is present and its impact must be considered. There are many driving forces and restraining factors impacting asthma care including coalitions, SIGs, and PACs and their influence has a domino effect that eventually reaches the provider-patient relationship. The provider and patient both have </w:t>
      </w:r>
      <w:r w:rsidR="001C3E3D">
        <w:rPr>
          <w:rFonts w:ascii="Times New Roman" w:hAnsi="Times New Roman" w:cs="Times New Roman"/>
          <w:sz w:val="24"/>
          <w:szCs w:val="24"/>
        </w:rPr>
        <w:t xml:space="preserve">a </w:t>
      </w:r>
      <w:r w:rsidR="0083272E">
        <w:rPr>
          <w:rFonts w:ascii="Times New Roman" w:hAnsi="Times New Roman" w:cs="Times New Roman"/>
          <w:sz w:val="24"/>
          <w:szCs w:val="24"/>
        </w:rPr>
        <w:t>responsibility in engaging in a healthy relationship to ensure quality of life and improved outcomes are achieved for those suffering from asthma. According to Greenhalgh et al. (2015),</w:t>
      </w:r>
      <w:r w:rsidR="00EC52B5">
        <w:rPr>
          <w:rFonts w:ascii="Times New Roman" w:hAnsi="Times New Roman" w:cs="Times New Roman"/>
          <w:sz w:val="24"/>
          <w:szCs w:val="24"/>
        </w:rPr>
        <w:t xml:space="preserve"> </w:t>
      </w:r>
      <w:r w:rsidR="0083272E">
        <w:rPr>
          <w:rFonts w:ascii="Times New Roman" w:hAnsi="Times New Roman" w:cs="Times New Roman"/>
          <w:sz w:val="24"/>
          <w:szCs w:val="24"/>
        </w:rPr>
        <w:t xml:space="preserve">this can be achieved as discussed by open communication, idea sharing, and collaborative decision-making which is </w:t>
      </w:r>
      <w:r w:rsidR="00EC52B5">
        <w:rPr>
          <w:rFonts w:ascii="Times New Roman" w:hAnsi="Times New Roman" w:cs="Times New Roman"/>
          <w:sz w:val="24"/>
          <w:szCs w:val="24"/>
        </w:rPr>
        <w:t xml:space="preserve">the </w:t>
      </w:r>
      <w:r w:rsidR="0083272E">
        <w:rPr>
          <w:rFonts w:ascii="Times New Roman" w:hAnsi="Times New Roman" w:cs="Times New Roman"/>
          <w:sz w:val="24"/>
          <w:szCs w:val="24"/>
        </w:rPr>
        <w:t xml:space="preserve">recipe for success for pediatric asthma care. </w:t>
      </w:r>
    </w:p>
    <w:p w14:paraId="4216C1FE" w14:textId="52C4E16A" w:rsidR="0083272E" w:rsidRDefault="0083272E" w:rsidP="0083272E">
      <w:pPr>
        <w:spacing w:line="480" w:lineRule="auto"/>
        <w:rPr>
          <w:rFonts w:ascii="NcfcmfAdvTT86d47313" w:hAnsi="NcfcmfAdvTT86d47313" w:cs="NcfcmfAdvTT86d47313"/>
          <w:sz w:val="28"/>
          <w:szCs w:val="28"/>
        </w:rPr>
      </w:pPr>
    </w:p>
    <w:p w14:paraId="66087A3E" w14:textId="02C9A541" w:rsidR="0083272E" w:rsidRDefault="0083272E" w:rsidP="0083272E">
      <w:pPr>
        <w:spacing w:line="480" w:lineRule="auto"/>
        <w:rPr>
          <w:rFonts w:ascii="NcfcmfAdvTT86d47313" w:hAnsi="NcfcmfAdvTT86d47313" w:cs="NcfcmfAdvTT86d47313"/>
          <w:sz w:val="28"/>
          <w:szCs w:val="28"/>
        </w:rPr>
      </w:pPr>
    </w:p>
    <w:p w14:paraId="0CD56E61" w14:textId="7EEBA5A1" w:rsidR="0083272E" w:rsidRDefault="0083272E" w:rsidP="0083272E">
      <w:pPr>
        <w:spacing w:line="480" w:lineRule="auto"/>
        <w:rPr>
          <w:rFonts w:ascii="NcfcmfAdvTT86d47313" w:hAnsi="NcfcmfAdvTT86d47313" w:cs="NcfcmfAdvTT86d47313"/>
          <w:sz w:val="28"/>
          <w:szCs w:val="28"/>
        </w:rPr>
      </w:pPr>
    </w:p>
    <w:p w14:paraId="313E12E4" w14:textId="2AFE4EF4" w:rsidR="0083272E" w:rsidRDefault="0083272E" w:rsidP="0083272E">
      <w:pPr>
        <w:spacing w:line="480" w:lineRule="auto"/>
        <w:rPr>
          <w:rFonts w:ascii="NcfcmfAdvTT86d47313" w:hAnsi="NcfcmfAdvTT86d47313" w:cs="NcfcmfAdvTT86d47313"/>
          <w:sz w:val="28"/>
          <w:szCs w:val="28"/>
        </w:rPr>
      </w:pPr>
    </w:p>
    <w:p w14:paraId="7927A8CD" w14:textId="56E30953" w:rsidR="0083272E" w:rsidRDefault="0083272E" w:rsidP="0083272E">
      <w:pPr>
        <w:spacing w:line="480" w:lineRule="auto"/>
        <w:rPr>
          <w:rFonts w:ascii="NcfcmfAdvTT86d47313" w:hAnsi="NcfcmfAdvTT86d47313" w:cs="NcfcmfAdvTT86d47313"/>
          <w:sz w:val="28"/>
          <w:szCs w:val="28"/>
        </w:rPr>
      </w:pPr>
    </w:p>
    <w:p w14:paraId="5EE99BF4" w14:textId="7F0A7C43" w:rsidR="0083272E" w:rsidRDefault="0083272E" w:rsidP="0083272E">
      <w:pPr>
        <w:spacing w:line="480" w:lineRule="auto"/>
        <w:rPr>
          <w:rFonts w:ascii="NcfcmfAdvTT86d47313" w:hAnsi="NcfcmfAdvTT86d47313" w:cs="NcfcmfAdvTT86d47313"/>
          <w:sz w:val="28"/>
          <w:szCs w:val="28"/>
        </w:rPr>
      </w:pPr>
    </w:p>
    <w:p w14:paraId="504E2095" w14:textId="75C6BA3A" w:rsidR="0083272E" w:rsidRDefault="0083272E" w:rsidP="0083272E">
      <w:pPr>
        <w:spacing w:line="480" w:lineRule="auto"/>
        <w:rPr>
          <w:rFonts w:ascii="NcfcmfAdvTT86d47313" w:hAnsi="NcfcmfAdvTT86d47313" w:cs="NcfcmfAdvTT86d47313"/>
          <w:sz w:val="28"/>
          <w:szCs w:val="28"/>
        </w:rPr>
      </w:pPr>
    </w:p>
    <w:p w14:paraId="63E32BF8" w14:textId="0C5006B0" w:rsidR="0083272E" w:rsidRDefault="0083272E" w:rsidP="0083272E">
      <w:pPr>
        <w:spacing w:line="480" w:lineRule="auto"/>
        <w:rPr>
          <w:rFonts w:ascii="NcfcmfAdvTT86d47313" w:hAnsi="NcfcmfAdvTT86d47313" w:cs="NcfcmfAdvTT86d47313"/>
          <w:sz w:val="28"/>
          <w:szCs w:val="28"/>
        </w:rPr>
      </w:pPr>
    </w:p>
    <w:p w14:paraId="751D441C" w14:textId="21835AAD" w:rsidR="0083272E" w:rsidRDefault="0083272E" w:rsidP="0083272E">
      <w:pPr>
        <w:spacing w:line="480" w:lineRule="auto"/>
        <w:rPr>
          <w:rFonts w:ascii="NcfcmfAdvTT86d47313" w:hAnsi="NcfcmfAdvTT86d47313" w:cs="NcfcmfAdvTT86d47313"/>
          <w:sz w:val="28"/>
          <w:szCs w:val="28"/>
        </w:rPr>
      </w:pPr>
    </w:p>
    <w:p w14:paraId="473A5565" w14:textId="77777777" w:rsidR="0083272E" w:rsidRPr="0083272E" w:rsidRDefault="0083272E" w:rsidP="0083272E">
      <w:pPr>
        <w:spacing w:line="480" w:lineRule="auto"/>
        <w:rPr>
          <w:rFonts w:ascii="Times New Roman" w:hAnsi="Times New Roman" w:cs="Times New Roman"/>
          <w:sz w:val="28"/>
          <w:szCs w:val="28"/>
        </w:rPr>
      </w:pPr>
    </w:p>
    <w:p w14:paraId="6DDD5B47" w14:textId="5D870731" w:rsidR="006F43C8" w:rsidRPr="00EA5EE8" w:rsidRDefault="006F43C8" w:rsidP="00D447E8">
      <w:pPr>
        <w:spacing w:line="480" w:lineRule="auto"/>
        <w:rPr>
          <w:rFonts w:ascii="Times New Roman" w:hAnsi="Times New Roman" w:cs="Times New Roman"/>
          <w:sz w:val="24"/>
          <w:szCs w:val="24"/>
        </w:rPr>
      </w:pPr>
    </w:p>
    <w:p w14:paraId="7E89437B" w14:textId="77777777" w:rsidR="00D447E8" w:rsidRPr="00EA5EE8" w:rsidRDefault="00D447E8" w:rsidP="00D447E8">
      <w:pPr>
        <w:spacing w:line="480" w:lineRule="auto"/>
        <w:rPr>
          <w:rFonts w:ascii="Times New Roman" w:hAnsi="Times New Roman" w:cs="Times New Roman"/>
          <w:sz w:val="24"/>
          <w:szCs w:val="24"/>
        </w:rPr>
      </w:pPr>
    </w:p>
    <w:p w14:paraId="7E1BFB1E" w14:textId="77777777" w:rsidR="0083272E" w:rsidRDefault="0083272E" w:rsidP="0083272E">
      <w:pPr>
        <w:spacing w:after="0" w:line="480" w:lineRule="auto"/>
        <w:ind w:left="720" w:hanging="720"/>
        <w:jc w:val="center"/>
        <w:rPr>
          <w:rFonts w:ascii="Times New Roman" w:eastAsia="Calibri" w:hAnsi="Times New Roman" w:cs="Times New Roman"/>
          <w:sz w:val="24"/>
          <w:szCs w:val="24"/>
        </w:rPr>
      </w:pPr>
    </w:p>
    <w:p w14:paraId="32EC0F31" w14:textId="77777777" w:rsidR="0083272E" w:rsidRDefault="0083272E" w:rsidP="0083272E">
      <w:pPr>
        <w:spacing w:after="0" w:line="480" w:lineRule="auto"/>
        <w:ind w:left="720" w:hanging="720"/>
        <w:jc w:val="center"/>
        <w:rPr>
          <w:rFonts w:ascii="Times New Roman" w:eastAsia="Calibri" w:hAnsi="Times New Roman" w:cs="Times New Roman"/>
          <w:sz w:val="24"/>
          <w:szCs w:val="24"/>
        </w:rPr>
      </w:pPr>
    </w:p>
    <w:p w14:paraId="34EAF014" w14:textId="77777777" w:rsidR="0083272E" w:rsidRDefault="0083272E" w:rsidP="0083272E">
      <w:pPr>
        <w:spacing w:after="0" w:line="480" w:lineRule="auto"/>
        <w:ind w:left="720" w:hanging="720"/>
        <w:jc w:val="center"/>
        <w:rPr>
          <w:rFonts w:ascii="Times New Roman" w:eastAsia="Calibri" w:hAnsi="Times New Roman" w:cs="Times New Roman"/>
          <w:sz w:val="24"/>
          <w:szCs w:val="24"/>
        </w:rPr>
      </w:pPr>
    </w:p>
    <w:p w14:paraId="059345BA" w14:textId="7791F182" w:rsidR="002D007F" w:rsidRDefault="002D007F" w:rsidP="0083272E">
      <w:pPr>
        <w:spacing w:after="0" w:line="480" w:lineRule="auto"/>
        <w:ind w:left="720" w:hanging="720"/>
        <w:jc w:val="center"/>
        <w:rPr>
          <w:rFonts w:ascii="Times New Roman" w:eastAsia="Calibri" w:hAnsi="Times New Roman" w:cs="Times New Roman"/>
          <w:sz w:val="24"/>
          <w:szCs w:val="24"/>
        </w:rPr>
      </w:pPr>
      <w:r w:rsidRPr="00EA5EE8">
        <w:rPr>
          <w:rFonts w:ascii="Times New Roman" w:eastAsia="Calibri" w:hAnsi="Times New Roman" w:cs="Times New Roman"/>
          <w:sz w:val="24"/>
          <w:szCs w:val="24"/>
        </w:rPr>
        <w:t>References</w:t>
      </w:r>
    </w:p>
    <w:p w14:paraId="6D737498" w14:textId="45A0C384" w:rsidR="00913C1B" w:rsidRDefault="00913C1B" w:rsidP="00913C1B">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Bender, B. G. (2016). Improving asthma self-management: Searching for p</w:t>
      </w:r>
      <w:r w:rsidRPr="00913C1B">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arls of w</w:t>
      </w:r>
      <w:r w:rsidRPr="00913C1B">
        <w:rPr>
          <w:rFonts w:ascii="Times New Roman" w:hAnsi="Times New Roman" w:cs="Times New Roman"/>
          <w:color w:val="000000" w:themeColor="text1"/>
          <w:sz w:val="24"/>
          <w:szCs w:val="24"/>
        </w:rPr>
        <w:t>isdom. </w:t>
      </w:r>
      <w:r>
        <w:rPr>
          <w:rFonts w:ascii="Times New Roman" w:hAnsi="Times New Roman" w:cs="Times New Roman"/>
          <w:i/>
          <w:iCs/>
          <w:color w:val="000000" w:themeColor="text1"/>
          <w:sz w:val="24"/>
          <w:szCs w:val="24"/>
        </w:rPr>
        <w:t>The Journal o</w:t>
      </w:r>
      <w:r w:rsidR="00EC52B5">
        <w:rPr>
          <w:rFonts w:ascii="Times New Roman" w:hAnsi="Times New Roman" w:cs="Times New Roman"/>
          <w:i/>
          <w:iCs/>
          <w:color w:val="000000" w:themeColor="text1"/>
          <w:sz w:val="24"/>
          <w:szCs w:val="24"/>
        </w:rPr>
        <w:t>f Allergy a</w:t>
      </w:r>
      <w:r w:rsidRPr="00913C1B">
        <w:rPr>
          <w:rFonts w:ascii="Times New Roman" w:hAnsi="Times New Roman" w:cs="Times New Roman"/>
          <w:i/>
          <w:iCs/>
          <w:color w:val="000000" w:themeColor="text1"/>
          <w:sz w:val="24"/>
          <w:szCs w:val="24"/>
        </w:rPr>
        <w:t>nd Clinical Immunology: In Practice</w:t>
      </w:r>
      <w:r w:rsidRPr="00913C1B">
        <w:rPr>
          <w:rFonts w:ascii="Times New Roman" w:hAnsi="Times New Roman" w:cs="Times New Roman"/>
          <w:color w:val="000000" w:themeColor="text1"/>
          <w:sz w:val="24"/>
          <w:szCs w:val="24"/>
        </w:rPr>
        <w:t>, </w:t>
      </w:r>
      <w:r w:rsidRPr="00913C1B">
        <w:rPr>
          <w:rFonts w:ascii="Times New Roman" w:hAnsi="Times New Roman" w:cs="Times New Roman"/>
          <w:iCs/>
          <w:color w:val="000000" w:themeColor="text1"/>
          <w:sz w:val="24"/>
          <w:szCs w:val="24"/>
        </w:rPr>
        <w:t>4</w:t>
      </w:r>
      <w:r>
        <w:rPr>
          <w:rFonts w:ascii="Times New Roman" w:hAnsi="Times New Roman" w:cs="Times New Roman"/>
          <w:iCs/>
          <w:color w:val="000000" w:themeColor="text1"/>
          <w:sz w:val="24"/>
          <w:szCs w:val="24"/>
        </w:rPr>
        <w:t xml:space="preserve">(1), </w:t>
      </w:r>
      <w:r w:rsidRPr="00913C1B">
        <w:rPr>
          <w:rFonts w:ascii="Times New Roman" w:hAnsi="Times New Roman" w:cs="Times New Roman"/>
          <w:color w:val="000000" w:themeColor="text1"/>
          <w:sz w:val="24"/>
          <w:szCs w:val="24"/>
        </w:rPr>
        <w:t>142-143. doi:10.1016/j.jaip.2015.10.021</w:t>
      </w:r>
    </w:p>
    <w:p w14:paraId="69DA3F38" w14:textId="5A4D95AA" w:rsidR="00F301EF" w:rsidRDefault="00F301EF" w:rsidP="00913C1B">
      <w:pPr>
        <w:spacing w:after="0" w:line="480" w:lineRule="auto"/>
        <w:ind w:left="720" w:hanging="720"/>
        <w:rPr>
          <w:rFonts w:ascii="Times New Roman" w:hAnsi="Times New Roman" w:cs="Times New Roman"/>
          <w:color w:val="000000" w:themeColor="text1"/>
          <w:sz w:val="24"/>
          <w:szCs w:val="24"/>
        </w:rPr>
      </w:pPr>
      <w:r w:rsidRPr="00174A29">
        <w:rPr>
          <w:rFonts w:ascii="Times New Roman" w:hAnsi="Times New Roman" w:cs="Times New Roman"/>
          <w:color w:val="000000" w:themeColor="text1"/>
          <w:sz w:val="24"/>
          <w:szCs w:val="24"/>
        </w:rPr>
        <w:t>Bernstein, S. L., Barsky, C. L., &amp; Powell, E. (2015). Professional societies, political action committees, and party preferences. </w:t>
      </w:r>
      <w:r w:rsidRPr="00174A29">
        <w:rPr>
          <w:rFonts w:ascii="Times New Roman" w:hAnsi="Times New Roman" w:cs="Times New Roman"/>
          <w:i/>
          <w:iCs/>
          <w:color w:val="000000" w:themeColor="text1"/>
          <w:sz w:val="24"/>
          <w:szCs w:val="24"/>
        </w:rPr>
        <w:t>American Journal of Public Health</w:t>
      </w:r>
      <w:r w:rsidRPr="00174A29">
        <w:rPr>
          <w:rFonts w:ascii="Times New Roman" w:hAnsi="Times New Roman" w:cs="Times New Roman"/>
          <w:color w:val="000000" w:themeColor="text1"/>
          <w:sz w:val="24"/>
          <w:szCs w:val="24"/>
        </w:rPr>
        <w:t>, </w:t>
      </w:r>
      <w:r w:rsidRPr="00174A29">
        <w:rPr>
          <w:rFonts w:ascii="Times New Roman" w:hAnsi="Times New Roman" w:cs="Times New Roman"/>
          <w:i/>
          <w:iCs/>
          <w:color w:val="000000" w:themeColor="text1"/>
          <w:sz w:val="24"/>
          <w:szCs w:val="24"/>
        </w:rPr>
        <w:t>105</w:t>
      </w:r>
      <w:r w:rsidRPr="00174A29">
        <w:rPr>
          <w:rFonts w:ascii="Times New Roman" w:hAnsi="Times New Roman" w:cs="Times New Roman"/>
          <w:color w:val="000000" w:themeColor="text1"/>
          <w:sz w:val="24"/>
          <w:szCs w:val="24"/>
        </w:rPr>
        <w:t>(1), e11-e14.</w:t>
      </w:r>
    </w:p>
    <w:p w14:paraId="1768F110" w14:textId="6AE7AF0E" w:rsidR="00203B08" w:rsidRDefault="00203B08" w:rsidP="00913C1B">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Childhood Asthma Leadership Coalition. (n.d.). </w:t>
      </w:r>
      <w:r>
        <w:rPr>
          <w:rFonts w:ascii="Times New Roman" w:hAnsi="Times New Roman" w:cs="Times New Roman"/>
          <w:i/>
          <w:sz w:val="24"/>
          <w:szCs w:val="24"/>
        </w:rPr>
        <w:t xml:space="preserve">About the Childhood Asthma Leadership Coalition. </w:t>
      </w:r>
      <w:r>
        <w:rPr>
          <w:rFonts w:ascii="Times New Roman" w:hAnsi="Times New Roman" w:cs="Times New Roman"/>
          <w:sz w:val="24"/>
          <w:szCs w:val="24"/>
        </w:rPr>
        <w:t xml:space="preserve">Retrieved from </w:t>
      </w:r>
      <w:hyperlink r:id="rId8" w:history="1">
        <w:r w:rsidRPr="00AF5C63">
          <w:rPr>
            <w:rStyle w:val="Hyperlink"/>
            <w:rFonts w:ascii="Times New Roman" w:hAnsi="Times New Roman" w:cs="Times New Roman"/>
            <w:sz w:val="24"/>
            <w:szCs w:val="24"/>
          </w:rPr>
          <w:t>http://www.childhoodasthma.org/about/</w:t>
        </w:r>
      </w:hyperlink>
      <w:r>
        <w:rPr>
          <w:rFonts w:ascii="Times New Roman" w:hAnsi="Times New Roman" w:cs="Times New Roman"/>
          <w:sz w:val="24"/>
          <w:szCs w:val="24"/>
        </w:rPr>
        <w:t xml:space="preserve">. </w:t>
      </w:r>
    </w:p>
    <w:p w14:paraId="5CDC810B" w14:textId="00F4588F" w:rsidR="00B12A79" w:rsidRPr="00EA5EE8" w:rsidRDefault="00B12A79" w:rsidP="00913C1B">
      <w:pPr>
        <w:spacing w:after="0" w:line="480" w:lineRule="auto"/>
        <w:ind w:left="720" w:hanging="720"/>
        <w:rPr>
          <w:rFonts w:ascii="Times New Roman" w:hAnsi="Times New Roman" w:cs="Times New Roman"/>
          <w:sz w:val="24"/>
          <w:szCs w:val="24"/>
        </w:rPr>
      </w:pPr>
      <w:r w:rsidRPr="00EA5EE8">
        <w:rPr>
          <w:rFonts w:ascii="Times New Roman" w:hAnsi="Times New Roman" w:cs="Times New Roman"/>
          <w:sz w:val="24"/>
          <w:szCs w:val="24"/>
        </w:rPr>
        <w:t xml:space="preserve">Faisal A.  (2017). Nurse-physician conflict and power dynamic. </w:t>
      </w:r>
      <w:r w:rsidRPr="00EA5EE8">
        <w:rPr>
          <w:rFonts w:ascii="Times New Roman" w:hAnsi="Times New Roman" w:cs="Times New Roman"/>
          <w:i/>
          <w:sz w:val="24"/>
          <w:szCs w:val="24"/>
        </w:rPr>
        <w:t>JOJ Nurse Health Care. 5</w:t>
      </w:r>
      <w:r w:rsidRPr="00EA5EE8">
        <w:rPr>
          <w:rFonts w:ascii="Times New Roman" w:hAnsi="Times New Roman" w:cs="Times New Roman"/>
          <w:sz w:val="24"/>
          <w:szCs w:val="24"/>
        </w:rPr>
        <w:t xml:space="preserve">(3), 1-5. doi: </w:t>
      </w:r>
      <w:r w:rsidR="00913C1B">
        <w:rPr>
          <w:rFonts w:ascii="Times New Roman" w:hAnsi="Times New Roman" w:cs="Times New Roman"/>
          <w:sz w:val="24"/>
          <w:szCs w:val="24"/>
        </w:rPr>
        <w:t>10.19080/ JOJNHC.2017.05.555665</w:t>
      </w:r>
    </w:p>
    <w:p w14:paraId="124F756A" w14:textId="263FF996" w:rsidR="00B12A79" w:rsidRDefault="00B12A79" w:rsidP="00913C1B">
      <w:pPr>
        <w:spacing w:after="0" w:line="480" w:lineRule="auto"/>
        <w:ind w:left="720" w:hanging="720"/>
        <w:rPr>
          <w:rFonts w:ascii="Times New Roman" w:hAnsi="Times New Roman" w:cs="Times New Roman"/>
          <w:sz w:val="24"/>
          <w:szCs w:val="24"/>
        </w:rPr>
      </w:pPr>
      <w:r w:rsidRPr="00EA5EE8">
        <w:rPr>
          <w:rFonts w:ascii="Times New Roman" w:hAnsi="Times New Roman" w:cs="Times New Roman"/>
          <w:sz w:val="24"/>
          <w:szCs w:val="24"/>
        </w:rPr>
        <w:t xml:space="preserve">Greenhalgh, T., Snow, R., Ryan, S., Rees, S., &amp; Salisbury, H. (2015). Six 'biases' against patients and carers in evidence-based medicine. </w:t>
      </w:r>
      <w:r w:rsidRPr="00EA5EE8">
        <w:rPr>
          <w:rFonts w:ascii="Times New Roman" w:hAnsi="Times New Roman" w:cs="Times New Roman"/>
          <w:i/>
          <w:sz w:val="24"/>
          <w:szCs w:val="24"/>
        </w:rPr>
        <w:t>BMC Medicine, 13</w:t>
      </w:r>
      <w:r w:rsidRPr="00EA5EE8">
        <w:rPr>
          <w:rFonts w:ascii="Times New Roman" w:hAnsi="Times New Roman" w:cs="Times New Roman"/>
          <w:sz w:val="24"/>
          <w:szCs w:val="24"/>
        </w:rPr>
        <w:t>(200), 1-11. doi:10.1186/s12916-015-0437-x</w:t>
      </w:r>
    </w:p>
    <w:p w14:paraId="04F8C39C" w14:textId="77777777" w:rsidR="0070199A" w:rsidRPr="0002795B" w:rsidRDefault="0070199A" w:rsidP="00913C1B">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National Association of Pediatric Nurse Practitioners. (NAPNAP, 2018). </w:t>
      </w:r>
      <w:r w:rsidRPr="004818D0">
        <w:rPr>
          <w:rFonts w:ascii="Times New Roman" w:hAnsi="Times New Roman" w:cs="Times New Roman"/>
          <w:i/>
          <w:sz w:val="24"/>
          <w:szCs w:val="24"/>
        </w:rPr>
        <w:t>Welcome to the asthma and allergy SIG website.</w:t>
      </w:r>
      <w:r>
        <w:rPr>
          <w:rFonts w:ascii="Times New Roman" w:hAnsi="Times New Roman" w:cs="Times New Roman"/>
          <w:sz w:val="24"/>
          <w:szCs w:val="24"/>
        </w:rPr>
        <w:t xml:space="preserve"> Retrieved from </w:t>
      </w:r>
      <w:hyperlink r:id="rId9" w:history="1">
        <w:r w:rsidRPr="00115CF0">
          <w:rPr>
            <w:rStyle w:val="Hyperlink"/>
            <w:rFonts w:ascii="Times New Roman" w:hAnsi="Times New Roman" w:cs="Times New Roman"/>
            <w:sz w:val="24"/>
            <w:szCs w:val="24"/>
          </w:rPr>
          <w:t>http://community.napnap.org/asthmaallergysig/home</w:t>
        </w:r>
      </w:hyperlink>
      <w:r>
        <w:rPr>
          <w:rFonts w:ascii="Times New Roman" w:hAnsi="Times New Roman" w:cs="Times New Roman"/>
          <w:sz w:val="24"/>
          <w:szCs w:val="24"/>
        </w:rPr>
        <w:t xml:space="preserve">. </w:t>
      </w:r>
    </w:p>
    <w:p w14:paraId="0D582500" w14:textId="400BE99B" w:rsidR="00B12A79" w:rsidRPr="00EA5EE8" w:rsidRDefault="00B12A79" w:rsidP="00913C1B">
      <w:pPr>
        <w:spacing w:after="0" w:line="480" w:lineRule="auto"/>
        <w:ind w:left="720" w:hanging="720"/>
        <w:rPr>
          <w:rFonts w:ascii="Times New Roman" w:hAnsi="Times New Roman" w:cs="Times New Roman"/>
          <w:sz w:val="24"/>
          <w:szCs w:val="24"/>
        </w:rPr>
      </w:pPr>
      <w:r w:rsidRPr="00EA5EE8">
        <w:rPr>
          <w:rFonts w:ascii="Times New Roman" w:hAnsi="Times New Roman" w:cs="Times New Roman"/>
          <w:sz w:val="24"/>
          <w:szCs w:val="24"/>
        </w:rPr>
        <w:t>Nimmon, L., &amp; S</w:t>
      </w:r>
      <w:r w:rsidR="00EC52B5">
        <w:rPr>
          <w:rFonts w:ascii="Times New Roman" w:hAnsi="Times New Roman" w:cs="Times New Roman"/>
          <w:sz w:val="24"/>
          <w:szCs w:val="24"/>
        </w:rPr>
        <w:t>tenfors-Hayes, T. (2016). The "h</w:t>
      </w:r>
      <w:r w:rsidRPr="00EA5EE8">
        <w:rPr>
          <w:rFonts w:ascii="Times New Roman" w:hAnsi="Times New Roman" w:cs="Times New Roman"/>
          <w:sz w:val="24"/>
          <w:szCs w:val="24"/>
        </w:rPr>
        <w:t xml:space="preserve">andling" of power in the physician-patient encounter: Perceptions from experienced physicians. </w:t>
      </w:r>
      <w:r w:rsidRPr="00EA5EE8">
        <w:rPr>
          <w:rFonts w:ascii="Times New Roman" w:hAnsi="Times New Roman" w:cs="Times New Roman"/>
          <w:i/>
          <w:sz w:val="24"/>
          <w:szCs w:val="24"/>
        </w:rPr>
        <w:t>BMC Medical Education, 16</w:t>
      </w:r>
      <w:r w:rsidRPr="00EA5EE8">
        <w:rPr>
          <w:rFonts w:ascii="Times New Roman" w:hAnsi="Times New Roman" w:cs="Times New Roman"/>
          <w:sz w:val="24"/>
          <w:szCs w:val="24"/>
        </w:rPr>
        <w:t>(114), 1-9. doi:10.1186/s12909-016-0634-0</w:t>
      </w:r>
    </w:p>
    <w:p w14:paraId="09901B0A" w14:textId="61070510" w:rsidR="00B12A79" w:rsidRPr="00EA5EE8" w:rsidRDefault="00B12A79" w:rsidP="00913C1B">
      <w:pPr>
        <w:spacing w:after="0" w:line="480" w:lineRule="auto"/>
        <w:ind w:left="720" w:hanging="720"/>
        <w:rPr>
          <w:rFonts w:ascii="Times New Roman" w:hAnsi="Times New Roman" w:cs="Times New Roman"/>
          <w:sz w:val="24"/>
          <w:szCs w:val="24"/>
        </w:rPr>
      </w:pPr>
      <w:r w:rsidRPr="00EA5EE8">
        <w:rPr>
          <w:rFonts w:ascii="Times New Roman" w:hAnsi="Times New Roman" w:cs="Times New Roman"/>
          <w:sz w:val="24"/>
          <w:szCs w:val="24"/>
        </w:rPr>
        <w:t xml:space="preserve">Paradis, E., &amp; Whitehead, C. R. (2015). Louder than words: Power and conflict in interprofessional education articles. </w:t>
      </w:r>
      <w:r w:rsidRPr="00EA5EE8">
        <w:rPr>
          <w:rFonts w:ascii="Times New Roman" w:hAnsi="Times New Roman" w:cs="Times New Roman"/>
          <w:i/>
          <w:sz w:val="24"/>
          <w:szCs w:val="24"/>
        </w:rPr>
        <w:t>Medical Education, 49(</w:t>
      </w:r>
      <w:r w:rsidRPr="00EA5EE8">
        <w:rPr>
          <w:rFonts w:ascii="Times New Roman" w:hAnsi="Times New Roman" w:cs="Times New Roman"/>
          <w:sz w:val="24"/>
          <w:szCs w:val="24"/>
        </w:rPr>
        <w:t>4), 399-407. doi:10.1111/medu.12668</w:t>
      </w:r>
    </w:p>
    <w:p w14:paraId="3C64BEEA" w14:textId="5D381D53" w:rsidR="00F301EF" w:rsidRDefault="00F301EF" w:rsidP="00913C1B">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Pennsylvania Asthma &amp; Allergy Association. (2017). </w:t>
      </w:r>
      <w:r w:rsidRPr="00F301EF">
        <w:rPr>
          <w:rFonts w:ascii="Times New Roman" w:hAnsi="Times New Roman" w:cs="Times New Roman"/>
          <w:i/>
          <w:sz w:val="24"/>
          <w:szCs w:val="24"/>
        </w:rPr>
        <w:t>Legislation and advocacy.</w:t>
      </w:r>
      <w:r>
        <w:rPr>
          <w:rFonts w:ascii="Times New Roman" w:hAnsi="Times New Roman" w:cs="Times New Roman"/>
          <w:sz w:val="24"/>
          <w:szCs w:val="24"/>
        </w:rPr>
        <w:t xml:space="preserve"> Retrieved from </w:t>
      </w:r>
      <w:hyperlink r:id="rId10" w:history="1">
        <w:r w:rsidRPr="00AF5C63">
          <w:rPr>
            <w:rStyle w:val="Hyperlink"/>
            <w:rFonts w:ascii="Times New Roman" w:hAnsi="Times New Roman" w:cs="Times New Roman"/>
            <w:sz w:val="24"/>
            <w:szCs w:val="24"/>
          </w:rPr>
          <w:t>http://www.paallergy.org/legislation-and-advocacy.html</w:t>
        </w:r>
      </w:hyperlink>
      <w:r>
        <w:rPr>
          <w:rFonts w:ascii="Times New Roman" w:hAnsi="Times New Roman" w:cs="Times New Roman"/>
          <w:sz w:val="24"/>
          <w:szCs w:val="24"/>
        </w:rPr>
        <w:t xml:space="preserve">. </w:t>
      </w:r>
    </w:p>
    <w:p w14:paraId="066DC288" w14:textId="07ED44C4" w:rsidR="00913C1B" w:rsidRDefault="00913C1B" w:rsidP="00913C1B">
      <w:pPr>
        <w:spacing w:after="0" w:line="480" w:lineRule="auto"/>
        <w:ind w:left="720" w:hanging="720"/>
        <w:rPr>
          <w:rFonts w:ascii="Times New Roman" w:hAnsi="Times New Roman" w:cs="Times New Roman"/>
          <w:sz w:val="24"/>
          <w:szCs w:val="24"/>
        </w:rPr>
      </w:pPr>
      <w:r w:rsidRPr="00913C1B">
        <w:rPr>
          <w:rFonts w:ascii="Times New Roman" w:hAnsi="Times New Roman" w:cs="Times New Roman"/>
          <w:sz w:val="24"/>
          <w:szCs w:val="24"/>
        </w:rPr>
        <w:t>Sapir, T., Moreo, K. F., Greene, L. S., Simone, L. C., Carter, J. D., Mateka, J. L., &amp; Ha</w:t>
      </w:r>
      <w:r>
        <w:rPr>
          <w:rFonts w:ascii="Times New Roman" w:hAnsi="Times New Roman" w:cs="Times New Roman"/>
          <w:sz w:val="24"/>
          <w:szCs w:val="24"/>
        </w:rPr>
        <w:t>nania, N. A. (2017). Assessing p</w:t>
      </w:r>
      <w:r w:rsidRPr="00913C1B">
        <w:rPr>
          <w:rFonts w:ascii="Times New Roman" w:hAnsi="Times New Roman" w:cs="Times New Roman"/>
          <w:sz w:val="24"/>
          <w:szCs w:val="24"/>
        </w:rPr>
        <w:t>a</w:t>
      </w:r>
      <w:r>
        <w:rPr>
          <w:rFonts w:ascii="Times New Roman" w:hAnsi="Times New Roman" w:cs="Times New Roman"/>
          <w:sz w:val="24"/>
          <w:szCs w:val="24"/>
        </w:rPr>
        <w:t>tient and provider perceptions of f</w:t>
      </w:r>
      <w:r w:rsidRPr="00913C1B">
        <w:rPr>
          <w:rFonts w:ascii="Times New Roman" w:hAnsi="Times New Roman" w:cs="Times New Roman"/>
          <w:sz w:val="24"/>
          <w:szCs w:val="24"/>
        </w:rPr>
        <w:t xml:space="preserve">actors </w:t>
      </w:r>
      <w:r>
        <w:rPr>
          <w:rFonts w:ascii="Times New Roman" w:hAnsi="Times New Roman" w:cs="Times New Roman"/>
          <w:sz w:val="24"/>
          <w:szCs w:val="24"/>
        </w:rPr>
        <w:t>associated with patient engagement in asthma c</w:t>
      </w:r>
      <w:r w:rsidRPr="00913C1B">
        <w:rPr>
          <w:rFonts w:ascii="Times New Roman" w:hAnsi="Times New Roman" w:cs="Times New Roman"/>
          <w:sz w:val="24"/>
          <w:szCs w:val="24"/>
        </w:rPr>
        <w:t>are. </w:t>
      </w:r>
      <w:r>
        <w:rPr>
          <w:rFonts w:ascii="Times New Roman" w:hAnsi="Times New Roman" w:cs="Times New Roman"/>
          <w:i/>
          <w:iCs/>
          <w:sz w:val="24"/>
          <w:szCs w:val="24"/>
        </w:rPr>
        <w:t>Annals o</w:t>
      </w:r>
      <w:r w:rsidR="00EC52B5">
        <w:rPr>
          <w:rFonts w:ascii="Times New Roman" w:hAnsi="Times New Roman" w:cs="Times New Roman"/>
          <w:i/>
          <w:iCs/>
          <w:sz w:val="24"/>
          <w:szCs w:val="24"/>
        </w:rPr>
        <w:t>f t</w:t>
      </w:r>
      <w:r w:rsidRPr="00913C1B">
        <w:rPr>
          <w:rFonts w:ascii="Times New Roman" w:hAnsi="Times New Roman" w:cs="Times New Roman"/>
          <w:i/>
          <w:iCs/>
          <w:sz w:val="24"/>
          <w:szCs w:val="24"/>
        </w:rPr>
        <w:t>he American Thoracic Society</w:t>
      </w:r>
      <w:r w:rsidRPr="00913C1B">
        <w:rPr>
          <w:rFonts w:ascii="Times New Roman" w:hAnsi="Times New Roman" w:cs="Times New Roman"/>
          <w:sz w:val="24"/>
          <w:szCs w:val="24"/>
        </w:rPr>
        <w:t>, </w:t>
      </w:r>
      <w:r w:rsidRPr="00913C1B">
        <w:rPr>
          <w:rFonts w:ascii="Times New Roman" w:hAnsi="Times New Roman" w:cs="Times New Roman"/>
          <w:i/>
          <w:iCs/>
          <w:sz w:val="24"/>
          <w:szCs w:val="24"/>
        </w:rPr>
        <w:t>14</w:t>
      </w:r>
      <w:r w:rsidRPr="00913C1B">
        <w:rPr>
          <w:rFonts w:ascii="Times New Roman" w:hAnsi="Times New Roman" w:cs="Times New Roman"/>
          <w:sz w:val="24"/>
          <w:szCs w:val="24"/>
        </w:rPr>
        <w:t>(5), 659</w:t>
      </w:r>
      <w:r w:rsidR="00EC52B5">
        <w:rPr>
          <w:rFonts w:ascii="Times New Roman" w:hAnsi="Times New Roman" w:cs="Times New Roman"/>
          <w:sz w:val="24"/>
          <w:szCs w:val="24"/>
        </w:rPr>
        <w:t>-666</w:t>
      </w:r>
      <w:r w:rsidRPr="00913C1B">
        <w:rPr>
          <w:rFonts w:ascii="Times New Roman" w:hAnsi="Times New Roman" w:cs="Times New Roman"/>
          <w:sz w:val="24"/>
          <w:szCs w:val="24"/>
        </w:rPr>
        <w:t>. doi:10.1513/AnnalsATS.201608-602OC</w:t>
      </w:r>
    </w:p>
    <w:p w14:paraId="2AD905E9" w14:textId="3A270814" w:rsidR="00913C1B" w:rsidRDefault="00913C1B" w:rsidP="00913C1B">
      <w:pPr>
        <w:spacing w:after="0" w:line="480" w:lineRule="auto"/>
        <w:ind w:left="720" w:hanging="720"/>
        <w:rPr>
          <w:rFonts w:ascii="Times New Roman" w:hAnsi="Times New Roman" w:cs="Times New Roman"/>
          <w:sz w:val="24"/>
          <w:szCs w:val="24"/>
        </w:rPr>
      </w:pPr>
      <w:r w:rsidRPr="00913C1B">
        <w:rPr>
          <w:rFonts w:ascii="Times New Roman" w:hAnsi="Times New Roman" w:cs="Times New Roman"/>
          <w:sz w:val="24"/>
          <w:szCs w:val="24"/>
        </w:rPr>
        <w:t>Trent, C. A., Zimbro, K. S., &amp; R</w:t>
      </w:r>
      <w:r>
        <w:rPr>
          <w:rFonts w:ascii="Times New Roman" w:hAnsi="Times New Roman" w:cs="Times New Roman"/>
          <w:sz w:val="24"/>
          <w:szCs w:val="24"/>
        </w:rPr>
        <w:t>utledge, C. M. (2015). Barriers in asthma care for pediatric patients in p</w:t>
      </w:r>
      <w:r w:rsidRPr="00913C1B">
        <w:rPr>
          <w:rFonts w:ascii="Times New Roman" w:hAnsi="Times New Roman" w:cs="Times New Roman"/>
          <w:sz w:val="24"/>
          <w:szCs w:val="24"/>
        </w:rPr>
        <w:t xml:space="preserve">rimary </w:t>
      </w:r>
      <w:r>
        <w:rPr>
          <w:rFonts w:ascii="Times New Roman" w:hAnsi="Times New Roman" w:cs="Times New Roman"/>
          <w:sz w:val="24"/>
          <w:szCs w:val="24"/>
        </w:rPr>
        <w:t>c</w:t>
      </w:r>
      <w:r w:rsidRPr="00913C1B">
        <w:rPr>
          <w:rFonts w:ascii="Times New Roman" w:hAnsi="Times New Roman" w:cs="Times New Roman"/>
          <w:sz w:val="24"/>
          <w:szCs w:val="24"/>
        </w:rPr>
        <w:t>are. </w:t>
      </w:r>
      <w:r>
        <w:rPr>
          <w:rFonts w:ascii="Times New Roman" w:hAnsi="Times New Roman" w:cs="Times New Roman"/>
          <w:i/>
          <w:iCs/>
          <w:sz w:val="24"/>
          <w:szCs w:val="24"/>
        </w:rPr>
        <w:t>Journal o</w:t>
      </w:r>
      <w:r w:rsidRPr="00913C1B">
        <w:rPr>
          <w:rFonts w:ascii="Times New Roman" w:hAnsi="Times New Roman" w:cs="Times New Roman"/>
          <w:i/>
          <w:iCs/>
          <w:sz w:val="24"/>
          <w:szCs w:val="24"/>
        </w:rPr>
        <w:t>f Pediatric Health Care</w:t>
      </w:r>
      <w:r w:rsidRPr="00913C1B">
        <w:rPr>
          <w:rFonts w:ascii="Times New Roman" w:hAnsi="Times New Roman" w:cs="Times New Roman"/>
          <w:sz w:val="24"/>
          <w:szCs w:val="24"/>
        </w:rPr>
        <w:t>, </w:t>
      </w:r>
      <w:r w:rsidRPr="00913C1B">
        <w:rPr>
          <w:rFonts w:ascii="Times New Roman" w:hAnsi="Times New Roman" w:cs="Times New Roman"/>
          <w:iCs/>
          <w:sz w:val="24"/>
          <w:szCs w:val="24"/>
        </w:rPr>
        <w:t>29</w:t>
      </w:r>
      <w:r>
        <w:rPr>
          <w:rFonts w:ascii="Times New Roman" w:hAnsi="Times New Roman" w:cs="Times New Roman"/>
          <w:iCs/>
          <w:sz w:val="24"/>
          <w:szCs w:val="24"/>
        </w:rPr>
        <w:t xml:space="preserve">(1), </w:t>
      </w:r>
      <w:r w:rsidRPr="00913C1B">
        <w:rPr>
          <w:rFonts w:ascii="Times New Roman" w:hAnsi="Times New Roman" w:cs="Times New Roman"/>
          <w:sz w:val="24"/>
          <w:szCs w:val="24"/>
        </w:rPr>
        <w:t>70-79. doi:10.1016/j.pedhc.2014.07.002</w:t>
      </w:r>
    </w:p>
    <w:p w14:paraId="655A1BBD" w14:textId="415D141A" w:rsidR="00415551" w:rsidRPr="00EA5EE8" w:rsidRDefault="00415551" w:rsidP="00913C1B">
      <w:pPr>
        <w:spacing w:after="0" w:line="480" w:lineRule="auto"/>
        <w:ind w:left="720" w:hanging="720"/>
        <w:rPr>
          <w:rFonts w:ascii="Times New Roman" w:hAnsi="Times New Roman" w:cs="Times New Roman"/>
          <w:sz w:val="24"/>
          <w:szCs w:val="24"/>
        </w:rPr>
      </w:pPr>
      <w:r w:rsidRPr="00EA5EE8">
        <w:rPr>
          <w:rFonts w:ascii="Times New Roman" w:hAnsi="Times New Roman" w:cs="Times New Roman"/>
          <w:sz w:val="24"/>
          <w:szCs w:val="24"/>
        </w:rPr>
        <w:t>U.S. Department of Health and Human Services. (</w:t>
      </w:r>
      <w:r w:rsidR="00B971A5" w:rsidRPr="00EA5EE8">
        <w:rPr>
          <w:rFonts w:ascii="Times New Roman" w:hAnsi="Times New Roman" w:cs="Times New Roman"/>
          <w:sz w:val="24"/>
          <w:szCs w:val="24"/>
        </w:rPr>
        <w:t xml:space="preserve">USDHHS, </w:t>
      </w:r>
      <w:r w:rsidRPr="00EA5EE8">
        <w:rPr>
          <w:rFonts w:ascii="Times New Roman" w:hAnsi="Times New Roman" w:cs="Times New Roman"/>
          <w:sz w:val="24"/>
          <w:szCs w:val="24"/>
        </w:rPr>
        <w:t xml:space="preserve">2018). </w:t>
      </w:r>
      <w:r w:rsidRPr="00EA5EE8">
        <w:rPr>
          <w:rFonts w:ascii="Times New Roman" w:hAnsi="Times New Roman" w:cs="Times New Roman"/>
          <w:i/>
          <w:sz w:val="24"/>
          <w:szCs w:val="24"/>
        </w:rPr>
        <w:t>Determinants of health</w:t>
      </w:r>
      <w:r w:rsidRPr="00EA5EE8">
        <w:rPr>
          <w:rFonts w:ascii="Times New Roman" w:hAnsi="Times New Roman" w:cs="Times New Roman"/>
          <w:sz w:val="24"/>
          <w:szCs w:val="24"/>
        </w:rPr>
        <w:t xml:space="preserve">. Retrieved from </w:t>
      </w:r>
      <w:hyperlink r:id="rId11" w:anchor="social" w:history="1">
        <w:r w:rsidRPr="00EA5EE8">
          <w:rPr>
            <w:rStyle w:val="Hyperlink"/>
            <w:rFonts w:ascii="Times New Roman" w:hAnsi="Times New Roman" w:cs="Times New Roman"/>
            <w:sz w:val="24"/>
            <w:szCs w:val="24"/>
          </w:rPr>
          <w:t>https://www.healthypeople.gov/2020/about/foundation-health-measures/Determinants-of-Health#social</w:t>
        </w:r>
      </w:hyperlink>
      <w:r w:rsidRPr="00EA5EE8">
        <w:rPr>
          <w:rFonts w:ascii="Times New Roman" w:hAnsi="Times New Roman" w:cs="Times New Roman"/>
          <w:sz w:val="24"/>
          <w:szCs w:val="24"/>
        </w:rPr>
        <w:t xml:space="preserve">. </w:t>
      </w:r>
    </w:p>
    <w:p w14:paraId="6381393C" w14:textId="35329BC4" w:rsidR="005618BA" w:rsidRPr="00913C1B" w:rsidRDefault="00B12A79" w:rsidP="00913C1B">
      <w:pPr>
        <w:spacing w:after="0" w:line="480" w:lineRule="auto"/>
        <w:ind w:left="720" w:hanging="720"/>
        <w:rPr>
          <w:rFonts w:ascii="Times New Roman" w:hAnsi="Times New Roman" w:cs="Times New Roman"/>
          <w:sz w:val="24"/>
          <w:szCs w:val="24"/>
        </w:rPr>
      </w:pPr>
      <w:r w:rsidRPr="00EA5EE8">
        <w:rPr>
          <w:rFonts w:ascii="Times New Roman" w:hAnsi="Times New Roman" w:cs="Times New Roman"/>
          <w:sz w:val="24"/>
          <w:szCs w:val="24"/>
        </w:rPr>
        <w:t xml:space="preserve">Waring, J., Allen, D., Braithwaite, J., &amp; Sandall, J. (2016). Healthcare quality and safety: A review of policy, practice and research. </w:t>
      </w:r>
      <w:r w:rsidRPr="00EA5EE8">
        <w:rPr>
          <w:rFonts w:ascii="Times New Roman" w:hAnsi="Times New Roman" w:cs="Times New Roman"/>
          <w:i/>
          <w:sz w:val="24"/>
          <w:szCs w:val="24"/>
        </w:rPr>
        <w:t>Sociology of Health &amp; Illness, 38</w:t>
      </w:r>
      <w:r w:rsidRPr="00EA5EE8">
        <w:rPr>
          <w:rFonts w:ascii="Times New Roman" w:hAnsi="Times New Roman" w:cs="Times New Roman"/>
          <w:sz w:val="24"/>
          <w:szCs w:val="24"/>
        </w:rPr>
        <w:t>(2), 198-215. doi:10.1111/1467-9566.12391</w:t>
      </w:r>
    </w:p>
    <w:sectPr w:rsidR="005618BA" w:rsidRPr="00913C1B" w:rsidSect="00175A1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C990" w14:textId="77777777" w:rsidR="009D284E" w:rsidRDefault="009D284E" w:rsidP="00E330B4">
      <w:pPr>
        <w:spacing w:after="0" w:line="240" w:lineRule="auto"/>
      </w:pPr>
      <w:r>
        <w:separator/>
      </w:r>
    </w:p>
  </w:endnote>
  <w:endnote w:type="continuationSeparator" w:id="0">
    <w:p w14:paraId="68DB55F0" w14:textId="77777777" w:rsidR="009D284E" w:rsidRDefault="009D284E"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cfcmfAdvTT86d47313">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684A7" w14:textId="77777777" w:rsidR="009D284E" w:rsidRDefault="009D284E" w:rsidP="00E330B4">
      <w:pPr>
        <w:spacing w:after="0" w:line="240" w:lineRule="auto"/>
      </w:pPr>
      <w:r>
        <w:separator/>
      </w:r>
    </w:p>
  </w:footnote>
  <w:footnote w:type="continuationSeparator" w:id="0">
    <w:p w14:paraId="345E85D8" w14:textId="77777777" w:rsidR="009D284E" w:rsidRDefault="009D284E"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72017750"/>
      <w:docPartObj>
        <w:docPartGallery w:val="Page Numbers (Top of Page)"/>
        <w:docPartUnique/>
      </w:docPartObj>
    </w:sdtPr>
    <w:sdtEndPr>
      <w:rPr>
        <w:noProof/>
      </w:rPr>
    </w:sdtEndPr>
    <w:sdtContent>
      <w:p w14:paraId="25C0FB27" w14:textId="54C8187A" w:rsidR="009624DC" w:rsidRPr="009624DC" w:rsidRDefault="007D5455">
        <w:pPr>
          <w:pStyle w:val="Header"/>
          <w:rPr>
            <w:rFonts w:ascii="Times New Roman" w:hAnsi="Times New Roman" w:cs="Times New Roman"/>
            <w:sz w:val="24"/>
            <w:szCs w:val="24"/>
          </w:rPr>
        </w:pPr>
        <w:r>
          <w:rPr>
            <w:rFonts w:ascii="Times New Roman" w:hAnsi="Times New Roman" w:cs="Times New Roman"/>
            <w:sz w:val="24"/>
            <w:szCs w:val="24"/>
          </w:rPr>
          <w:t>POWER DYNAMIC AND ASTHMA</w:t>
        </w:r>
        <w:r w:rsidR="009624DC">
          <w:rPr>
            <w:rFonts w:ascii="Times New Roman" w:hAnsi="Times New Roman" w:cs="Times New Roman"/>
            <w:sz w:val="24"/>
            <w:szCs w:val="24"/>
          </w:rPr>
          <w:tab/>
        </w:r>
        <w:r w:rsidR="009624DC">
          <w:rPr>
            <w:rFonts w:ascii="Times New Roman" w:hAnsi="Times New Roman" w:cs="Times New Roman"/>
            <w:sz w:val="24"/>
            <w:szCs w:val="24"/>
          </w:rPr>
          <w:tab/>
        </w:r>
        <w:r w:rsidR="009624DC" w:rsidRPr="009624DC">
          <w:rPr>
            <w:rFonts w:ascii="Times New Roman" w:hAnsi="Times New Roman" w:cs="Times New Roman"/>
            <w:sz w:val="24"/>
            <w:szCs w:val="24"/>
          </w:rPr>
          <w:fldChar w:fldCharType="begin"/>
        </w:r>
        <w:r w:rsidR="009624DC" w:rsidRPr="009624DC">
          <w:rPr>
            <w:rFonts w:ascii="Times New Roman" w:hAnsi="Times New Roman" w:cs="Times New Roman"/>
            <w:sz w:val="24"/>
            <w:szCs w:val="24"/>
          </w:rPr>
          <w:instrText xml:space="preserve"> PAGE   \* MERGEFORMAT </w:instrText>
        </w:r>
        <w:r w:rsidR="009624DC" w:rsidRPr="009624DC">
          <w:rPr>
            <w:rFonts w:ascii="Times New Roman" w:hAnsi="Times New Roman" w:cs="Times New Roman"/>
            <w:sz w:val="24"/>
            <w:szCs w:val="24"/>
          </w:rPr>
          <w:fldChar w:fldCharType="separate"/>
        </w:r>
        <w:r w:rsidR="00B826E3">
          <w:rPr>
            <w:rFonts w:ascii="Times New Roman" w:hAnsi="Times New Roman" w:cs="Times New Roman"/>
            <w:noProof/>
            <w:sz w:val="24"/>
            <w:szCs w:val="24"/>
          </w:rPr>
          <w:t>11</w:t>
        </w:r>
        <w:r w:rsidR="009624DC" w:rsidRPr="009624DC">
          <w:rPr>
            <w:rFonts w:ascii="Times New Roman" w:hAnsi="Times New Roman" w:cs="Times New Roman"/>
            <w:noProof/>
            <w:sz w:val="24"/>
            <w:szCs w:val="24"/>
          </w:rPr>
          <w:fldChar w:fldCharType="end"/>
        </w:r>
      </w:p>
    </w:sdtContent>
  </w:sdt>
  <w:p w14:paraId="75366F28" w14:textId="77777777" w:rsidR="009624DC" w:rsidRPr="009624DC" w:rsidRDefault="009624D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48741"/>
      <w:docPartObj>
        <w:docPartGallery w:val="Page Numbers (Top of Page)"/>
        <w:docPartUnique/>
      </w:docPartObj>
    </w:sdtPr>
    <w:sdtEndPr>
      <w:rPr>
        <w:rFonts w:ascii="Times New Roman" w:hAnsi="Times New Roman" w:cs="Times New Roman"/>
        <w:noProof/>
        <w:sz w:val="24"/>
        <w:szCs w:val="24"/>
      </w:rPr>
    </w:sdtEndPr>
    <w:sdtContent>
      <w:p w14:paraId="6D289351" w14:textId="21D7A686" w:rsidR="009624DC" w:rsidRPr="009624DC" w:rsidRDefault="009624DC" w:rsidP="009624DC">
        <w:pPr>
          <w:pStyle w:val="Header"/>
          <w:rPr>
            <w:rFonts w:ascii="Times New Roman" w:hAnsi="Times New Roman" w:cs="Times New Roman"/>
            <w:sz w:val="24"/>
            <w:szCs w:val="24"/>
          </w:rPr>
        </w:pPr>
        <w:r w:rsidRPr="009624DC">
          <w:rPr>
            <w:rFonts w:ascii="Times New Roman" w:hAnsi="Times New Roman" w:cs="Times New Roman"/>
            <w:sz w:val="24"/>
            <w:szCs w:val="24"/>
          </w:rPr>
          <w:t>Run</w:t>
        </w:r>
        <w:r w:rsidR="001B72FC">
          <w:rPr>
            <w:rFonts w:ascii="Times New Roman" w:hAnsi="Times New Roman" w:cs="Times New Roman"/>
            <w:sz w:val="24"/>
            <w:szCs w:val="24"/>
          </w:rPr>
          <w:t>ning head:</w:t>
        </w:r>
        <w:r w:rsidR="00CC3B4E">
          <w:rPr>
            <w:rFonts w:ascii="Times New Roman" w:hAnsi="Times New Roman" w:cs="Times New Roman"/>
            <w:sz w:val="24"/>
            <w:szCs w:val="24"/>
          </w:rPr>
          <w:t xml:space="preserve"> POWER DYNAMIC</w:t>
        </w:r>
        <w:r w:rsidR="007D5455">
          <w:rPr>
            <w:rFonts w:ascii="Times New Roman" w:hAnsi="Times New Roman" w:cs="Times New Roman"/>
            <w:sz w:val="24"/>
            <w:szCs w:val="24"/>
          </w:rPr>
          <w:t xml:space="preserve"> AND ASTHMA</w:t>
        </w:r>
        <w:r>
          <w:tab/>
        </w:r>
        <w:r w:rsidRPr="009624DC">
          <w:rPr>
            <w:rFonts w:ascii="Times New Roman" w:hAnsi="Times New Roman" w:cs="Times New Roman"/>
            <w:sz w:val="24"/>
            <w:szCs w:val="24"/>
          </w:rPr>
          <w:fldChar w:fldCharType="begin"/>
        </w:r>
        <w:r w:rsidRPr="009624DC">
          <w:rPr>
            <w:rFonts w:ascii="Times New Roman" w:hAnsi="Times New Roman" w:cs="Times New Roman"/>
            <w:sz w:val="24"/>
            <w:szCs w:val="24"/>
          </w:rPr>
          <w:instrText xml:space="preserve"> PAGE   \* MERGEFORMAT </w:instrText>
        </w:r>
        <w:r w:rsidRPr="009624DC">
          <w:rPr>
            <w:rFonts w:ascii="Times New Roman" w:hAnsi="Times New Roman" w:cs="Times New Roman"/>
            <w:sz w:val="24"/>
            <w:szCs w:val="24"/>
          </w:rPr>
          <w:fldChar w:fldCharType="separate"/>
        </w:r>
        <w:r w:rsidR="009D284E">
          <w:rPr>
            <w:rFonts w:ascii="Times New Roman" w:hAnsi="Times New Roman" w:cs="Times New Roman"/>
            <w:noProof/>
            <w:sz w:val="24"/>
            <w:szCs w:val="24"/>
          </w:rPr>
          <w:t>1</w:t>
        </w:r>
        <w:r w:rsidRPr="009624DC">
          <w:rPr>
            <w:rFonts w:ascii="Times New Roman" w:hAnsi="Times New Roman" w:cs="Times New Roman"/>
            <w:noProof/>
            <w:sz w:val="24"/>
            <w:szCs w:val="24"/>
          </w:rPr>
          <w:fldChar w:fldCharType="end"/>
        </w:r>
      </w:p>
    </w:sdtContent>
  </w:sdt>
  <w:p w14:paraId="20C364E1" w14:textId="67400F8A" w:rsidR="00334963" w:rsidRPr="00A706BC" w:rsidRDefault="00334963" w:rsidP="00665DC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7B7"/>
    <w:multiLevelType w:val="hybridMultilevel"/>
    <w:tmpl w:val="66F2D6CC"/>
    <w:lvl w:ilvl="0" w:tplc="9D4299F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7E9"/>
    <w:multiLevelType w:val="hybridMultilevel"/>
    <w:tmpl w:val="F84A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71E5B"/>
    <w:multiLevelType w:val="hybridMultilevel"/>
    <w:tmpl w:val="66F2D6CC"/>
    <w:lvl w:ilvl="0" w:tplc="9D4299F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2623"/>
    <w:multiLevelType w:val="hybridMultilevel"/>
    <w:tmpl w:val="66F2D6CC"/>
    <w:lvl w:ilvl="0" w:tplc="9D4299F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72AB0"/>
    <w:multiLevelType w:val="multilevel"/>
    <w:tmpl w:val="9A1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B7F39"/>
    <w:multiLevelType w:val="hybridMultilevel"/>
    <w:tmpl w:val="6366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35351"/>
    <w:multiLevelType w:val="hybridMultilevel"/>
    <w:tmpl w:val="20141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D249E"/>
    <w:multiLevelType w:val="hybridMultilevel"/>
    <w:tmpl w:val="F9A0007C"/>
    <w:lvl w:ilvl="0" w:tplc="04090019">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38111282"/>
    <w:multiLevelType w:val="hybridMultilevel"/>
    <w:tmpl w:val="66F2D6CC"/>
    <w:lvl w:ilvl="0" w:tplc="9D4299F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D54B5"/>
    <w:multiLevelType w:val="hybridMultilevel"/>
    <w:tmpl w:val="66F2D6CC"/>
    <w:lvl w:ilvl="0" w:tplc="9D4299F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427C0"/>
    <w:multiLevelType w:val="hybridMultilevel"/>
    <w:tmpl w:val="B566BC2C"/>
    <w:lvl w:ilvl="0" w:tplc="F1828D7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03857"/>
    <w:multiLevelType w:val="multilevel"/>
    <w:tmpl w:val="363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8"/>
  </w:num>
  <w:num w:numId="5">
    <w:abstractNumId w:val="9"/>
  </w:num>
  <w:num w:numId="6">
    <w:abstractNumId w:val="0"/>
  </w:num>
  <w:num w:numId="7">
    <w:abstractNumId w:val="2"/>
  </w:num>
  <w:num w:numId="8">
    <w:abstractNumId w:val="11"/>
  </w:num>
  <w:num w:numId="9">
    <w:abstractNumId w:val="1"/>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0B"/>
    <w:rsid w:val="000014E9"/>
    <w:rsid w:val="00001F22"/>
    <w:rsid w:val="00013850"/>
    <w:rsid w:val="00015A36"/>
    <w:rsid w:val="00017C0F"/>
    <w:rsid w:val="00020A0A"/>
    <w:rsid w:val="00031196"/>
    <w:rsid w:val="00043358"/>
    <w:rsid w:val="000501E8"/>
    <w:rsid w:val="00054837"/>
    <w:rsid w:val="000563E9"/>
    <w:rsid w:val="00064FCD"/>
    <w:rsid w:val="0009077E"/>
    <w:rsid w:val="00091C29"/>
    <w:rsid w:val="000B3618"/>
    <w:rsid w:val="000B3E70"/>
    <w:rsid w:val="000C0D90"/>
    <w:rsid w:val="000C1E16"/>
    <w:rsid w:val="000C21FA"/>
    <w:rsid w:val="000C6F73"/>
    <w:rsid w:val="000D2792"/>
    <w:rsid w:val="000D3622"/>
    <w:rsid w:val="000D41A6"/>
    <w:rsid w:val="000E4DEB"/>
    <w:rsid w:val="000F066B"/>
    <w:rsid w:val="000F3829"/>
    <w:rsid w:val="001023E9"/>
    <w:rsid w:val="001032C7"/>
    <w:rsid w:val="00106DC7"/>
    <w:rsid w:val="00112A91"/>
    <w:rsid w:val="0012082D"/>
    <w:rsid w:val="0013133D"/>
    <w:rsid w:val="001338B8"/>
    <w:rsid w:val="00135C4F"/>
    <w:rsid w:val="001411CA"/>
    <w:rsid w:val="00152785"/>
    <w:rsid w:val="0015541B"/>
    <w:rsid w:val="00155763"/>
    <w:rsid w:val="00155B02"/>
    <w:rsid w:val="00160DB9"/>
    <w:rsid w:val="00163104"/>
    <w:rsid w:val="0016556D"/>
    <w:rsid w:val="00172FD2"/>
    <w:rsid w:val="00175A16"/>
    <w:rsid w:val="00176C91"/>
    <w:rsid w:val="00183469"/>
    <w:rsid w:val="00192207"/>
    <w:rsid w:val="00193CA2"/>
    <w:rsid w:val="001944A7"/>
    <w:rsid w:val="00196DAB"/>
    <w:rsid w:val="001A27CD"/>
    <w:rsid w:val="001B72FC"/>
    <w:rsid w:val="001C3E3D"/>
    <w:rsid w:val="001C62C7"/>
    <w:rsid w:val="001C6588"/>
    <w:rsid w:val="001D2A98"/>
    <w:rsid w:val="001D64D2"/>
    <w:rsid w:val="001D6EC4"/>
    <w:rsid w:val="001E51D4"/>
    <w:rsid w:val="001E6AC9"/>
    <w:rsid w:val="001F0FFE"/>
    <w:rsid w:val="001F1549"/>
    <w:rsid w:val="001F3D86"/>
    <w:rsid w:val="001F6E08"/>
    <w:rsid w:val="00203B08"/>
    <w:rsid w:val="00205A38"/>
    <w:rsid w:val="00207772"/>
    <w:rsid w:val="00210E7A"/>
    <w:rsid w:val="00212FD7"/>
    <w:rsid w:val="002138B8"/>
    <w:rsid w:val="002206E5"/>
    <w:rsid w:val="00220A26"/>
    <w:rsid w:val="00221576"/>
    <w:rsid w:val="00232B29"/>
    <w:rsid w:val="00252016"/>
    <w:rsid w:val="002547B7"/>
    <w:rsid w:val="002605CD"/>
    <w:rsid w:val="00264504"/>
    <w:rsid w:val="002701EC"/>
    <w:rsid w:val="00270559"/>
    <w:rsid w:val="00272B0D"/>
    <w:rsid w:val="00274A91"/>
    <w:rsid w:val="0029014D"/>
    <w:rsid w:val="00292071"/>
    <w:rsid w:val="00293F17"/>
    <w:rsid w:val="002943EA"/>
    <w:rsid w:val="002A0D58"/>
    <w:rsid w:val="002A380A"/>
    <w:rsid w:val="002A4C60"/>
    <w:rsid w:val="002B3541"/>
    <w:rsid w:val="002B6C2E"/>
    <w:rsid w:val="002B7BB5"/>
    <w:rsid w:val="002B7C41"/>
    <w:rsid w:val="002C4493"/>
    <w:rsid w:val="002C6071"/>
    <w:rsid w:val="002C630B"/>
    <w:rsid w:val="002D007F"/>
    <w:rsid w:val="002D2C56"/>
    <w:rsid w:val="002D4628"/>
    <w:rsid w:val="002D5764"/>
    <w:rsid w:val="002D7BC1"/>
    <w:rsid w:val="002E4EAB"/>
    <w:rsid w:val="002E65A4"/>
    <w:rsid w:val="002E6A9B"/>
    <w:rsid w:val="002E715B"/>
    <w:rsid w:val="002F0986"/>
    <w:rsid w:val="00300E43"/>
    <w:rsid w:val="00302272"/>
    <w:rsid w:val="0030791F"/>
    <w:rsid w:val="00315ACF"/>
    <w:rsid w:val="0032077A"/>
    <w:rsid w:val="00331826"/>
    <w:rsid w:val="00334963"/>
    <w:rsid w:val="00350C2E"/>
    <w:rsid w:val="00362817"/>
    <w:rsid w:val="00362A50"/>
    <w:rsid w:val="00365E78"/>
    <w:rsid w:val="00373B11"/>
    <w:rsid w:val="00376422"/>
    <w:rsid w:val="003776EE"/>
    <w:rsid w:val="003833BF"/>
    <w:rsid w:val="00383ED8"/>
    <w:rsid w:val="003912DB"/>
    <w:rsid w:val="003928EC"/>
    <w:rsid w:val="00392F1E"/>
    <w:rsid w:val="00393EAD"/>
    <w:rsid w:val="00396D14"/>
    <w:rsid w:val="003A253C"/>
    <w:rsid w:val="003A2A38"/>
    <w:rsid w:val="003A58E0"/>
    <w:rsid w:val="003B45AC"/>
    <w:rsid w:val="003C0110"/>
    <w:rsid w:val="003C444F"/>
    <w:rsid w:val="003C61DC"/>
    <w:rsid w:val="003D69ED"/>
    <w:rsid w:val="003E5A43"/>
    <w:rsid w:val="003E7D73"/>
    <w:rsid w:val="003F109B"/>
    <w:rsid w:val="003F7F05"/>
    <w:rsid w:val="004018F6"/>
    <w:rsid w:val="004129A6"/>
    <w:rsid w:val="00415551"/>
    <w:rsid w:val="004213BF"/>
    <w:rsid w:val="00421B52"/>
    <w:rsid w:val="004320C0"/>
    <w:rsid w:val="004332A2"/>
    <w:rsid w:val="00433796"/>
    <w:rsid w:val="00435966"/>
    <w:rsid w:val="0044378A"/>
    <w:rsid w:val="0044515C"/>
    <w:rsid w:val="0044684F"/>
    <w:rsid w:val="004576A6"/>
    <w:rsid w:val="00461BC4"/>
    <w:rsid w:val="00464079"/>
    <w:rsid w:val="00466388"/>
    <w:rsid w:val="00477120"/>
    <w:rsid w:val="00481B8A"/>
    <w:rsid w:val="00481C61"/>
    <w:rsid w:val="0049078C"/>
    <w:rsid w:val="00490E04"/>
    <w:rsid w:val="00495196"/>
    <w:rsid w:val="00497766"/>
    <w:rsid w:val="004A26D0"/>
    <w:rsid w:val="004A6314"/>
    <w:rsid w:val="004B09B8"/>
    <w:rsid w:val="004B7BD1"/>
    <w:rsid w:val="004C3142"/>
    <w:rsid w:val="004C32FB"/>
    <w:rsid w:val="004D35FD"/>
    <w:rsid w:val="004E0E70"/>
    <w:rsid w:val="004F0FA8"/>
    <w:rsid w:val="004F4B6F"/>
    <w:rsid w:val="005042D1"/>
    <w:rsid w:val="005053B0"/>
    <w:rsid w:val="00516D05"/>
    <w:rsid w:val="00516E7C"/>
    <w:rsid w:val="00521738"/>
    <w:rsid w:val="00524644"/>
    <w:rsid w:val="00532EC2"/>
    <w:rsid w:val="00532EFD"/>
    <w:rsid w:val="0053785F"/>
    <w:rsid w:val="00543F65"/>
    <w:rsid w:val="00545773"/>
    <w:rsid w:val="00553269"/>
    <w:rsid w:val="005572FA"/>
    <w:rsid w:val="005618BA"/>
    <w:rsid w:val="005677B0"/>
    <w:rsid w:val="00575ADC"/>
    <w:rsid w:val="00575D09"/>
    <w:rsid w:val="00585458"/>
    <w:rsid w:val="0059040C"/>
    <w:rsid w:val="00593AE6"/>
    <w:rsid w:val="00593D62"/>
    <w:rsid w:val="005A5F3C"/>
    <w:rsid w:val="005B1652"/>
    <w:rsid w:val="005B24CC"/>
    <w:rsid w:val="005B62EC"/>
    <w:rsid w:val="005B7E88"/>
    <w:rsid w:val="005C04CE"/>
    <w:rsid w:val="005C6E60"/>
    <w:rsid w:val="005D20AA"/>
    <w:rsid w:val="005D2ADF"/>
    <w:rsid w:val="005D6170"/>
    <w:rsid w:val="005E18BB"/>
    <w:rsid w:val="005F332C"/>
    <w:rsid w:val="00600C34"/>
    <w:rsid w:val="00604DF1"/>
    <w:rsid w:val="00605B14"/>
    <w:rsid w:val="00610C2E"/>
    <w:rsid w:val="00610F77"/>
    <w:rsid w:val="006137AD"/>
    <w:rsid w:val="00615132"/>
    <w:rsid w:val="006151DF"/>
    <w:rsid w:val="00620C5E"/>
    <w:rsid w:val="00625A8D"/>
    <w:rsid w:val="00633DED"/>
    <w:rsid w:val="006340BA"/>
    <w:rsid w:val="006356F1"/>
    <w:rsid w:val="00642400"/>
    <w:rsid w:val="006425A0"/>
    <w:rsid w:val="006429C6"/>
    <w:rsid w:val="006434DB"/>
    <w:rsid w:val="0065371C"/>
    <w:rsid w:val="00656451"/>
    <w:rsid w:val="00660B59"/>
    <w:rsid w:val="0066175E"/>
    <w:rsid w:val="00661F43"/>
    <w:rsid w:val="00665DCB"/>
    <w:rsid w:val="00680763"/>
    <w:rsid w:val="00681060"/>
    <w:rsid w:val="00684CE0"/>
    <w:rsid w:val="00687023"/>
    <w:rsid w:val="006912E9"/>
    <w:rsid w:val="006945E9"/>
    <w:rsid w:val="006970E4"/>
    <w:rsid w:val="006A0CE8"/>
    <w:rsid w:val="006A5331"/>
    <w:rsid w:val="006A6995"/>
    <w:rsid w:val="006A783F"/>
    <w:rsid w:val="006B4457"/>
    <w:rsid w:val="006B52A3"/>
    <w:rsid w:val="006B6C04"/>
    <w:rsid w:val="006B769D"/>
    <w:rsid w:val="006C191D"/>
    <w:rsid w:val="006C511D"/>
    <w:rsid w:val="006D3DDB"/>
    <w:rsid w:val="006D4653"/>
    <w:rsid w:val="006D4BAF"/>
    <w:rsid w:val="006F43C8"/>
    <w:rsid w:val="0070146D"/>
    <w:rsid w:val="0070199A"/>
    <w:rsid w:val="00704115"/>
    <w:rsid w:val="007046B8"/>
    <w:rsid w:val="00704A08"/>
    <w:rsid w:val="00704F0D"/>
    <w:rsid w:val="00706A00"/>
    <w:rsid w:val="00710323"/>
    <w:rsid w:val="007115CC"/>
    <w:rsid w:val="0071288C"/>
    <w:rsid w:val="00715CC5"/>
    <w:rsid w:val="00716D40"/>
    <w:rsid w:val="0071756B"/>
    <w:rsid w:val="007222C0"/>
    <w:rsid w:val="00724544"/>
    <w:rsid w:val="00727756"/>
    <w:rsid w:val="00727F92"/>
    <w:rsid w:val="0074292C"/>
    <w:rsid w:val="00754AE3"/>
    <w:rsid w:val="007565FA"/>
    <w:rsid w:val="00760CD0"/>
    <w:rsid w:val="007636AA"/>
    <w:rsid w:val="00765686"/>
    <w:rsid w:val="0077539E"/>
    <w:rsid w:val="007901CC"/>
    <w:rsid w:val="00793CA6"/>
    <w:rsid w:val="00797710"/>
    <w:rsid w:val="007A2A7C"/>
    <w:rsid w:val="007B1CDC"/>
    <w:rsid w:val="007B4330"/>
    <w:rsid w:val="007D229A"/>
    <w:rsid w:val="007D41B5"/>
    <w:rsid w:val="007D5455"/>
    <w:rsid w:val="007D5C5E"/>
    <w:rsid w:val="007E7858"/>
    <w:rsid w:val="0080038F"/>
    <w:rsid w:val="008015A8"/>
    <w:rsid w:val="00802F96"/>
    <w:rsid w:val="0081033C"/>
    <w:rsid w:val="00810BA0"/>
    <w:rsid w:val="008130E4"/>
    <w:rsid w:val="0081554A"/>
    <w:rsid w:val="00820BCE"/>
    <w:rsid w:val="00821D15"/>
    <w:rsid w:val="0083272E"/>
    <w:rsid w:val="0083287D"/>
    <w:rsid w:val="00832E60"/>
    <w:rsid w:val="00833025"/>
    <w:rsid w:val="00837CA6"/>
    <w:rsid w:val="008404CA"/>
    <w:rsid w:val="00840AE1"/>
    <w:rsid w:val="00857AD2"/>
    <w:rsid w:val="00865A49"/>
    <w:rsid w:val="00873654"/>
    <w:rsid w:val="00875FBD"/>
    <w:rsid w:val="00881C35"/>
    <w:rsid w:val="008830BF"/>
    <w:rsid w:val="00884880"/>
    <w:rsid w:val="008903DB"/>
    <w:rsid w:val="0089286E"/>
    <w:rsid w:val="00894F81"/>
    <w:rsid w:val="0089514E"/>
    <w:rsid w:val="008A0994"/>
    <w:rsid w:val="008A2496"/>
    <w:rsid w:val="008A4B7E"/>
    <w:rsid w:val="008B0283"/>
    <w:rsid w:val="008B3020"/>
    <w:rsid w:val="008B600A"/>
    <w:rsid w:val="008C066E"/>
    <w:rsid w:val="008C2647"/>
    <w:rsid w:val="008C4793"/>
    <w:rsid w:val="008C543D"/>
    <w:rsid w:val="008C6F64"/>
    <w:rsid w:val="008D1623"/>
    <w:rsid w:val="008D4482"/>
    <w:rsid w:val="008D490A"/>
    <w:rsid w:val="008E0FF9"/>
    <w:rsid w:val="008E323A"/>
    <w:rsid w:val="008E4755"/>
    <w:rsid w:val="008E7B1E"/>
    <w:rsid w:val="008F0FCC"/>
    <w:rsid w:val="008F1E06"/>
    <w:rsid w:val="00913637"/>
    <w:rsid w:val="009139CC"/>
    <w:rsid w:val="00913C1B"/>
    <w:rsid w:val="009140AB"/>
    <w:rsid w:val="00916939"/>
    <w:rsid w:val="00917E09"/>
    <w:rsid w:val="009237CB"/>
    <w:rsid w:val="00927C81"/>
    <w:rsid w:val="009367CA"/>
    <w:rsid w:val="00940850"/>
    <w:rsid w:val="00940E30"/>
    <w:rsid w:val="00946D18"/>
    <w:rsid w:val="0095257F"/>
    <w:rsid w:val="00957967"/>
    <w:rsid w:val="00957C08"/>
    <w:rsid w:val="009608CB"/>
    <w:rsid w:val="009624DC"/>
    <w:rsid w:val="00964257"/>
    <w:rsid w:val="00974F51"/>
    <w:rsid w:val="009834BC"/>
    <w:rsid w:val="00983DA0"/>
    <w:rsid w:val="00990F05"/>
    <w:rsid w:val="009A0242"/>
    <w:rsid w:val="009A15D0"/>
    <w:rsid w:val="009A4F86"/>
    <w:rsid w:val="009B364A"/>
    <w:rsid w:val="009B4EF1"/>
    <w:rsid w:val="009B567A"/>
    <w:rsid w:val="009B6280"/>
    <w:rsid w:val="009C10F2"/>
    <w:rsid w:val="009C6D3A"/>
    <w:rsid w:val="009C74F1"/>
    <w:rsid w:val="009D284E"/>
    <w:rsid w:val="009D2CBC"/>
    <w:rsid w:val="009D323F"/>
    <w:rsid w:val="009D7D4A"/>
    <w:rsid w:val="009F1A4D"/>
    <w:rsid w:val="009F26B2"/>
    <w:rsid w:val="009F3C0F"/>
    <w:rsid w:val="009F3F75"/>
    <w:rsid w:val="009F5CE9"/>
    <w:rsid w:val="009F7D96"/>
    <w:rsid w:val="00A00977"/>
    <w:rsid w:val="00A07F44"/>
    <w:rsid w:val="00A13DDA"/>
    <w:rsid w:val="00A152CC"/>
    <w:rsid w:val="00A17BB7"/>
    <w:rsid w:val="00A24BE8"/>
    <w:rsid w:val="00A27441"/>
    <w:rsid w:val="00A34C7D"/>
    <w:rsid w:val="00A424C1"/>
    <w:rsid w:val="00A43691"/>
    <w:rsid w:val="00A45A4D"/>
    <w:rsid w:val="00A509BD"/>
    <w:rsid w:val="00A50B1A"/>
    <w:rsid w:val="00A659DD"/>
    <w:rsid w:val="00A706BC"/>
    <w:rsid w:val="00A72ACE"/>
    <w:rsid w:val="00A751DF"/>
    <w:rsid w:val="00A83C84"/>
    <w:rsid w:val="00A84241"/>
    <w:rsid w:val="00A867FF"/>
    <w:rsid w:val="00A91457"/>
    <w:rsid w:val="00A915A8"/>
    <w:rsid w:val="00A9399E"/>
    <w:rsid w:val="00A95ED3"/>
    <w:rsid w:val="00AA064B"/>
    <w:rsid w:val="00AA2908"/>
    <w:rsid w:val="00AB20E0"/>
    <w:rsid w:val="00AB2D38"/>
    <w:rsid w:val="00AC0FB4"/>
    <w:rsid w:val="00AC1A51"/>
    <w:rsid w:val="00AC3AE8"/>
    <w:rsid w:val="00AC4979"/>
    <w:rsid w:val="00AC581A"/>
    <w:rsid w:val="00AC5BE5"/>
    <w:rsid w:val="00AD5E42"/>
    <w:rsid w:val="00AE12D3"/>
    <w:rsid w:val="00AE26F4"/>
    <w:rsid w:val="00AE5901"/>
    <w:rsid w:val="00AE6CA2"/>
    <w:rsid w:val="00AE79C2"/>
    <w:rsid w:val="00AF7C88"/>
    <w:rsid w:val="00B03D81"/>
    <w:rsid w:val="00B06B7D"/>
    <w:rsid w:val="00B10CAD"/>
    <w:rsid w:val="00B10D04"/>
    <w:rsid w:val="00B1106F"/>
    <w:rsid w:val="00B12A79"/>
    <w:rsid w:val="00B1509F"/>
    <w:rsid w:val="00B20889"/>
    <w:rsid w:val="00B21DFE"/>
    <w:rsid w:val="00B27A38"/>
    <w:rsid w:val="00B36FE4"/>
    <w:rsid w:val="00B4468E"/>
    <w:rsid w:val="00B45827"/>
    <w:rsid w:val="00B47AD9"/>
    <w:rsid w:val="00B50FD0"/>
    <w:rsid w:val="00B60143"/>
    <w:rsid w:val="00B6172E"/>
    <w:rsid w:val="00B6633E"/>
    <w:rsid w:val="00B7029C"/>
    <w:rsid w:val="00B76641"/>
    <w:rsid w:val="00B8026C"/>
    <w:rsid w:val="00B80C19"/>
    <w:rsid w:val="00B826E3"/>
    <w:rsid w:val="00B90C3A"/>
    <w:rsid w:val="00B91C73"/>
    <w:rsid w:val="00B93BD6"/>
    <w:rsid w:val="00B971A5"/>
    <w:rsid w:val="00BA0279"/>
    <w:rsid w:val="00BA0B0B"/>
    <w:rsid w:val="00BB1FFA"/>
    <w:rsid w:val="00BB40DF"/>
    <w:rsid w:val="00BB452C"/>
    <w:rsid w:val="00BB5F3D"/>
    <w:rsid w:val="00BC1559"/>
    <w:rsid w:val="00BC5C69"/>
    <w:rsid w:val="00BD1AEF"/>
    <w:rsid w:val="00BD7F01"/>
    <w:rsid w:val="00BE7681"/>
    <w:rsid w:val="00BF1680"/>
    <w:rsid w:val="00C0273C"/>
    <w:rsid w:val="00C06F19"/>
    <w:rsid w:val="00C06F27"/>
    <w:rsid w:val="00C154D5"/>
    <w:rsid w:val="00C20B76"/>
    <w:rsid w:val="00C26EBB"/>
    <w:rsid w:val="00C30D50"/>
    <w:rsid w:val="00C314FD"/>
    <w:rsid w:val="00C35795"/>
    <w:rsid w:val="00C3607D"/>
    <w:rsid w:val="00C45E77"/>
    <w:rsid w:val="00C46A05"/>
    <w:rsid w:val="00C62F04"/>
    <w:rsid w:val="00C64A54"/>
    <w:rsid w:val="00C65612"/>
    <w:rsid w:val="00C66009"/>
    <w:rsid w:val="00C765AE"/>
    <w:rsid w:val="00C76779"/>
    <w:rsid w:val="00C83981"/>
    <w:rsid w:val="00C908BF"/>
    <w:rsid w:val="00C919B7"/>
    <w:rsid w:val="00C946EE"/>
    <w:rsid w:val="00C94A36"/>
    <w:rsid w:val="00CA1424"/>
    <w:rsid w:val="00CA3EA7"/>
    <w:rsid w:val="00CB006A"/>
    <w:rsid w:val="00CB01E3"/>
    <w:rsid w:val="00CB18F6"/>
    <w:rsid w:val="00CB539C"/>
    <w:rsid w:val="00CB5517"/>
    <w:rsid w:val="00CC3B4E"/>
    <w:rsid w:val="00CD220A"/>
    <w:rsid w:val="00CD2710"/>
    <w:rsid w:val="00CD5026"/>
    <w:rsid w:val="00CD5E3A"/>
    <w:rsid w:val="00CE44E7"/>
    <w:rsid w:val="00CE7A8D"/>
    <w:rsid w:val="00CF3960"/>
    <w:rsid w:val="00D04240"/>
    <w:rsid w:val="00D043BD"/>
    <w:rsid w:val="00D0785C"/>
    <w:rsid w:val="00D221D2"/>
    <w:rsid w:val="00D23161"/>
    <w:rsid w:val="00D37798"/>
    <w:rsid w:val="00D40F63"/>
    <w:rsid w:val="00D4294C"/>
    <w:rsid w:val="00D447E8"/>
    <w:rsid w:val="00D47A27"/>
    <w:rsid w:val="00D50DD9"/>
    <w:rsid w:val="00D761BA"/>
    <w:rsid w:val="00D96531"/>
    <w:rsid w:val="00DA2002"/>
    <w:rsid w:val="00DA2E7D"/>
    <w:rsid w:val="00DA4AF0"/>
    <w:rsid w:val="00DA51EF"/>
    <w:rsid w:val="00DB1BB3"/>
    <w:rsid w:val="00DB1EB1"/>
    <w:rsid w:val="00DB592B"/>
    <w:rsid w:val="00DB594C"/>
    <w:rsid w:val="00DC1215"/>
    <w:rsid w:val="00DC1FBF"/>
    <w:rsid w:val="00DC27A3"/>
    <w:rsid w:val="00DC2F54"/>
    <w:rsid w:val="00DC72B4"/>
    <w:rsid w:val="00DD62C3"/>
    <w:rsid w:val="00DD773E"/>
    <w:rsid w:val="00DE4360"/>
    <w:rsid w:val="00DF1AEA"/>
    <w:rsid w:val="00DF35CA"/>
    <w:rsid w:val="00DF7CBF"/>
    <w:rsid w:val="00E05C76"/>
    <w:rsid w:val="00E26C48"/>
    <w:rsid w:val="00E330B4"/>
    <w:rsid w:val="00E34E72"/>
    <w:rsid w:val="00E40A55"/>
    <w:rsid w:val="00E42E8E"/>
    <w:rsid w:val="00E50F91"/>
    <w:rsid w:val="00E54C47"/>
    <w:rsid w:val="00E65B24"/>
    <w:rsid w:val="00E66C87"/>
    <w:rsid w:val="00E73CEF"/>
    <w:rsid w:val="00E92274"/>
    <w:rsid w:val="00E936D9"/>
    <w:rsid w:val="00E97F8C"/>
    <w:rsid w:val="00EA08AD"/>
    <w:rsid w:val="00EA1A0C"/>
    <w:rsid w:val="00EA2721"/>
    <w:rsid w:val="00EA5EE8"/>
    <w:rsid w:val="00EA7C57"/>
    <w:rsid w:val="00EC52B5"/>
    <w:rsid w:val="00ED4555"/>
    <w:rsid w:val="00ED5583"/>
    <w:rsid w:val="00EE2757"/>
    <w:rsid w:val="00EF52CA"/>
    <w:rsid w:val="00EF5C47"/>
    <w:rsid w:val="00F0419E"/>
    <w:rsid w:val="00F05A48"/>
    <w:rsid w:val="00F11B40"/>
    <w:rsid w:val="00F14CCC"/>
    <w:rsid w:val="00F216E5"/>
    <w:rsid w:val="00F21AC9"/>
    <w:rsid w:val="00F251C6"/>
    <w:rsid w:val="00F301EF"/>
    <w:rsid w:val="00F328EE"/>
    <w:rsid w:val="00F41478"/>
    <w:rsid w:val="00F4180B"/>
    <w:rsid w:val="00F45646"/>
    <w:rsid w:val="00F4664C"/>
    <w:rsid w:val="00F52136"/>
    <w:rsid w:val="00F54099"/>
    <w:rsid w:val="00F6058E"/>
    <w:rsid w:val="00F6124B"/>
    <w:rsid w:val="00F63E0E"/>
    <w:rsid w:val="00F657C2"/>
    <w:rsid w:val="00F702FA"/>
    <w:rsid w:val="00F8691E"/>
    <w:rsid w:val="00F97269"/>
    <w:rsid w:val="00FA7531"/>
    <w:rsid w:val="00FB1452"/>
    <w:rsid w:val="00FB1E5B"/>
    <w:rsid w:val="00FB63EF"/>
    <w:rsid w:val="00FD27ED"/>
    <w:rsid w:val="00FD3F3A"/>
    <w:rsid w:val="00FE1EE1"/>
    <w:rsid w:val="00FE22E9"/>
    <w:rsid w:val="00FF143E"/>
    <w:rsid w:val="00FF4B6A"/>
    <w:rsid w:val="00FF7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325A46"/>
  <w15:docId w15:val="{E1BACAB9-BE0B-4430-85F9-8002C602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912E9"/>
    <w:pPr>
      <w:spacing w:after="40"/>
      <w:jc w:val="both"/>
      <w:outlineLvl w:val="0"/>
    </w:pPr>
    <w:rPr>
      <w:rFonts w:ascii="Calibri" w:eastAsia="Calibri" w:hAnsi="Calibri" w:cs="Times New Roman"/>
      <w:b/>
      <w:smallCaps/>
      <w:color w:val="002060"/>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paragraph" w:styleId="ListParagraph">
    <w:name w:val="List Paragraph"/>
    <w:basedOn w:val="Normal"/>
    <w:uiPriority w:val="34"/>
    <w:qFormat/>
    <w:rsid w:val="00FA7531"/>
    <w:pPr>
      <w:ind w:left="720"/>
      <w:contextualSpacing/>
    </w:pPr>
    <w:rPr>
      <w:rFonts w:ascii="Calibri" w:eastAsia="Calibri" w:hAnsi="Calibri" w:cs="Times New Roman"/>
    </w:rPr>
  </w:style>
  <w:style w:type="character" w:styleId="Emphasis">
    <w:name w:val="Emphasis"/>
    <w:basedOn w:val="DefaultParagraphFont"/>
    <w:uiPriority w:val="20"/>
    <w:qFormat/>
    <w:rsid w:val="001F0FFE"/>
    <w:rPr>
      <w:i/>
      <w:iCs/>
    </w:rPr>
  </w:style>
  <w:style w:type="paragraph" w:customStyle="1" w:styleId="Default">
    <w:name w:val="Default"/>
    <w:rsid w:val="001F0FF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eferenceapa">
    <w:name w:val="reference_apa"/>
    <w:basedOn w:val="Normal"/>
    <w:rsid w:val="00E97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207772"/>
  </w:style>
  <w:style w:type="table" w:styleId="LightList-Accent2">
    <w:name w:val="Light List Accent 2"/>
    <w:basedOn w:val="TableNormal"/>
    <w:uiPriority w:val="61"/>
    <w:rsid w:val="006912E9"/>
    <w:pPr>
      <w:spacing w:after="0" w:line="240" w:lineRule="auto"/>
      <w:jc w:val="both"/>
    </w:pPr>
    <w:rPr>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basedOn w:val="DefaultParagraphFont"/>
    <w:link w:val="Heading1"/>
    <w:uiPriority w:val="9"/>
    <w:rsid w:val="006912E9"/>
    <w:rPr>
      <w:rFonts w:ascii="Calibri" w:eastAsia="Calibri" w:hAnsi="Calibri" w:cs="Times New Roman"/>
      <w:b/>
      <w:smallCaps/>
      <w:color w:val="002060"/>
      <w:spacing w:val="5"/>
      <w:sz w:val="32"/>
      <w:szCs w:val="32"/>
    </w:rPr>
  </w:style>
  <w:style w:type="table" w:styleId="TableGrid">
    <w:name w:val="Table Grid"/>
    <w:basedOn w:val="TableNormal"/>
    <w:uiPriority w:val="59"/>
    <w:rsid w:val="00704F0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js-control-text">
    <w:name w:val="vjs-control-text"/>
    <w:basedOn w:val="DefaultParagraphFont"/>
    <w:rsid w:val="00F0419E"/>
  </w:style>
  <w:style w:type="character" w:styleId="Strong">
    <w:name w:val="Strong"/>
    <w:basedOn w:val="DefaultParagraphFont"/>
    <w:uiPriority w:val="22"/>
    <w:qFormat/>
    <w:rsid w:val="00F04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2930">
      <w:bodyDiv w:val="1"/>
      <w:marLeft w:val="0"/>
      <w:marRight w:val="0"/>
      <w:marTop w:val="0"/>
      <w:marBottom w:val="0"/>
      <w:divBdr>
        <w:top w:val="none" w:sz="0" w:space="0" w:color="auto"/>
        <w:left w:val="none" w:sz="0" w:space="0" w:color="auto"/>
        <w:bottom w:val="none" w:sz="0" w:space="0" w:color="auto"/>
        <w:right w:val="none" w:sz="0" w:space="0" w:color="auto"/>
      </w:divBdr>
    </w:div>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842628338">
      <w:bodyDiv w:val="1"/>
      <w:marLeft w:val="0"/>
      <w:marRight w:val="0"/>
      <w:marTop w:val="0"/>
      <w:marBottom w:val="0"/>
      <w:divBdr>
        <w:top w:val="none" w:sz="0" w:space="0" w:color="auto"/>
        <w:left w:val="none" w:sz="0" w:space="0" w:color="auto"/>
        <w:bottom w:val="none" w:sz="0" w:space="0" w:color="auto"/>
        <w:right w:val="none" w:sz="0" w:space="0" w:color="auto"/>
      </w:divBdr>
      <w:divsChild>
        <w:div w:id="745734422">
          <w:marLeft w:val="0"/>
          <w:marRight w:val="0"/>
          <w:marTop w:val="0"/>
          <w:marBottom w:val="0"/>
          <w:divBdr>
            <w:top w:val="none" w:sz="0" w:space="0" w:color="auto"/>
            <w:left w:val="none" w:sz="0" w:space="0" w:color="auto"/>
            <w:bottom w:val="none" w:sz="0" w:space="0" w:color="auto"/>
            <w:right w:val="none" w:sz="0" w:space="0" w:color="auto"/>
          </w:divBdr>
        </w:div>
      </w:divsChild>
    </w:div>
    <w:div w:id="1819951987">
      <w:bodyDiv w:val="1"/>
      <w:marLeft w:val="0"/>
      <w:marRight w:val="0"/>
      <w:marTop w:val="0"/>
      <w:marBottom w:val="0"/>
      <w:divBdr>
        <w:top w:val="none" w:sz="0" w:space="0" w:color="auto"/>
        <w:left w:val="none" w:sz="0" w:space="0" w:color="auto"/>
        <w:bottom w:val="none" w:sz="0" w:space="0" w:color="auto"/>
        <w:right w:val="none" w:sz="0" w:space="0" w:color="auto"/>
      </w:divBdr>
      <w:divsChild>
        <w:div w:id="1389301581">
          <w:marLeft w:val="0"/>
          <w:marRight w:val="0"/>
          <w:marTop w:val="0"/>
          <w:marBottom w:val="0"/>
          <w:divBdr>
            <w:top w:val="none" w:sz="0" w:space="0" w:color="auto"/>
            <w:left w:val="none" w:sz="0" w:space="0" w:color="auto"/>
            <w:bottom w:val="none" w:sz="0" w:space="0" w:color="auto"/>
            <w:right w:val="none" w:sz="0" w:space="0" w:color="auto"/>
          </w:divBdr>
          <w:divsChild>
            <w:div w:id="915554907">
              <w:marLeft w:val="0"/>
              <w:marRight w:val="0"/>
              <w:marTop w:val="0"/>
              <w:marBottom w:val="0"/>
              <w:divBdr>
                <w:top w:val="none" w:sz="0" w:space="0" w:color="auto"/>
                <w:left w:val="none" w:sz="0" w:space="0" w:color="auto"/>
                <w:bottom w:val="none" w:sz="0" w:space="0" w:color="auto"/>
                <w:right w:val="none" w:sz="0" w:space="0" w:color="auto"/>
              </w:divBdr>
            </w:div>
            <w:div w:id="1628317657">
              <w:marLeft w:val="0"/>
              <w:marRight w:val="0"/>
              <w:marTop w:val="0"/>
              <w:marBottom w:val="0"/>
              <w:divBdr>
                <w:top w:val="none" w:sz="0" w:space="0" w:color="auto"/>
                <w:left w:val="none" w:sz="0" w:space="0" w:color="auto"/>
                <w:bottom w:val="none" w:sz="0" w:space="0" w:color="auto"/>
                <w:right w:val="none" w:sz="0" w:space="0" w:color="auto"/>
              </w:divBdr>
              <w:divsChild>
                <w:div w:id="10426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717">
          <w:marLeft w:val="0"/>
          <w:marRight w:val="0"/>
          <w:marTop w:val="0"/>
          <w:marBottom w:val="0"/>
          <w:divBdr>
            <w:top w:val="none" w:sz="0" w:space="0" w:color="auto"/>
            <w:left w:val="none" w:sz="0" w:space="0" w:color="auto"/>
            <w:bottom w:val="none" w:sz="0" w:space="0" w:color="auto"/>
            <w:right w:val="none" w:sz="0" w:space="0" w:color="auto"/>
          </w:divBdr>
        </w:div>
      </w:divsChild>
    </w:div>
    <w:div w:id="185434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hoodasthma.org/abou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ypeople.gov/2020/about/foundation-health-measures/Determinants-of-Heal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allergy.org/legislation-and-advocacy.html" TargetMode="External"/><Relationship Id="rId4" Type="http://schemas.openxmlformats.org/officeDocument/2006/relationships/settings" Target="settings.xml"/><Relationship Id="rId9" Type="http://schemas.openxmlformats.org/officeDocument/2006/relationships/hyperlink" Target="http://community.napnap.org/asthmaallergysig/hom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D493C-08F0-4FE3-8843-A6BF6D1E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1</TotalTime>
  <Pages>11</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L Hutchinson</dc:creator>
  <cp:lastModifiedBy>Chapman, Shanna Denae</cp:lastModifiedBy>
  <cp:revision>2</cp:revision>
  <cp:lastPrinted>2010-02-04T19:25:00Z</cp:lastPrinted>
  <dcterms:created xsi:type="dcterms:W3CDTF">2018-07-28T13:34:00Z</dcterms:created>
  <dcterms:modified xsi:type="dcterms:W3CDTF">2018-07-28T13:34:00Z</dcterms:modified>
</cp:coreProperties>
</file>