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1">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480" w:lineRule="auto"/>
        <w:ind w:firstLine="7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Instructor:</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Institution:</w:t>
      </w:r>
    </w:p>
    <w:p w:rsidR="00000000" w:rsidDel="00000000" w:rsidP="00000000" w:rsidRDefault="00000000" w:rsidRPr="00000000" w14:paraId="0000000D">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E">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480" w:lineRule="auto"/>
        <w:ind w:firstLine="72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Critically discuss what motivates the modern-day leisure tourist, with specific reference to authenticity. </w:t>
      </w:r>
    </w:p>
    <w:p w:rsidR="00000000" w:rsidDel="00000000" w:rsidP="00000000" w:rsidRDefault="00000000" w:rsidRPr="00000000" w14:paraId="0000001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of tourism and the motivations behind it requires a consideration of various aspects for one to fully comprehend the meaning. There are various elements that distinguish a traveller from a tourist. One of the important distinctions is that a tourist’s motivation comes from a desire to see something that is readily predetermined. This motivation yields passivity in the traveling endeavors of a tourist as he or she sets the mind to focus on a specific destiny. Once in this destiny, the tourist engages in selective activities based on the mission which necessitated the travel. This report embarks on the motivation of modern-day leisure tourists with a focus on authenticity and how it yields the necessity to travel. </w:t>
      </w:r>
    </w:p>
    <w:p w:rsidR="00000000" w:rsidDel="00000000" w:rsidP="00000000" w:rsidRDefault="00000000" w:rsidRPr="00000000" w14:paraId="0000001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Authenticity</w:t>
      </w:r>
    </w:p>
    <w:p w:rsidR="00000000" w:rsidDel="00000000" w:rsidP="00000000" w:rsidRDefault="00000000" w:rsidRPr="00000000" w14:paraId="0000001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Terziyska (2012), the concept of authenticity is controversial as its meaning aligns with the perspective under consideration and there is no single definition that befits it. In most cases, however, it is associated with reality and originality and this has implications that anything or anyone perceived as original will fit in what is authentic. Again, an object or place that has the attributes of originality and genuineness can be said to be authentic. This definition aligns well with the motivation of tourism as a tourist seeks originality in his or her decision to travel to a certain place or search for a specific object. For instance, a tourist may travel from the United States (US) to a city in the United Kingdom, such as London, just to see how the city looks like and experience the life within it. This enables him or her to experience authentic tourism through the accomplishment of his or her desire to see London and experience life differently from the US. However, there are various theories that have been established by scholars to explain the motivations of leisure tourism in alignment with authenticity. With these theories, one gets to understand whether tourists’ motivations are founded on authentic expectations and whether such expectations are accomplished. As such, the experiences of a tourist who arrives in London from the US can only be authentic in alignment with a specific theory.</w:t>
      </w:r>
    </w:p>
    <w:p w:rsidR="00000000" w:rsidDel="00000000" w:rsidP="00000000" w:rsidRDefault="00000000" w:rsidRPr="00000000" w14:paraId="0000001A">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Theorizing Authenticity in Tourism</w:t>
      </w:r>
    </w:p>
    <w:p w:rsidR="00000000" w:rsidDel="00000000" w:rsidP="00000000" w:rsidRDefault="00000000" w:rsidRPr="00000000" w14:paraId="0000001B">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Authenticity in connection to tourism emerges as controversial as experiences differ from one individual to another. Three theories are used in explaining the experiences of tourism in alignment with authenticity. These include the objectivist theory, constructivist theory, and postmodernism (Terziyska, 2012). The implication is that authenticity and its link to tourism has been highly studied leading to the development of theories that would enhance the comprehension of what motivates a tourist to visit a specific place or engage in various endeavors. These theories also enable the interpretation of the tourists’ experiences as either authentic or inauthentic.</w:t>
      </w:r>
    </w:p>
    <w:p w:rsidR="00000000" w:rsidDel="00000000" w:rsidP="00000000" w:rsidRDefault="00000000" w:rsidRPr="00000000" w14:paraId="0000001C">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Objectivist theory</w:t>
      </w:r>
    </w:p>
    <w:p w:rsidR="00000000" w:rsidDel="00000000" w:rsidP="00000000" w:rsidRDefault="00000000" w:rsidRPr="00000000" w14:paraId="0000001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objectivist theory is linked to the mindset rather than the perceptions of a tourist such that authenticity is defined in alignment with the attributes of the object that necessitates visitation to a specific place. In this sense, the tourist and the object are independent and detached subjects and authenticity emerges as an objective element in alignment with the object(s) seen (Terziyska, 2012; Kelner, 2001). As such, whatever the tourist sees, within an environment of exploration, is only utilized in depicting the authenticity of the specific object. The implication is that there can be no generalization of the environment under consideration or all objects of a similar kind..</w:t>
      </w:r>
    </w:p>
    <w:p w:rsidR="00000000" w:rsidDel="00000000" w:rsidP="00000000" w:rsidRDefault="00000000" w:rsidRPr="00000000" w14:paraId="0000001E">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Boorstin (cited in Kelner, 2001), presents the objectivist theory in terms of commoditisation of tourism. This has implications that marketers design places specifically for tourists based on what is likely to attract individuals within a specific region. In South Africa, for instance, Robben Island in South Africa is considered among the most attractive places as this is where Nelson Mandera was imprisoned during apartheid. The prison was specifically converted into a museum for the sake of attracting foreigners who have an urge to visit South Africa. However, the objects found in this museum can only be considered in terms of their authenticity rather than being representative of everything that one is likely to see in South Africa. Robben Island cannot, therefore, be generalized for other regions in South Africa but is only famous due to the historic occurrences of apartheid, especially the imprisonment of Mandera (</w:t>
      </w:r>
      <w:r w:rsidDel="00000000" w:rsidR="00000000" w:rsidRPr="00000000">
        <w:rPr>
          <w:rFonts w:ascii="Times New Roman" w:cs="Times New Roman" w:eastAsia="Times New Roman" w:hAnsi="Times New Roman"/>
          <w:i w:val="1"/>
          <w:sz w:val="24"/>
          <w:szCs w:val="24"/>
          <w:rtl w:val="0"/>
        </w:rPr>
        <w:t xml:space="preserve">The Telegraph, </w:t>
      </w:r>
      <w:r w:rsidDel="00000000" w:rsidR="00000000" w:rsidRPr="00000000">
        <w:rPr>
          <w:rFonts w:ascii="Times New Roman" w:cs="Times New Roman" w:eastAsia="Times New Roman" w:hAnsi="Times New Roman"/>
          <w:sz w:val="24"/>
          <w:szCs w:val="24"/>
          <w:rtl w:val="0"/>
        </w:rPr>
        <w:t xml:space="preserve">2012</w:t>
      </w:r>
      <w:r w:rsidDel="00000000" w:rsidR="00000000" w:rsidRPr="00000000">
        <w:rPr>
          <w:rFonts w:ascii="Times New Roman" w:cs="Times New Roman" w:eastAsia="Times New Roman" w:hAnsi="Times New Roman"/>
          <w:sz w:val="24"/>
          <w:szCs w:val="24"/>
          <w:rtl w:val="0"/>
        </w:rPr>
        <w:t xml:space="preserve">) who is considered a prominent figure in the attainment of independence and freedom for South Africans. </w:t>
      </w:r>
    </w:p>
    <w:p w:rsidR="00000000" w:rsidDel="00000000" w:rsidP="00000000" w:rsidRDefault="00000000" w:rsidRPr="00000000" w14:paraId="0000001F">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Boorstin presents the view that tourists are aware of the commoditisation of their experiences and, therefore, their motivation is not based on a search for authenticity but inauthenticity (Cohen, 2010). It is in this light that the theorists distinguishes a traveler from a tourist depicting the former with a thirst for authenticity and which is achieved through exploration of various objects and places without specifically targeting an object or scenario. The tourist, however, experiences pseudo-events and never achieves authenticity as the experiences are founded on what the marketers perceive as attractive for the sake of making money.</w:t>
      </w:r>
    </w:p>
    <w:p w:rsidR="00000000" w:rsidDel="00000000" w:rsidP="00000000" w:rsidRDefault="00000000" w:rsidRPr="00000000" w14:paraId="00000020">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MacCannell (cited in Kelner, 2001) is another theorists in the objectivist perspective and who argues against Boorstin with claims that the motivation for a tourist is to seek authenticity. MacCannell, however, agrees that the tourist never experiences authenticity as the experiences in a foreign land are staged rather than real. In alignment with MacCannell’s argument, the tourist targets reality whenever he or she plans to travel to a specific region and also has a desire to experience the culture of such a region (Kelner, 2001). Commoditisation, however, becomes a barrier to the attainment of a tourist’s target. While Boorstin views the inauthentic experience as the motivation for the tourist, MacCannell depicts it as a creation of the marketers and which bars the experience of authenticity as expected and targeted by the tourist. </w:t>
      </w:r>
    </w:p>
    <w:p w:rsidR="00000000" w:rsidDel="00000000" w:rsidP="00000000" w:rsidRDefault="00000000" w:rsidRPr="00000000" w14:paraId="00000021">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MacCannell goes further and likens tourism to religious pilgrimage (Terziyska, 2012). Taking the example of the “Holy Land,” christians, muslims and Jews, have a perception of how such a place is likely to be. As such, commercialists design the place as per the beliefs of those targeting to visit the place and this becomes an attraction to not only the christians, Jews, and Muslims, but also others who develop and urge to experience the place just like those who uphold the beliefs that motivate their visitation. The latter, in this case leisure tourists, have an authentic picture of the “Holy Land,” as depicted to them by individuals through story-telling. When they visit the place and experience it as told in the stories, they tend to think that they have had an authentic experience. However, the place remains static and never changes in alignment with the cultural beliefs or norms of the locals. This static nature of the objectivist theory is one of the problems cited in the accomplishment of authenticity as targeted by a tourist (Terziyska, 2012). The problem is, however, addressed in the theory that succeeds it, constructivism.</w:t>
      </w:r>
    </w:p>
    <w:p w:rsidR="00000000" w:rsidDel="00000000" w:rsidP="00000000" w:rsidRDefault="00000000" w:rsidRPr="00000000" w14:paraId="00000022">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Constructivism / constructivist theory</w:t>
      </w:r>
    </w:p>
    <w:p w:rsidR="00000000" w:rsidDel="00000000" w:rsidP="00000000" w:rsidRDefault="00000000" w:rsidRPr="00000000" w14:paraId="0000002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theory also depicts an interconnection between the tourist and the object just like is the case in the objectivist theory. The main proponent of this theory in alignment with tourism is Erik Cohen (Terziyska, 2012). Cohen presents the view that there is no objective truth to define the interrelationship between a tourist, or leisure-seeker, and the targeted object. As such, authenticity is not an element of an object but a phenomenon that is dependent on social perceptions. As such, an object may have different levels of authenticity that are dependent on every individual who sees it. This authenticity is founded on knowledge, beliefs, or cultural meanings of the individuals involved and this yields the concept of</w:t>
      </w:r>
      <w:r w:rsidDel="00000000" w:rsidR="00000000" w:rsidRPr="00000000">
        <w:rPr>
          <w:rFonts w:ascii="Times New Roman" w:cs="Times New Roman" w:eastAsia="Times New Roman" w:hAnsi="Times New Roman"/>
          <w:i w:val="1"/>
          <w:sz w:val="24"/>
          <w:szCs w:val="24"/>
          <w:rtl w:val="0"/>
        </w:rPr>
        <w:t xml:space="preserve"> emergent authenticity </w:t>
      </w:r>
      <w:r w:rsidDel="00000000" w:rsidR="00000000" w:rsidRPr="00000000">
        <w:rPr>
          <w:rFonts w:ascii="Times New Roman" w:cs="Times New Roman" w:eastAsia="Times New Roman" w:hAnsi="Times New Roman"/>
          <w:sz w:val="24"/>
          <w:szCs w:val="24"/>
          <w:rtl w:val="0"/>
        </w:rPr>
        <w:t xml:space="preserve">(Terziyska, 2012). In this sense, cultural connotations can also be utilised in presenting an object as authentic and this would be acceptable to the tourist involved. The implication is that authenticity becomes an ideological concept whose meaning is gained from the beliefs, perspectives, viewpoints, and powers of others regarding the referent object or issue.  </w:t>
      </w:r>
    </w:p>
    <w:p w:rsidR="00000000" w:rsidDel="00000000" w:rsidP="00000000" w:rsidRDefault="00000000" w:rsidRPr="00000000" w14:paraId="00000024">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alignment with the social construction aspect, Wang (1999) stipulates five elements that are linked to authenticity in leisure tourism. First, there is no static originality of an object on which to draw conclusions about authenticity. An individual’s idea of the origin of an object is constructed and adjusted to align with present needs and is, therefore, contestable. Third, authenticity is founded on the distinct experiences of individuals and is, therefore, pluralistic. Fourth, an individual’s perception of authentic is founded on stereotypic images such that an object may be viewed as authentic if it aligns with the image within the mindset of its observer. Finally, </w:t>
      </w:r>
      <w:r w:rsidDel="00000000" w:rsidR="00000000" w:rsidRPr="00000000">
        <w:rPr>
          <w:rFonts w:ascii="Times New Roman" w:cs="Times New Roman" w:eastAsia="Times New Roman" w:hAnsi="Times New Roman"/>
          <w:i w:val="1"/>
          <w:sz w:val="24"/>
          <w:szCs w:val="24"/>
          <w:rtl w:val="0"/>
        </w:rPr>
        <w:t xml:space="preserve">emergent authenticity </w:t>
      </w:r>
      <w:r w:rsidDel="00000000" w:rsidR="00000000" w:rsidRPr="00000000">
        <w:rPr>
          <w:rFonts w:ascii="Times New Roman" w:cs="Times New Roman" w:eastAsia="Times New Roman" w:hAnsi="Times New Roman"/>
          <w:sz w:val="24"/>
          <w:szCs w:val="24"/>
          <w:rtl w:val="0"/>
        </w:rPr>
        <w:t xml:space="preserve">may change the perceptions of an individual, regarding an object, from inauthentic to authentic. Based on the five elements, it is evident that authenticity is not the motivation for leisure tourists but emerges as a secondary aspect of the entire process of touring a specific place. The mass media plays a critical role in the creation and maintenance of perceptions of authenticity through the compression of time and space (Kaufmann et al., 2009). In the modern context, the internet is used as a major tool in emphasizing the authenticity of an object or place and attracting leisure tourists. </w:t>
      </w:r>
    </w:p>
    <w:p w:rsidR="00000000" w:rsidDel="00000000" w:rsidP="00000000" w:rsidRDefault="00000000" w:rsidRPr="00000000" w14:paraId="00000025">
      <w:pP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Postmodernism</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links authenticity to the notion of existentialism in which the experiences or activities of a tourist are more important than the objects or places toured. Nature tourism is highly credited for the accomplishment of self-authenticity as it enables an individual to experience the world in a natural way and from a personal perspective. Cohen (2010) argues that an individual may experience existential authenticity without necessarily being in an authentic surrounding or seeing authentic objects. It is the distinction in the day to day undertakings of an individual that matter the most when considering the postmodern view of authenticity. </w:t>
      </w:r>
    </w:p>
    <w:p w:rsidR="00000000" w:rsidDel="00000000" w:rsidP="00000000" w:rsidRDefault="00000000" w:rsidRPr="00000000" w14:paraId="00000027">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notion of existentialism and the self as the important element of an experience, Kaufmann et al (2009) argues that a leisure tourist seeks to experience life in a different way by breaking from the routine. In this light, tourists find a meaningful way of utilising their time and this does not necessarily mean a search for authenticity. This yields five kinds of orientation in alignment with the engagements of a leisure tourist. The recreation orientation emphasises entertainment as a motivator for leisure tourism. The diversionary orientation involves getting off the stressful moments for a while. The experiential orientation involves a move from the ordinary to seek authentic social, cultural, and natural experiences elsewhere. The experimental orientation reinforces a rediscovery of the self by visiting a foreign land after perceiving the danger of loss which could be yielded by alienation in one’s place of origin. The existential orientation is founded on a realization that one could be living in the wrong place and in the wrong time thus a need to seek a dwelling place elsewhere, temporarily or permanently (Kaufmann, 2009). The implication is that the modern-day leisure tourist is not necessarily motivated by authenticity or a search for it, and there are several other elements that necessitate touring to new places.</w:t>
      </w:r>
    </w:p>
    <w:p w:rsidR="00000000" w:rsidDel="00000000" w:rsidP="00000000" w:rsidRDefault="00000000" w:rsidRPr="00000000" w14:paraId="00000028">
      <w:pPr>
        <w:spacing w:line="48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2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search for authenticity emerges as one of the motivators for leisure tourism. Three theories are used in explaining the experiences of a tourism in alignment with authenticity. The objectivism view depicts authenticity as an attribute that is inherent in an object as perceived by a tourist. Constructivism is founded on ideology such that an object can be viewed as authentic or inauthentic based on the beliefs, perspectives, and viewpoints of others. Objectivism and constructivism have been utilized by commercialists in creating and maintaining authenticity in alignment with the mindsets of the tourists. The postmodern theories, however, do not see any problem with inauthenticity and are, therefore, motivated by other elements, such as entertainment, desire to break from stressful moments, the need to experience life in an extraordinary way. Even in cases where authenticity is targeted, the tourist never achieves it as it is staged by the commercialists with a financial interest rather than the tourists’ interests.</w:t>
      </w:r>
    </w:p>
    <w:p w:rsidR="00000000" w:rsidDel="00000000" w:rsidP="00000000" w:rsidRDefault="00000000" w:rsidRPr="00000000" w14:paraId="0000002A">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Bibliography</w:t>
      </w:r>
    </w:p>
    <w:p w:rsidR="00000000" w:rsidDel="00000000" w:rsidP="00000000" w:rsidRDefault="00000000" w:rsidRPr="00000000" w14:paraId="00000036">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Cohen, E. 2010. Tourism, leisure and authenticity. </w:t>
      </w:r>
      <w:r w:rsidDel="00000000" w:rsidR="00000000" w:rsidRPr="00000000">
        <w:rPr>
          <w:rFonts w:ascii="Times New Roman" w:cs="Times New Roman" w:eastAsia="Times New Roman" w:hAnsi="Times New Roman"/>
          <w:i w:val="1"/>
          <w:sz w:val="24"/>
          <w:szCs w:val="24"/>
          <w:rtl w:val="0"/>
        </w:rPr>
        <w:t xml:space="preserve">Tourism Recreation Research. </w:t>
      </w:r>
      <w:r w:rsidDel="00000000" w:rsidR="00000000" w:rsidRPr="00000000">
        <w:rPr>
          <w:rFonts w:ascii="Times New Roman" w:cs="Times New Roman" w:eastAsia="Times New Roman" w:hAnsi="Times New Roman"/>
          <w:sz w:val="24"/>
          <w:szCs w:val="24"/>
          <w:rtl w:val="0"/>
        </w:rPr>
        <w:t xml:space="preserve">35(1), 67-73. </w:t>
      </w:r>
    </w:p>
    <w:p w:rsidR="00000000" w:rsidDel="00000000" w:rsidP="00000000" w:rsidRDefault="00000000" w:rsidRPr="00000000" w14:paraId="00000037">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Kaufmann, HR., Gronau, W., Constanti, P. &amp; Bari, S. 2009. Leisure experience and authenticity. </w:t>
      </w:r>
      <w:r w:rsidDel="00000000" w:rsidR="00000000" w:rsidRPr="00000000">
        <w:rPr>
          <w:rFonts w:ascii="Times New Roman" w:cs="Times New Roman" w:eastAsia="Times New Roman" w:hAnsi="Times New Roman"/>
          <w:i w:val="1"/>
          <w:sz w:val="24"/>
          <w:szCs w:val="24"/>
          <w:rtl w:val="0"/>
        </w:rPr>
        <w:t xml:space="preserve">International Journal of Management Cases. </w:t>
      </w:r>
      <w:r w:rsidDel="00000000" w:rsidR="00000000" w:rsidRPr="00000000">
        <w:rPr>
          <w:rFonts w:ascii="Times New Roman" w:cs="Times New Roman" w:eastAsia="Times New Roman" w:hAnsi="Times New Roman"/>
          <w:sz w:val="24"/>
          <w:szCs w:val="24"/>
          <w:rtl w:val="0"/>
        </w:rPr>
        <w:t xml:space="preserve">11(2), 618-627. </w:t>
      </w:r>
    </w:p>
    <w:p w:rsidR="00000000" w:rsidDel="00000000" w:rsidP="00000000" w:rsidRDefault="00000000" w:rsidRPr="00000000" w14:paraId="00000038">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Kelner, S. 2001. </w:t>
      </w:r>
      <w:r w:rsidDel="00000000" w:rsidR="00000000" w:rsidRPr="00000000">
        <w:rPr>
          <w:rFonts w:ascii="Times New Roman" w:cs="Times New Roman" w:eastAsia="Times New Roman" w:hAnsi="Times New Roman"/>
          <w:sz w:val="24"/>
          <w:szCs w:val="24"/>
          <w:rtl w:val="0"/>
        </w:rPr>
        <w:t xml:space="preserve">Narrative construction of authenticity in pilgrimage touring.</w:t>
      </w:r>
      <w:r w:rsidDel="00000000" w:rsidR="00000000" w:rsidRPr="00000000">
        <w:rPr>
          <w:rFonts w:ascii="Times New Roman" w:cs="Times New Roman" w:eastAsia="Times New Roman" w:hAnsi="Times New Roman"/>
          <w:i w:val="1"/>
          <w:sz w:val="24"/>
          <w:szCs w:val="24"/>
          <w:rtl w:val="0"/>
        </w:rPr>
        <w:t xml:space="preserve"> Paper Presented at the 96th Annual Meeting of the American Sociological Association</w:t>
      </w:r>
      <w:r w:rsidDel="00000000" w:rsidR="00000000" w:rsidRPr="00000000">
        <w:rPr>
          <w:rFonts w:ascii="Times New Roman" w:cs="Times New Roman" w:eastAsia="Times New Roman" w:hAnsi="Times New Roman"/>
          <w:sz w:val="24"/>
          <w:szCs w:val="24"/>
          <w:rtl w:val="0"/>
        </w:rPr>
        <w:t xml:space="preserve">. 19 August 2001 Anaheim, California. 1-19. [Online]. [Accessed 22 Dec 2018] Available at </w:t>
      </w:r>
      <w:hyperlink r:id="rId6">
        <w:r w:rsidDel="00000000" w:rsidR="00000000" w:rsidRPr="00000000">
          <w:rPr>
            <w:rFonts w:ascii="Times New Roman" w:cs="Times New Roman" w:eastAsia="Times New Roman" w:hAnsi="Times New Roman"/>
            <w:sz w:val="24"/>
            <w:szCs w:val="24"/>
            <w:rtl w:val="0"/>
          </w:rPr>
          <w:t xml:space="preserve">http://research.policyarchive.org</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Terziyska, I. 2012. Interpretations of authenticity in tourism. </w:t>
      </w:r>
      <w:r w:rsidDel="00000000" w:rsidR="00000000" w:rsidRPr="00000000">
        <w:rPr>
          <w:rFonts w:ascii="Times New Roman" w:cs="Times New Roman" w:eastAsia="Times New Roman" w:hAnsi="Times New Roman"/>
          <w:i w:val="1"/>
          <w:sz w:val="24"/>
          <w:szCs w:val="24"/>
          <w:rtl w:val="0"/>
        </w:rPr>
        <w:t xml:space="preserve">Science and Research. </w:t>
      </w:r>
      <w:r w:rsidDel="00000000" w:rsidR="00000000" w:rsidRPr="00000000">
        <w:rPr>
          <w:rFonts w:ascii="Times New Roman" w:cs="Times New Roman" w:eastAsia="Times New Roman" w:hAnsi="Times New Roman"/>
          <w:sz w:val="24"/>
          <w:szCs w:val="24"/>
          <w:rtl w:val="0"/>
        </w:rPr>
        <w:t xml:space="preserve">4(1), 1-6. </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Telegraph, </w:t>
      </w:r>
      <w:r w:rsidDel="00000000" w:rsidR="00000000" w:rsidRPr="00000000">
        <w:rPr>
          <w:rFonts w:ascii="Times New Roman" w:cs="Times New Roman" w:eastAsia="Times New Roman" w:hAnsi="Times New Roman"/>
          <w:sz w:val="24"/>
          <w:szCs w:val="24"/>
          <w:rtl w:val="0"/>
        </w:rPr>
        <w:t xml:space="preserve">2012. Top ten prisons you can visit, 13 Feb. 2012. [Online]. [Accessed 22 Dec 2018]. Available at </w:t>
      </w:r>
      <w:hyperlink r:id="rId7">
        <w:r w:rsidDel="00000000" w:rsidR="00000000" w:rsidRPr="00000000">
          <w:rPr>
            <w:rFonts w:ascii="Times New Roman" w:cs="Times New Roman" w:eastAsia="Times New Roman" w:hAnsi="Times New Roman"/>
            <w:sz w:val="24"/>
            <w:szCs w:val="24"/>
            <w:rtl w:val="0"/>
          </w:rPr>
          <w:t xml:space="preserve">https://www.telegraph.co.uk/travel/galleries/Top-10-prisons-you-can-visit/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N. 1999. Rethinking authenticity in tourism experience. </w:t>
      </w:r>
      <w:r w:rsidDel="00000000" w:rsidR="00000000" w:rsidRPr="00000000">
        <w:rPr>
          <w:rFonts w:ascii="Times New Roman" w:cs="Times New Roman" w:eastAsia="Times New Roman" w:hAnsi="Times New Roman"/>
          <w:i w:val="1"/>
          <w:sz w:val="24"/>
          <w:szCs w:val="24"/>
          <w:rtl w:val="0"/>
        </w:rPr>
        <w:t xml:space="preserve">Annals of Tourism Research. </w:t>
      </w:r>
      <w:r w:rsidDel="00000000" w:rsidR="00000000" w:rsidRPr="00000000">
        <w:rPr>
          <w:rFonts w:ascii="Times New Roman" w:cs="Times New Roman" w:eastAsia="Times New Roman" w:hAnsi="Times New Roman"/>
          <w:sz w:val="24"/>
          <w:szCs w:val="24"/>
          <w:rtl w:val="0"/>
        </w:rPr>
        <w:t xml:space="preserve">26(2), 349-370.  </w:t>
      </w:r>
    </w:p>
    <w:p w:rsidR="00000000" w:rsidDel="00000000" w:rsidP="00000000" w:rsidRDefault="00000000" w:rsidRPr="00000000" w14:paraId="0000003C">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48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line="48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sectPr>
      <w:headerReference r:id="rId8"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research.policyarchive.org" TargetMode="External"/><Relationship Id="rId7" Type="http://schemas.openxmlformats.org/officeDocument/2006/relationships/hyperlink" Target="https://www.telegraph.co.uk/travel/galleries/Top-10-prisons-you-can-vis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