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5F" w:rsidRPr="00B07F19" w:rsidRDefault="00C6611A" w:rsidP="00B07F1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7F19">
        <w:rPr>
          <w:rFonts w:ascii="Times New Roman" w:hAnsi="Times New Roman" w:cs="Times New Roman"/>
          <w:b/>
          <w:sz w:val="24"/>
          <w:szCs w:val="24"/>
        </w:rPr>
        <w:t>NRS-429 Topic 2 DQ 1</w:t>
      </w:r>
    </w:p>
    <w:bookmarkEnd w:id="0"/>
    <w:p w:rsidR="00EF6102" w:rsidRPr="00EF6102" w:rsidRDefault="002B4B9B" w:rsidP="00EF61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610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26316" w:rsidRPr="00EF6102">
        <w:rPr>
          <w:rFonts w:ascii="Times New Roman" w:hAnsi="Times New Roman" w:cs="Times New Roman"/>
          <w:sz w:val="24"/>
          <w:szCs w:val="24"/>
        </w:rPr>
        <w:t>Green (2018</w:t>
      </w:r>
      <w:r w:rsidRPr="00EF6102">
        <w:rPr>
          <w:rFonts w:ascii="Times New Roman" w:hAnsi="Times New Roman" w:cs="Times New Roman"/>
          <w:sz w:val="24"/>
          <w:szCs w:val="24"/>
        </w:rPr>
        <w:t>), a family is any cluster of one or more parents who share a living space with their children. In this situation, only individuals who have a mutual predecessor are considered to be part of the traditional family. Furthermore, a traditional family also consists of a husband and wife or wives who are united together through marriage. Contrariwise, contemporary family configurations do not fall under the same description as a traditional family structure. For example, until recently, same-sex couples were not allowed to adopt children since federal law only recognized marriage as a relationship between one man and one woman.</w:t>
      </w:r>
      <w:r w:rsidR="00B26316" w:rsidRPr="00EF6102">
        <w:rPr>
          <w:rFonts w:ascii="Times New Roman" w:hAnsi="Times New Roman" w:cs="Times New Roman"/>
          <w:sz w:val="24"/>
          <w:szCs w:val="24"/>
        </w:rPr>
        <w:t xml:space="preserve"> Moreover, a traditional family structure only acknowledges biological children. On the other hand, a nontraditional family structure recognizes both biological children and those born via alternate means like surrogacy and artificial insemination (Dominguez-Martinez, Jones &amp; Walther, 2020). In today's society, a family </w:t>
      </w:r>
      <w:r w:rsidR="008F7866" w:rsidRPr="00EF6102">
        <w:rPr>
          <w:rFonts w:ascii="Times New Roman" w:hAnsi="Times New Roman" w:cs="Times New Roman"/>
          <w:sz w:val="24"/>
          <w:szCs w:val="24"/>
        </w:rPr>
        <w:t xml:space="preserve">is an intricate and dynamic unit that encompasses </w:t>
      </w:r>
      <w:r w:rsidR="00B26316" w:rsidRPr="00EF6102">
        <w:rPr>
          <w:rFonts w:ascii="Times New Roman" w:hAnsi="Times New Roman" w:cs="Times New Roman"/>
          <w:sz w:val="24"/>
          <w:szCs w:val="24"/>
        </w:rPr>
        <w:t>all the</w:t>
      </w:r>
      <w:r w:rsidR="008F7866" w:rsidRPr="00EF6102">
        <w:rPr>
          <w:rFonts w:ascii="Times New Roman" w:hAnsi="Times New Roman" w:cs="Times New Roman"/>
          <w:sz w:val="24"/>
          <w:szCs w:val="24"/>
        </w:rPr>
        <w:t xml:space="preserve"> traditionally,</w:t>
      </w:r>
      <w:r w:rsidR="00B26316" w:rsidRPr="00EF6102">
        <w:rPr>
          <w:rFonts w:ascii="Times New Roman" w:hAnsi="Times New Roman" w:cs="Times New Roman"/>
          <w:sz w:val="24"/>
          <w:szCs w:val="24"/>
        </w:rPr>
        <w:t xml:space="preserve"> legally</w:t>
      </w:r>
      <w:r w:rsidR="008F7866" w:rsidRPr="00EF6102">
        <w:rPr>
          <w:rFonts w:ascii="Times New Roman" w:hAnsi="Times New Roman" w:cs="Times New Roman"/>
          <w:sz w:val="24"/>
          <w:szCs w:val="24"/>
        </w:rPr>
        <w:t>,</w:t>
      </w:r>
      <w:r w:rsidR="00B26316" w:rsidRPr="00EF6102">
        <w:rPr>
          <w:rFonts w:ascii="Times New Roman" w:hAnsi="Times New Roman" w:cs="Times New Roman"/>
          <w:sz w:val="24"/>
          <w:szCs w:val="24"/>
        </w:rPr>
        <w:t xml:space="preserve"> and socially acceptable forms of family structures, including </w:t>
      </w:r>
      <w:r w:rsidR="00B26316" w:rsidRPr="00EF6102">
        <w:rPr>
          <w:rFonts w:ascii="Times New Roman" w:hAnsi="Times New Roman" w:cs="Times New Roman"/>
          <w:sz w:val="24"/>
          <w:szCs w:val="24"/>
        </w:rPr>
        <w:t>families of choice</w:t>
      </w:r>
      <w:r w:rsidR="00B26316" w:rsidRPr="00EF6102">
        <w:rPr>
          <w:rFonts w:ascii="Times New Roman" w:hAnsi="Times New Roman" w:cs="Times New Roman"/>
          <w:sz w:val="24"/>
          <w:szCs w:val="24"/>
        </w:rPr>
        <w:t xml:space="preserve">, </w:t>
      </w:r>
      <w:r w:rsidR="00B26316" w:rsidRPr="00EF6102">
        <w:rPr>
          <w:rFonts w:ascii="Times New Roman" w:hAnsi="Times New Roman" w:cs="Times New Roman"/>
          <w:sz w:val="24"/>
          <w:szCs w:val="24"/>
        </w:rPr>
        <w:t>single-parent families</w:t>
      </w:r>
      <w:r w:rsidR="00B26316" w:rsidRPr="00EF6102">
        <w:rPr>
          <w:rFonts w:ascii="Times New Roman" w:hAnsi="Times New Roman" w:cs="Times New Roman"/>
          <w:sz w:val="24"/>
          <w:szCs w:val="24"/>
        </w:rPr>
        <w:t>, same-sex marriages, blended families, and multigenerational families.</w:t>
      </w:r>
      <w:r w:rsidR="00EF6102" w:rsidRPr="00EF6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102" w:rsidRPr="00EF6102" w:rsidRDefault="008F7866" w:rsidP="00EF61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6102">
        <w:rPr>
          <w:rFonts w:ascii="Times New Roman" w:hAnsi="Times New Roman" w:cs="Times New Roman"/>
          <w:sz w:val="24"/>
          <w:szCs w:val="24"/>
        </w:rPr>
        <w:t xml:space="preserve">Notably, nontraditional family structures are susceptible </w:t>
      </w:r>
      <w:r w:rsidR="00671285" w:rsidRPr="00EF6102">
        <w:rPr>
          <w:rFonts w:ascii="Times New Roman" w:hAnsi="Times New Roman" w:cs="Times New Roman"/>
          <w:sz w:val="24"/>
          <w:szCs w:val="24"/>
        </w:rPr>
        <w:t xml:space="preserve">to bigotry, therefore it is essential to acknowledge them </w:t>
      </w:r>
      <w:r w:rsidR="00EF6102">
        <w:rPr>
          <w:rFonts w:ascii="Times New Roman" w:hAnsi="Times New Roman" w:cs="Times New Roman"/>
          <w:sz w:val="24"/>
          <w:szCs w:val="24"/>
        </w:rPr>
        <w:t>to</w:t>
      </w:r>
      <w:r w:rsidR="00671285" w:rsidRPr="00EF6102">
        <w:rPr>
          <w:rFonts w:ascii="Times New Roman" w:hAnsi="Times New Roman" w:cs="Times New Roman"/>
          <w:sz w:val="24"/>
          <w:szCs w:val="24"/>
        </w:rPr>
        <w:t xml:space="preserve"> safeguard and bolster them as they advocate for their necessities. </w:t>
      </w:r>
      <w:r w:rsidR="006871E3" w:rsidRPr="00EF6102">
        <w:rPr>
          <w:rFonts w:ascii="Times New Roman" w:hAnsi="Times New Roman" w:cs="Times New Roman"/>
          <w:sz w:val="24"/>
          <w:szCs w:val="24"/>
        </w:rPr>
        <w:t>Essentially, acknowledging nontraditional arrangements encourages the use of contemporary medical procedures like child adoption, artificial insemination, and surrogacy</w:t>
      </w:r>
      <w:r w:rsidR="00E57096" w:rsidRPr="00EF6102">
        <w:rPr>
          <w:rFonts w:ascii="Times New Roman" w:hAnsi="Times New Roman" w:cs="Times New Roman"/>
          <w:sz w:val="24"/>
          <w:szCs w:val="24"/>
        </w:rPr>
        <w:t xml:space="preserve"> (White, 2018)</w:t>
      </w:r>
      <w:r w:rsidR="006871E3" w:rsidRPr="00EF6102">
        <w:rPr>
          <w:rFonts w:ascii="Times New Roman" w:hAnsi="Times New Roman" w:cs="Times New Roman"/>
          <w:sz w:val="24"/>
          <w:szCs w:val="24"/>
        </w:rPr>
        <w:t xml:space="preserve">. In particular, this helps nontraditional families fulfill their desire of having children regardless of the method. </w:t>
      </w:r>
      <w:r w:rsidR="00671285" w:rsidRPr="00EF6102">
        <w:rPr>
          <w:rFonts w:ascii="Times New Roman" w:hAnsi="Times New Roman" w:cs="Times New Roman"/>
          <w:sz w:val="24"/>
          <w:szCs w:val="24"/>
        </w:rPr>
        <w:t xml:space="preserve">Besides, it is vital to acknowledge nontraditional family constructs </w:t>
      </w:r>
      <w:r w:rsidR="00671285" w:rsidRPr="00EF6102">
        <w:rPr>
          <w:rFonts w:ascii="Times New Roman" w:hAnsi="Times New Roman" w:cs="Times New Roman"/>
          <w:sz w:val="24"/>
          <w:szCs w:val="24"/>
        </w:rPr>
        <w:t>in any health</w:t>
      </w:r>
      <w:r w:rsidR="00671285" w:rsidRPr="00EF6102">
        <w:rPr>
          <w:rFonts w:ascii="Times New Roman" w:hAnsi="Times New Roman" w:cs="Times New Roman"/>
          <w:sz w:val="24"/>
          <w:szCs w:val="24"/>
        </w:rPr>
        <w:t xml:space="preserve">care setting since it enables clinicians to integrate the family members into the treatment and preventive patient care plans without bias. This helps in promoting and </w:t>
      </w:r>
      <w:r w:rsidR="00671285" w:rsidRPr="00EF6102">
        <w:rPr>
          <w:rFonts w:ascii="Times New Roman" w:hAnsi="Times New Roman" w:cs="Times New Roman"/>
          <w:sz w:val="24"/>
          <w:szCs w:val="24"/>
        </w:rPr>
        <w:lastRenderedPageBreak/>
        <w:t xml:space="preserve">nurturing healthy behaviors and support systems for the patients which ultimately leads to augmented health status coupled with the quality of life. </w:t>
      </w:r>
      <w:r w:rsidR="00EF6102" w:rsidRPr="00EF6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096" w:rsidRPr="00EF6102" w:rsidRDefault="00E57096" w:rsidP="00EF61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F6102">
        <w:rPr>
          <w:rFonts w:ascii="Times New Roman" w:hAnsi="Times New Roman" w:cs="Times New Roman"/>
          <w:sz w:val="24"/>
          <w:szCs w:val="24"/>
        </w:rPr>
        <w:t>Bohkharey</w:t>
      </w:r>
      <w:proofErr w:type="spellEnd"/>
      <w:r w:rsidRPr="00EF6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6102">
        <w:rPr>
          <w:rFonts w:ascii="Times New Roman" w:hAnsi="Times New Roman" w:cs="Times New Roman"/>
          <w:sz w:val="24"/>
          <w:szCs w:val="24"/>
        </w:rPr>
        <w:t>Fahim</w:t>
      </w:r>
      <w:proofErr w:type="spellEnd"/>
      <w:r w:rsidR="001513F5" w:rsidRPr="00EF6102">
        <w:rPr>
          <w:rFonts w:ascii="Times New Roman" w:hAnsi="Times New Roman" w:cs="Times New Roman"/>
          <w:sz w:val="24"/>
          <w:szCs w:val="24"/>
        </w:rPr>
        <w:t>,</w:t>
      </w:r>
      <w:r w:rsidRPr="00EF6102">
        <w:rPr>
          <w:rFonts w:ascii="Times New Roman" w:hAnsi="Times New Roman" w:cs="Times New Roman"/>
          <w:sz w:val="24"/>
          <w:szCs w:val="24"/>
        </w:rPr>
        <w:t xml:space="preserve"> and Tahir (2021) espoused that </w:t>
      </w:r>
      <w:r w:rsidR="001C0670" w:rsidRPr="00EF6102">
        <w:rPr>
          <w:rFonts w:ascii="Times New Roman" w:hAnsi="Times New Roman" w:cs="Times New Roman"/>
          <w:sz w:val="24"/>
          <w:szCs w:val="24"/>
        </w:rPr>
        <w:t xml:space="preserve">a family is an emotional component that profoundly affects one another’s behaviors, thoughts, and actions through complicated social processes. Per se, both traditional and nontraditional family systems </w:t>
      </w:r>
      <w:r w:rsidR="001513F5" w:rsidRPr="00EF6102">
        <w:rPr>
          <w:rFonts w:ascii="Times New Roman" w:hAnsi="Times New Roman" w:cs="Times New Roman"/>
          <w:sz w:val="24"/>
          <w:szCs w:val="24"/>
        </w:rPr>
        <w:t>promote</w:t>
      </w:r>
      <w:r w:rsidR="001C0670" w:rsidRPr="00EF6102">
        <w:rPr>
          <w:rFonts w:ascii="Times New Roman" w:hAnsi="Times New Roman" w:cs="Times New Roman"/>
          <w:sz w:val="24"/>
          <w:szCs w:val="24"/>
        </w:rPr>
        <w:t xml:space="preserve"> interpersonal welfare, </w:t>
      </w:r>
      <w:r w:rsidR="001513F5" w:rsidRPr="00EF6102">
        <w:rPr>
          <w:rFonts w:ascii="Times New Roman" w:hAnsi="Times New Roman" w:cs="Times New Roman"/>
          <w:sz w:val="24"/>
          <w:szCs w:val="24"/>
        </w:rPr>
        <w:t>establish</w:t>
      </w:r>
      <w:r w:rsidR="001C0670" w:rsidRPr="00EF6102">
        <w:rPr>
          <w:rFonts w:ascii="Times New Roman" w:hAnsi="Times New Roman" w:cs="Times New Roman"/>
          <w:sz w:val="24"/>
          <w:szCs w:val="24"/>
        </w:rPr>
        <w:t xml:space="preserve"> shared objectives, </w:t>
      </w:r>
      <w:r w:rsidR="00EF6102">
        <w:rPr>
          <w:rFonts w:ascii="Times New Roman" w:hAnsi="Times New Roman" w:cs="Times New Roman"/>
          <w:sz w:val="24"/>
          <w:szCs w:val="24"/>
        </w:rPr>
        <w:t xml:space="preserve">and </w:t>
      </w:r>
      <w:r w:rsidR="001C0670" w:rsidRPr="00EF6102">
        <w:rPr>
          <w:rFonts w:ascii="Times New Roman" w:hAnsi="Times New Roman" w:cs="Times New Roman"/>
          <w:sz w:val="24"/>
          <w:szCs w:val="24"/>
        </w:rPr>
        <w:t xml:space="preserve">division of labor, </w:t>
      </w:r>
      <w:r w:rsidR="001513F5" w:rsidRPr="00EF6102">
        <w:rPr>
          <w:rFonts w:ascii="Times New Roman" w:hAnsi="Times New Roman" w:cs="Times New Roman"/>
          <w:sz w:val="24"/>
          <w:szCs w:val="24"/>
        </w:rPr>
        <w:t xml:space="preserve">settle disputes, </w:t>
      </w:r>
      <w:r w:rsidR="00EF6102">
        <w:rPr>
          <w:rFonts w:ascii="Times New Roman" w:hAnsi="Times New Roman" w:cs="Times New Roman"/>
          <w:sz w:val="24"/>
          <w:szCs w:val="24"/>
        </w:rPr>
        <w:t>as well as</w:t>
      </w:r>
      <w:r w:rsidR="001513F5" w:rsidRPr="00EF6102">
        <w:rPr>
          <w:rFonts w:ascii="Times New Roman" w:hAnsi="Times New Roman" w:cs="Times New Roman"/>
          <w:sz w:val="24"/>
          <w:szCs w:val="24"/>
        </w:rPr>
        <w:t xml:space="preserve"> develop a memory mechanism. Families interact effectively and cohesively as a unit through a variety of boundaries and communication routes, ensuring both cohesion and functionality (</w:t>
      </w:r>
      <w:proofErr w:type="spellStart"/>
      <w:r w:rsidR="001513F5" w:rsidRPr="00EF6102">
        <w:rPr>
          <w:rFonts w:ascii="Times New Roman" w:hAnsi="Times New Roman" w:cs="Times New Roman"/>
          <w:sz w:val="24"/>
          <w:szCs w:val="24"/>
        </w:rPr>
        <w:t>Bohkharey</w:t>
      </w:r>
      <w:proofErr w:type="spellEnd"/>
      <w:r w:rsidR="001513F5" w:rsidRPr="00EF6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3F5" w:rsidRPr="00EF6102">
        <w:rPr>
          <w:rFonts w:ascii="Times New Roman" w:hAnsi="Times New Roman" w:cs="Times New Roman"/>
          <w:sz w:val="24"/>
          <w:szCs w:val="24"/>
        </w:rPr>
        <w:t>Fahim</w:t>
      </w:r>
      <w:proofErr w:type="spellEnd"/>
      <w:r w:rsidR="001513F5" w:rsidRPr="00EF6102">
        <w:rPr>
          <w:rFonts w:ascii="Times New Roman" w:hAnsi="Times New Roman" w:cs="Times New Roman"/>
          <w:sz w:val="24"/>
          <w:szCs w:val="24"/>
        </w:rPr>
        <w:t xml:space="preserve"> &amp; Tahir, </w:t>
      </w:r>
      <w:r w:rsidR="001513F5" w:rsidRPr="00EF6102">
        <w:rPr>
          <w:rFonts w:ascii="Times New Roman" w:hAnsi="Times New Roman" w:cs="Times New Roman"/>
          <w:sz w:val="24"/>
          <w:szCs w:val="24"/>
        </w:rPr>
        <w:t>2021)</w:t>
      </w:r>
      <w:r w:rsidR="001513F5" w:rsidRPr="00EF6102">
        <w:rPr>
          <w:rFonts w:ascii="Times New Roman" w:hAnsi="Times New Roman" w:cs="Times New Roman"/>
          <w:sz w:val="24"/>
          <w:szCs w:val="24"/>
        </w:rPr>
        <w:t>. Therefore, the aforementioned concepts can be utilized to understand traditional and contemporary family configurations.</w:t>
      </w:r>
    </w:p>
    <w:p w:rsidR="00E57096" w:rsidRPr="00EF6102" w:rsidRDefault="00E57096" w:rsidP="00EF610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0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57096" w:rsidRPr="00EF6102" w:rsidRDefault="00E57096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F6102">
        <w:rPr>
          <w:rFonts w:ascii="Times New Roman" w:hAnsi="Times New Roman" w:cs="Times New Roman"/>
          <w:sz w:val="24"/>
          <w:szCs w:val="24"/>
        </w:rPr>
        <w:t>Bokharey</w:t>
      </w:r>
      <w:proofErr w:type="spellEnd"/>
      <w:r w:rsidRPr="00EF6102">
        <w:rPr>
          <w:rFonts w:ascii="Times New Roman" w:hAnsi="Times New Roman" w:cs="Times New Roman"/>
          <w:sz w:val="24"/>
          <w:szCs w:val="24"/>
        </w:rPr>
        <w:t xml:space="preserve">, I. Z., </w:t>
      </w:r>
      <w:proofErr w:type="spellStart"/>
      <w:r w:rsidRPr="00EF6102">
        <w:rPr>
          <w:rFonts w:ascii="Times New Roman" w:hAnsi="Times New Roman" w:cs="Times New Roman"/>
          <w:sz w:val="24"/>
          <w:szCs w:val="24"/>
        </w:rPr>
        <w:t>Fahim</w:t>
      </w:r>
      <w:proofErr w:type="spellEnd"/>
      <w:r w:rsidRPr="00EF6102">
        <w:rPr>
          <w:rFonts w:ascii="Times New Roman" w:hAnsi="Times New Roman" w:cs="Times New Roman"/>
          <w:sz w:val="24"/>
          <w:szCs w:val="24"/>
        </w:rPr>
        <w:t xml:space="preserve">, U., &amp; Tahir, K. (2021). </w:t>
      </w:r>
      <w:r w:rsidR="001C0670" w:rsidRPr="00EF6102">
        <w:rPr>
          <w:rFonts w:ascii="Times New Roman" w:hAnsi="Times New Roman" w:cs="Times New Roman"/>
          <w:sz w:val="24"/>
          <w:szCs w:val="24"/>
        </w:rPr>
        <w:t>Family conflicts are bitter splits that hurt: A qualitative inquiry toward understanding the impact of family issues in functional neurological symptom disorder.</w:t>
      </w:r>
      <w:r w:rsidRPr="00EF6102">
        <w:rPr>
          <w:rFonts w:ascii="Times New Roman" w:hAnsi="Times New Roman" w:cs="Times New Roman"/>
          <w:sz w:val="24"/>
          <w:szCs w:val="24"/>
        </w:rPr>
        <w:t> </w:t>
      </w:r>
      <w:r w:rsidR="001C0670" w:rsidRPr="00EF6102">
        <w:rPr>
          <w:rFonts w:ascii="Times New Roman" w:hAnsi="Times New Roman" w:cs="Times New Roman"/>
          <w:i/>
          <w:iCs/>
          <w:sz w:val="24"/>
          <w:szCs w:val="24"/>
        </w:rPr>
        <w:t>Frontiers in P</w:t>
      </w:r>
      <w:r w:rsidRPr="00EF6102">
        <w:rPr>
          <w:rFonts w:ascii="Times New Roman" w:hAnsi="Times New Roman" w:cs="Times New Roman"/>
          <w:i/>
          <w:iCs/>
          <w:sz w:val="24"/>
          <w:szCs w:val="24"/>
        </w:rPr>
        <w:t>sychology</w:t>
      </w:r>
      <w:r w:rsidRPr="00EF6102">
        <w:rPr>
          <w:rFonts w:ascii="Times New Roman" w:hAnsi="Times New Roman" w:cs="Times New Roman"/>
          <w:sz w:val="24"/>
          <w:szCs w:val="24"/>
        </w:rPr>
        <w:t>, </w:t>
      </w:r>
      <w:r w:rsidRPr="00EF610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EF6102">
        <w:rPr>
          <w:rFonts w:ascii="Times New Roman" w:hAnsi="Times New Roman" w:cs="Times New Roman"/>
          <w:sz w:val="24"/>
          <w:szCs w:val="24"/>
        </w:rPr>
        <w:t xml:space="preserve">, 652917. </w:t>
      </w:r>
      <w:hyperlink r:id="rId4" w:history="1">
        <w:r w:rsidRPr="00EF61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https://doi.org/10.3389/fpsyg.2021.652917</w:t>
        </w:r>
      </w:hyperlink>
    </w:p>
    <w:p w:rsidR="00E57096" w:rsidRPr="00EF6102" w:rsidRDefault="001513F5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6102">
        <w:rPr>
          <w:rFonts w:ascii="Times New Roman" w:hAnsi="Times New Roman" w:cs="Times New Roman"/>
          <w:sz w:val="24"/>
          <w:szCs w:val="24"/>
        </w:rPr>
        <w:t>Dominguez-M</w:t>
      </w:r>
      <w:r w:rsidR="00EF6102" w:rsidRPr="00EF6102">
        <w:rPr>
          <w:rFonts w:ascii="Times New Roman" w:hAnsi="Times New Roman" w:cs="Times New Roman"/>
          <w:sz w:val="24"/>
          <w:szCs w:val="24"/>
        </w:rPr>
        <w:t>artinez, R., Jones, S. D., &amp;</w:t>
      </w:r>
      <w:r w:rsidRPr="00EF6102">
        <w:rPr>
          <w:rFonts w:ascii="Times New Roman" w:hAnsi="Times New Roman" w:cs="Times New Roman"/>
          <w:sz w:val="24"/>
          <w:szCs w:val="24"/>
        </w:rPr>
        <w:t xml:space="preserve"> Walther, C. S. (2020).</w:t>
      </w:r>
      <w:r w:rsidRPr="00EF6102">
        <w:rPr>
          <w:rFonts w:ascii="Times New Roman" w:hAnsi="Times New Roman" w:cs="Times New Roman"/>
          <w:sz w:val="24"/>
          <w:szCs w:val="24"/>
        </w:rPr>
        <w:t xml:space="preserve"> The Non-traditional Family. In </w:t>
      </w:r>
      <w:r w:rsidRPr="00EF6102">
        <w:rPr>
          <w:rFonts w:ascii="Times New Roman" w:hAnsi="Times New Roman" w:cs="Times New Roman"/>
          <w:sz w:val="24"/>
          <w:szCs w:val="24"/>
        </w:rPr>
        <w:t>International Handbook on the Demography of Marriag</w:t>
      </w:r>
      <w:r w:rsidR="00EF6102" w:rsidRPr="00EF6102">
        <w:rPr>
          <w:rFonts w:ascii="Times New Roman" w:hAnsi="Times New Roman" w:cs="Times New Roman"/>
          <w:sz w:val="24"/>
          <w:szCs w:val="24"/>
        </w:rPr>
        <w:t xml:space="preserve">e and the Family (pp. 201-213). </w:t>
      </w:r>
      <w:r w:rsidRPr="00EF6102">
        <w:rPr>
          <w:rFonts w:ascii="Times New Roman" w:hAnsi="Times New Roman" w:cs="Times New Roman"/>
          <w:sz w:val="24"/>
          <w:szCs w:val="24"/>
        </w:rPr>
        <w:t xml:space="preserve">Springer, Cham. </w:t>
      </w:r>
      <w:proofErr w:type="spellStart"/>
      <w:r w:rsidRPr="00EF610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F6102">
        <w:rPr>
          <w:rFonts w:ascii="Times New Roman" w:hAnsi="Times New Roman" w:cs="Times New Roman"/>
          <w:sz w:val="24"/>
          <w:szCs w:val="24"/>
        </w:rPr>
        <w:t>: 10.1007/978-3-030-35079-6_14</w:t>
      </w:r>
    </w:p>
    <w:p w:rsidR="00EF6102" w:rsidRPr="00EF6102" w:rsidRDefault="00EF6102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6102">
        <w:rPr>
          <w:rFonts w:ascii="Times New Roman" w:hAnsi="Times New Roman" w:cs="Times New Roman"/>
          <w:sz w:val="24"/>
          <w:szCs w:val="24"/>
        </w:rPr>
        <w:t xml:space="preserve">Green, S. Z. (2018). </w:t>
      </w:r>
      <w:r w:rsidRPr="00EF6102">
        <w:rPr>
          <w:rFonts w:ascii="Times New Roman" w:hAnsi="Times New Roman" w:cs="Times New Roman"/>
          <w:iCs/>
          <w:sz w:val="24"/>
          <w:szCs w:val="24"/>
        </w:rPr>
        <w:t>Teaching and learning </w:t>
      </w:r>
      <w:r w:rsidRPr="00EF6102">
        <w:rPr>
          <w:rFonts w:ascii="Times New Roman" w:hAnsi="Times New Roman" w:cs="Times New Roman"/>
          <w:sz w:val="24"/>
          <w:szCs w:val="24"/>
        </w:rPr>
        <w:t xml:space="preserve">styles. Health promotion: Health and wellness across the continuum. Retrieved from </w:t>
      </w:r>
      <w:r w:rsidRPr="00EF6102">
        <w:rPr>
          <w:rFonts w:ascii="Times New Roman" w:hAnsi="Times New Roman" w:cs="Times New Roman"/>
          <w:i/>
          <w:sz w:val="24"/>
          <w:szCs w:val="24"/>
        </w:rPr>
        <w:t>Grand Canyon University.</w:t>
      </w:r>
      <w:r w:rsidRPr="00EF610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EF6102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https://lc.gcumedia.com/nrs429vn/health-promotion-health-and-wellness-across-the-continuum/v1.1/#/chapter/2</w:t>
        </w:r>
      </w:hyperlink>
    </w:p>
    <w:p w:rsidR="00EF6102" w:rsidRPr="00EF6102" w:rsidRDefault="00EF6102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6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102" w:rsidRPr="00EF6102" w:rsidRDefault="00EF6102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7096" w:rsidRPr="00EF6102" w:rsidRDefault="00E57096" w:rsidP="00EF610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E57096" w:rsidRPr="00EF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1A"/>
    <w:rsid w:val="001513F5"/>
    <w:rsid w:val="001C0670"/>
    <w:rsid w:val="002B4B9B"/>
    <w:rsid w:val="003B5D8E"/>
    <w:rsid w:val="00626FDD"/>
    <w:rsid w:val="00671285"/>
    <w:rsid w:val="006871E3"/>
    <w:rsid w:val="008F7866"/>
    <w:rsid w:val="00B07F19"/>
    <w:rsid w:val="00B26316"/>
    <w:rsid w:val="00C6611A"/>
    <w:rsid w:val="00E3375F"/>
    <w:rsid w:val="00E57096"/>
    <w:rsid w:val="00E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21DA"/>
  <w15:chartTrackingRefBased/>
  <w15:docId w15:val="{D3077000-59DF-4FFF-807A-B15426D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583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c.gcumedia.com/nrs429vn/health-promotion-health-and-wellness-across-the-continuum/v1.1/#/chapter/2" TargetMode="External"/><Relationship Id="rId4" Type="http://schemas.openxmlformats.org/officeDocument/2006/relationships/hyperlink" Target="https://doi.org/10.3389/fpsyg.2021.652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Micrososft User</dc:creator>
  <cp:keywords/>
  <dc:description/>
  <cp:lastModifiedBy>Micrososft User</cp:lastModifiedBy>
  <cp:revision>1</cp:revision>
  <dcterms:created xsi:type="dcterms:W3CDTF">2022-12-06T03:57:00Z</dcterms:created>
  <dcterms:modified xsi:type="dcterms:W3CDTF">2022-12-06T06:28:00Z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de5fa4dc-3d40-45b8-9e59-b1b598b7ace4</vt:lpwstr>
  </property>
</Properties>
</file>