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D6C" w:rsidRPr="004807E9" w:rsidRDefault="008D1187" w:rsidP="004807E9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4807E9">
        <w:rPr>
          <w:rFonts w:ascii="Times New Roman" w:hAnsi="Times New Roman" w:cs="Times New Roman"/>
          <w:b/>
          <w:sz w:val="24"/>
          <w:szCs w:val="24"/>
        </w:rPr>
        <w:t>Response to Jennifer Kyle</w:t>
      </w:r>
    </w:p>
    <w:bookmarkEnd w:id="0"/>
    <w:p w:rsidR="00661512" w:rsidRPr="004807E9" w:rsidRDefault="008D1187" w:rsidP="004807E9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807E9">
        <w:rPr>
          <w:rFonts w:ascii="Times New Roman" w:hAnsi="Times New Roman" w:cs="Times New Roman"/>
          <w:sz w:val="24"/>
          <w:szCs w:val="24"/>
        </w:rPr>
        <w:t xml:space="preserve">Hello Jennifer, thank you for this succinct post. I identify with your perspective that in </w:t>
      </w:r>
      <w:r w:rsidR="004807E9">
        <w:rPr>
          <w:rFonts w:ascii="Times New Roman" w:hAnsi="Times New Roman" w:cs="Times New Roman"/>
          <w:sz w:val="24"/>
          <w:szCs w:val="24"/>
        </w:rPr>
        <w:t>the states of both</w:t>
      </w:r>
      <w:r w:rsidRPr="004807E9">
        <w:rPr>
          <w:rFonts w:ascii="Times New Roman" w:hAnsi="Times New Roman" w:cs="Times New Roman"/>
          <w:sz w:val="24"/>
          <w:szCs w:val="24"/>
        </w:rPr>
        <w:t xml:space="preserve"> California and Massachusetts laws were patented to ensure apt nurse-to-patient ratios. Additionally, </w:t>
      </w:r>
      <w:r w:rsidR="00661512" w:rsidRPr="004807E9">
        <w:rPr>
          <w:rFonts w:ascii="Times New Roman" w:hAnsi="Times New Roman" w:cs="Times New Roman"/>
          <w:sz w:val="24"/>
          <w:szCs w:val="24"/>
        </w:rPr>
        <w:t xml:space="preserve">the state of California has espoused the mandated nurse staffing ratios for all units. According to de Cordova et al. (2019), </w:t>
      </w:r>
      <w:r w:rsidR="00823203" w:rsidRPr="004807E9">
        <w:rPr>
          <w:rFonts w:ascii="Times New Roman" w:hAnsi="Times New Roman" w:cs="Times New Roman"/>
          <w:sz w:val="24"/>
          <w:szCs w:val="24"/>
        </w:rPr>
        <w:t>the</w:t>
      </w:r>
      <w:r w:rsidR="00272F51">
        <w:rPr>
          <w:rFonts w:ascii="Times New Roman" w:hAnsi="Times New Roman" w:cs="Times New Roman"/>
          <w:sz w:val="24"/>
          <w:szCs w:val="24"/>
        </w:rPr>
        <w:t xml:space="preserve"> even</w:t>
      </w:r>
      <w:r w:rsidR="00823203" w:rsidRPr="004807E9">
        <w:rPr>
          <w:rFonts w:ascii="Times New Roman" w:hAnsi="Times New Roman" w:cs="Times New Roman"/>
          <w:sz w:val="24"/>
          <w:szCs w:val="24"/>
        </w:rPr>
        <w:t xml:space="preserve"> </w:t>
      </w:r>
      <w:r w:rsidR="00661512" w:rsidRPr="004807E9">
        <w:rPr>
          <w:rFonts w:ascii="Times New Roman" w:hAnsi="Times New Roman" w:cs="Times New Roman"/>
          <w:sz w:val="24"/>
          <w:szCs w:val="24"/>
        </w:rPr>
        <w:t xml:space="preserve">distribution of </w:t>
      </w:r>
      <w:r w:rsidR="00823203" w:rsidRPr="004807E9">
        <w:rPr>
          <w:rFonts w:ascii="Times New Roman" w:hAnsi="Times New Roman" w:cs="Times New Roman"/>
          <w:sz w:val="24"/>
          <w:szCs w:val="24"/>
        </w:rPr>
        <w:t xml:space="preserve">the </w:t>
      </w:r>
      <w:r w:rsidR="00661512" w:rsidRPr="004807E9">
        <w:rPr>
          <w:rFonts w:ascii="Times New Roman" w:hAnsi="Times New Roman" w:cs="Times New Roman"/>
          <w:sz w:val="24"/>
          <w:szCs w:val="24"/>
        </w:rPr>
        <w:t xml:space="preserve">nurse-to-patient ratio </w:t>
      </w:r>
      <w:r w:rsidR="00823203" w:rsidRPr="004807E9">
        <w:rPr>
          <w:rFonts w:ascii="Times New Roman" w:hAnsi="Times New Roman" w:cs="Times New Roman"/>
          <w:sz w:val="24"/>
          <w:szCs w:val="24"/>
        </w:rPr>
        <w:t xml:space="preserve">is linked to better patient outcomes and augmented patient safety. In Massachusetts, the patient-to-nurse workforce ratio in the intensive care unit law was guided by a tool that plays a vital role in accounting for expected care intensity and patient insight. </w:t>
      </w:r>
      <w:r w:rsidR="004807E9" w:rsidRPr="004807E9">
        <w:rPr>
          <w:rFonts w:ascii="Times New Roman" w:hAnsi="Times New Roman" w:cs="Times New Roman"/>
          <w:sz w:val="24"/>
          <w:szCs w:val="24"/>
        </w:rPr>
        <w:t xml:space="preserve">Although this law was coined and implemented the impact has been minimal. </w:t>
      </w:r>
      <w:r w:rsidR="00823203" w:rsidRPr="004807E9">
        <w:rPr>
          <w:rFonts w:ascii="Times New Roman" w:hAnsi="Times New Roman" w:cs="Times New Roman"/>
          <w:sz w:val="24"/>
          <w:szCs w:val="24"/>
        </w:rPr>
        <w:t>As such, it is pivotal for policymakers to comprehensively assess the influence of novel regulations before intricate policy changes are made (de Cordova et al., 2019).</w:t>
      </w:r>
      <w:r w:rsidR="004807E9" w:rsidRPr="004807E9">
        <w:rPr>
          <w:rFonts w:ascii="Times New Roman" w:hAnsi="Times New Roman" w:cs="Times New Roman"/>
          <w:sz w:val="24"/>
          <w:szCs w:val="24"/>
        </w:rPr>
        <w:t xml:space="preserve"> A key strategy that healthcare organizations can utilize is to incentivize their organizations to enhance staffing.</w:t>
      </w:r>
    </w:p>
    <w:p w:rsidR="00661512" w:rsidRPr="00272F51" w:rsidRDefault="00661512" w:rsidP="00272F51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2F51">
        <w:rPr>
          <w:rFonts w:ascii="Times New Roman" w:hAnsi="Times New Roman" w:cs="Times New Roman"/>
          <w:b/>
          <w:sz w:val="24"/>
          <w:szCs w:val="24"/>
        </w:rPr>
        <w:t>Reference</w:t>
      </w:r>
    </w:p>
    <w:p w:rsidR="00661512" w:rsidRPr="004807E9" w:rsidRDefault="00661512" w:rsidP="00272F51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4807E9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Pr="004807E9">
        <w:rPr>
          <w:rFonts w:ascii="Times New Roman" w:hAnsi="Times New Roman" w:cs="Times New Roman"/>
          <w:sz w:val="24"/>
          <w:szCs w:val="24"/>
        </w:rPr>
        <w:t xml:space="preserve"> Cordova, P. B., </w:t>
      </w:r>
      <w:proofErr w:type="spellStart"/>
      <w:r w:rsidRPr="004807E9">
        <w:rPr>
          <w:rFonts w:ascii="Times New Roman" w:hAnsi="Times New Roman" w:cs="Times New Roman"/>
          <w:sz w:val="24"/>
          <w:szCs w:val="24"/>
        </w:rPr>
        <w:t>Pogorzelska-Maziarz</w:t>
      </w:r>
      <w:proofErr w:type="spellEnd"/>
      <w:r w:rsidRPr="004807E9">
        <w:rPr>
          <w:rFonts w:ascii="Times New Roman" w:hAnsi="Times New Roman" w:cs="Times New Roman"/>
          <w:sz w:val="24"/>
          <w:szCs w:val="24"/>
        </w:rPr>
        <w:t xml:space="preserve">, M., </w:t>
      </w:r>
      <w:proofErr w:type="spellStart"/>
      <w:r w:rsidRPr="004807E9">
        <w:rPr>
          <w:rFonts w:ascii="Times New Roman" w:hAnsi="Times New Roman" w:cs="Times New Roman"/>
          <w:sz w:val="24"/>
          <w:szCs w:val="24"/>
        </w:rPr>
        <w:t>Eckenhoff</w:t>
      </w:r>
      <w:proofErr w:type="spellEnd"/>
      <w:r w:rsidRPr="004807E9">
        <w:rPr>
          <w:rFonts w:ascii="Times New Roman" w:hAnsi="Times New Roman" w:cs="Times New Roman"/>
          <w:sz w:val="24"/>
          <w:szCs w:val="24"/>
        </w:rPr>
        <w:t xml:space="preserve">, M. E., &amp; McHugh, M. D. (2019). Public reporting of nurse staffing in the United States. </w:t>
      </w:r>
      <w:r w:rsidRPr="004807E9">
        <w:rPr>
          <w:rFonts w:ascii="Times New Roman" w:hAnsi="Times New Roman" w:cs="Times New Roman"/>
          <w:i/>
          <w:iCs/>
          <w:sz w:val="24"/>
          <w:szCs w:val="24"/>
        </w:rPr>
        <w:t>Journal of Nursing Regulation</w:t>
      </w:r>
      <w:r w:rsidRPr="004807E9">
        <w:rPr>
          <w:rFonts w:ascii="Times New Roman" w:hAnsi="Times New Roman" w:cs="Times New Roman"/>
          <w:sz w:val="24"/>
          <w:szCs w:val="24"/>
        </w:rPr>
        <w:t xml:space="preserve">, </w:t>
      </w:r>
      <w:r w:rsidRPr="004807E9">
        <w:rPr>
          <w:rFonts w:ascii="Times New Roman" w:hAnsi="Times New Roman" w:cs="Times New Roman"/>
          <w:i/>
          <w:iCs/>
          <w:sz w:val="24"/>
          <w:szCs w:val="24"/>
        </w:rPr>
        <w:t>10</w:t>
      </w:r>
      <w:r w:rsidRPr="004807E9">
        <w:rPr>
          <w:rFonts w:ascii="Times New Roman" w:hAnsi="Times New Roman" w:cs="Times New Roman"/>
          <w:sz w:val="24"/>
          <w:szCs w:val="24"/>
        </w:rPr>
        <w:t xml:space="preserve">(3), 14–20. </w:t>
      </w:r>
      <w:hyperlink r:id="rId4" w:history="1">
        <w:r w:rsidRPr="004807E9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https://doi.org/10.1016/S2155-8256(19)30143-7</w:t>
        </w:r>
      </w:hyperlink>
    </w:p>
    <w:p w:rsidR="00661512" w:rsidRPr="004807E9" w:rsidRDefault="00661512" w:rsidP="004807E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8D1187" w:rsidRPr="004807E9" w:rsidRDefault="00661512" w:rsidP="004807E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807E9">
        <w:rPr>
          <w:rFonts w:ascii="Times New Roman" w:hAnsi="Times New Roman" w:cs="Times New Roman"/>
          <w:sz w:val="24"/>
          <w:szCs w:val="24"/>
        </w:rPr>
        <w:t xml:space="preserve"> </w:t>
      </w:r>
      <w:r w:rsidR="008D1187" w:rsidRPr="004807E9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D1187" w:rsidRPr="004807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187"/>
    <w:rsid w:val="00272F51"/>
    <w:rsid w:val="004807E9"/>
    <w:rsid w:val="00661512"/>
    <w:rsid w:val="00823203"/>
    <w:rsid w:val="00852C21"/>
    <w:rsid w:val="008B3BDC"/>
    <w:rsid w:val="008D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D1244"/>
  <w15:chartTrackingRefBased/>
  <w15:docId w15:val="{DC9F9DD3-438A-488D-AFC7-15D0D9D6E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5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0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1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i.org/10.1016/S2155-8256(19)30143-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194</Words>
  <Characters>1151</Characters>
  <Application>Microsoft Office Word</Application>
  <DocSecurity>0</DocSecurity>
  <Lines>19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Micrososft User</dc:creator>
  <cp:keywords/>
  <dc:description/>
  <cp:lastModifiedBy>Micrososft User</cp:lastModifiedBy>
  <cp:revision>1</cp:revision>
  <dcterms:created xsi:type="dcterms:W3CDTF">2022-12-16T04:27:00Z</dcterms:created>
  <dcterms:modified xsi:type="dcterms:W3CDTF">2022-12-16T05:19:00Z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11c5d38b-3489-4d17-8c6d-8aa0a1033a25</vt:lpwstr>
  </property>
</Properties>
</file>