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19E" w:rsidRPr="0021712F" w:rsidRDefault="00F4119E" w:rsidP="0021712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12F">
        <w:rPr>
          <w:rFonts w:ascii="Times New Roman" w:hAnsi="Times New Roman" w:cs="Times New Roman"/>
          <w:b/>
          <w:sz w:val="24"/>
          <w:szCs w:val="24"/>
        </w:rPr>
        <w:t>Week 10 Discussion 1: Elder-</w:t>
      </w:r>
      <w:r w:rsidR="00325C89" w:rsidRPr="0021712F">
        <w:rPr>
          <w:rFonts w:ascii="Times New Roman" w:hAnsi="Times New Roman" w:cs="Times New Roman"/>
          <w:b/>
          <w:sz w:val="24"/>
          <w:szCs w:val="24"/>
        </w:rPr>
        <w:t>Fall Prevention</w:t>
      </w:r>
    </w:p>
    <w:p w:rsidR="00B95902" w:rsidRPr="0021712F" w:rsidRDefault="00FD6892" w:rsidP="002171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12F">
        <w:rPr>
          <w:rFonts w:ascii="Times New Roman" w:hAnsi="Times New Roman" w:cs="Times New Roman"/>
          <w:sz w:val="24"/>
          <w:szCs w:val="24"/>
        </w:rPr>
        <w:t xml:space="preserve">Geriatric falls </w:t>
      </w:r>
      <w:r w:rsidR="0021712F" w:rsidRPr="0021712F">
        <w:rPr>
          <w:rFonts w:ascii="Times New Roman" w:hAnsi="Times New Roman" w:cs="Times New Roman"/>
          <w:sz w:val="24"/>
          <w:szCs w:val="24"/>
        </w:rPr>
        <w:t>is</w:t>
      </w:r>
      <w:r w:rsidRPr="0021712F">
        <w:rPr>
          <w:rFonts w:ascii="Times New Roman" w:hAnsi="Times New Roman" w:cs="Times New Roman"/>
          <w:sz w:val="24"/>
          <w:szCs w:val="24"/>
        </w:rPr>
        <w:t xml:space="preserve"> a concerning health issue considering that it results in injuries, morbidity, or mortalities, besides increasing the length of patient stay. </w:t>
      </w:r>
      <w:r w:rsidR="00D25C4D" w:rsidRPr="0021712F">
        <w:rPr>
          <w:rFonts w:ascii="Times New Roman" w:hAnsi="Times New Roman" w:cs="Times New Roman"/>
          <w:sz w:val="24"/>
          <w:szCs w:val="24"/>
        </w:rPr>
        <w:t xml:space="preserve">A patient fall is described </w:t>
      </w:r>
      <w:r w:rsidR="0021712F" w:rsidRPr="0021712F">
        <w:rPr>
          <w:rFonts w:ascii="Times New Roman" w:hAnsi="Times New Roman" w:cs="Times New Roman"/>
          <w:sz w:val="24"/>
          <w:szCs w:val="24"/>
        </w:rPr>
        <w:t xml:space="preserve">as </w:t>
      </w:r>
      <w:r w:rsidR="00D25C4D" w:rsidRPr="0021712F">
        <w:rPr>
          <w:rFonts w:ascii="Times New Roman" w:hAnsi="Times New Roman" w:cs="Times New Roman"/>
          <w:sz w:val="24"/>
          <w:szCs w:val="24"/>
        </w:rPr>
        <w:t xml:space="preserve">an unplanned tumbling to the floor and results in harming the patient. Geriatric falls is a worrying issue considering that approximately one in every three patients is likely to encounter a fall, with </w:t>
      </w:r>
      <w:r w:rsidR="0021712F" w:rsidRPr="0021712F">
        <w:rPr>
          <w:rFonts w:ascii="Times New Roman" w:hAnsi="Times New Roman" w:cs="Times New Roman"/>
          <w:sz w:val="24"/>
          <w:szCs w:val="24"/>
        </w:rPr>
        <w:t>rough</w:t>
      </w:r>
      <w:r w:rsidR="00D25C4D" w:rsidRPr="0021712F">
        <w:rPr>
          <w:rFonts w:ascii="Times New Roman" w:hAnsi="Times New Roman" w:cs="Times New Roman"/>
          <w:sz w:val="24"/>
          <w:szCs w:val="24"/>
        </w:rPr>
        <w:t>ly a quarter of all falls resulting in patient injuries (</w:t>
      </w:r>
      <w:r w:rsidR="00F5381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Lach</w:t>
      </w:r>
      <w:r w:rsidR="00F5381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</w:t>
      </w:r>
      <w:r w:rsidR="006F7393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D25C4D" w:rsidRPr="0021712F">
        <w:rPr>
          <w:rFonts w:ascii="Times New Roman" w:hAnsi="Times New Roman" w:cs="Times New Roman"/>
          <w:sz w:val="24"/>
          <w:szCs w:val="24"/>
        </w:rPr>
        <w:t>).</w:t>
      </w:r>
    </w:p>
    <w:p w:rsidR="00FD6892" w:rsidRPr="0021712F" w:rsidRDefault="0021712F" w:rsidP="002171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12F">
        <w:rPr>
          <w:rFonts w:ascii="Times New Roman" w:hAnsi="Times New Roman" w:cs="Times New Roman"/>
          <w:sz w:val="24"/>
          <w:szCs w:val="24"/>
        </w:rPr>
        <w:t>Different geriatric risk factors</w:t>
      </w:r>
      <w:r w:rsidR="00D25C4D" w:rsidRPr="0021712F">
        <w:rPr>
          <w:rFonts w:ascii="Times New Roman" w:hAnsi="Times New Roman" w:cs="Times New Roman"/>
          <w:sz w:val="24"/>
          <w:szCs w:val="24"/>
        </w:rPr>
        <w:t xml:space="preserve"> increase the fall risk. On</w:t>
      </w:r>
      <w:r w:rsidR="00D15933" w:rsidRPr="0021712F">
        <w:rPr>
          <w:rFonts w:ascii="Times New Roman" w:hAnsi="Times New Roman" w:cs="Times New Roman"/>
          <w:sz w:val="24"/>
          <w:szCs w:val="24"/>
        </w:rPr>
        <w:t>e</w:t>
      </w:r>
      <w:r w:rsidR="00D25C4D" w:rsidRPr="0021712F">
        <w:rPr>
          <w:rFonts w:ascii="Times New Roman" w:hAnsi="Times New Roman" w:cs="Times New Roman"/>
          <w:sz w:val="24"/>
          <w:szCs w:val="24"/>
        </w:rPr>
        <w:t xml:space="preserve"> of the factors is </w:t>
      </w:r>
      <w:r w:rsidRPr="0021712F">
        <w:rPr>
          <w:rFonts w:ascii="Times New Roman" w:hAnsi="Times New Roman" w:cs="Times New Roman"/>
          <w:sz w:val="24"/>
          <w:szCs w:val="24"/>
        </w:rPr>
        <w:t>that being over 70 years increases  the risk of falls and</w:t>
      </w:r>
      <w:r w:rsidR="00D15933" w:rsidRPr="0021712F">
        <w:rPr>
          <w:rFonts w:ascii="Times New Roman" w:hAnsi="Times New Roman" w:cs="Times New Roman"/>
          <w:sz w:val="24"/>
          <w:szCs w:val="24"/>
        </w:rPr>
        <w:t xml:space="preserve"> associated mortalities. </w:t>
      </w:r>
      <w:r w:rsidR="00E07D6E" w:rsidRPr="0021712F">
        <w:rPr>
          <w:rFonts w:ascii="Times New Roman" w:hAnsi="Times New Roman" w:cs="Times New Roman"/>
          <w:sz w:val="24"/>
          <w:szCs w:val="24"/>
        </w:rPr>
        <w:t>Geriatric women are more than men at a higher risk of encountering falls</w:t>
      </w:r>
      <w:r w:rsidR="00623AD1" w:rsidRPr="0021712F">
        <w:rPr>
          <w:rFonts w:ascii="Times New Roman" w:hAnsi="Times New Roman" w:cs="Times New Roman"/>
          <w:sz w:val="24"/>
          <w:szCs w:val="24"/>
        </w:rPr>
        <w:t>, thus having a higher rate of fall morbidity, mortality</w:t>
      </w:r>
      <w:r w:rsidRPr="0021712F">
        <w:rPr>
          <w:rFonts w:ascii="Times New Roman" w:hAnsi="Times New Roman" w:cs="Times New Roman"/>
          <w:sz w:val="24"/>
          <w:szCs w:val="24"/>
        </w:rPr>
        <w:t>,</w:t>
      </w:r>
      <w:r w:rsidR="00623AD1" w:rsidRPr="0021712F">
        <w:rPr>
          <w:rFonts w:ascii="Times New Roman" w:hAnsi="Times New Roman" w:cs="Times New Roman"/>
          <w:sz w:val="24"/>
          <w:szCs w:val="24"/>
        </w:rPr>
        <w:t xml:space="preserve"> and increased hospital stay.</w:t>
      </w:r>
      <w:r w:rsidR="00B95902" w:rsidRPr="0021712F">
        <w:rPr>
          <w:rFonts w:ascii="Times New Roman" w:hAnsi="Times New Roman" w:cs="Times New Roman"/>
          <w:sz w:val="24"/>
          <w:szCs w:val="24"/>
        </w:rPr>
        <w:t xml:space="preserve"> </w:t>
      </w:r>
      <w:r w:rsidR="00B95902" w:rsidRPr="0021712F">
        <w:rPr>
          <w:rFonts w:ascii="Times New Roman" w:hAnsi="Times New Roman" w:cs="Times New Roman"/>
          <w:sz w:val="24"/>
          <w:szCs w:val="24"/>
        </w:rPr>
        <w:t>Other geriatric factors that place them at an increased risk of falls inclu</w:t>
      </w:r>
      <w:r w:rsidRPr="0021712F">
        <w:rPr>
          <w:rFonts w:ascii="Times New Roman" w:hAnsi="Times New Roman" w:cs="Times New Roman"/>
          <w:sz w:val="24"/>
          <w:szCs w:val="24"/>
        </w:rPr>
        <w:t>d</w:t>
      </w:r>
      <w:r w:rsidR="00B95902" w:rsidRPr="0021712F">
        <w:rPr>
          <w:rFonts w:ascii="Times New Roman" w:hAnsi="Times New Roman" w:cs="Times New Roman"/>
          <w:sz w:val="24"/>
          <w:szCs w:val="24"/>
        </w:rPr>
        <w:t xml:space="preserve">e anemia, consciousness alterations, inattention, </w:t>
      </w:r>
      <w:r w:rsidRPr="0021712F">
        <w:rPr>
          <w:rFonts w:ascii="Times New Roman" w:hAnsi="Times New Roman" w:cs="Times New Roman"/>
          <w:sz w:val="24"/>
          <w:szCs w:val="24"/>
        </w:rPr>
        <w:t>a history of falls, and osteoporosis, which all increase</w:t>
      </w:r>
      <w:r w:rsidR="00B95902" w:rsidRPr="0021712F">
        <w:rPr>
          <w:rFonts w:ascii="Times New Roman" w:hAnsi="Times New Roman" w:cs="Times New Roman"/>
          <w:sz w:val="24"/>
          <w:szCs w:val="24"/>
        </w:rPr>
        <w:t xml:space="preserve"> the risk of geriatric falls</w:t>
      </w:r>
      <w:r w:rsidR="00B95902" w:rsidRPr="0021712F">
        <w:rPr>
          <w:rFonts w:ascii="Times New Roman" w:hAnsi="Times New Roman" w:cs="Times New Roman"/>
          <w:sz w:val="24"/>
          <w:szCs w:val="24"/>
        </w:rPr>
        <w:t xml:space="preserve"> (</w:t>
      </w:r>
      <w:r w:rsidR="00FC29B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Oren,</w:t>
      </w:r>
      <w:r w:rsidR="00FC29B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C29B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Jolkovsky &amp; Tal,</w:t>
      </w:r>
      <w:r w:rsidR="00FC29B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2022</w:t>
      </w:r>
      <w:r w:rsidR="00B95902" w:rsidRPr="0021712F">
        <w:rPr>
          <w:rFonts w:ascii="Times New Roman" w:hAnsi="Times New Roman" w:cs="Times New Roman"/>
          <w:sz w:val="24"/>
          <w:szCs w:val="24"/>
        </w:rPr>
        <w:t xml:space="preserve">). </w:t>
      </w:r>
      <w:r w:rsidRPr="0021712F">
        <w:rPr>
          <w:rFonts w:ascii="Times New Roman" w:hAnsi="Times New Roman" w:cs="Times New Roman"/>
          <w:sz w:val="24"/>
          <w:szCs w:val="24"/>
        </w:rPr>
        <w:t>Medications that have also been established to increase the risk of falls among the elderly include benzodiazepines, calcium channel antagonists, tricyclic antidepressants, and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haloperidol (</w:t>
      </w:r>
      <w:r w:rsidR="00FC29B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Oren, Jolkovsky &amp; Tal, 2022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Another geriatric factor that increases their risk of fall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cognitive impair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ment, whereby geraitric patients with poor memories are more likely to fall due to forgeting to use assistive devices, including glasses, walker, wheelchairs, and cane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assistive devices. 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eriat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 patients with poor eyesight are also at a higher risk of falls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95902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considering that </w:t>
      </w:r>
      <w:r w:rsidR="007B1CB8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they 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cannot</w:t>
      </w:r>
      <w:r w:rsidR="007B1CB8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distinguish 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between </w:t>
      </w:r>
      <w:r w:rsidR="007B1CB8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clear walkway and </w:t>
      </w:r>
      <w:r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7B1CB8" w:rsidRPr="0021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presence of barriers that might facilitate their falls. </w:t>
      </w:r>
      <w:bookmarkStart w:id="0" w:name="_GoBack"/>
      <w:bookmarkEnd w:id="0"/>
    </w:p>
    <w:p w:rsidR="007B1CB8" w:rsidRPr="0021712F" w:rsidRDefault="00265ECD" w:rsidP="002171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12F">
        <w:rPr>
          <w:rFonts w:ascii="Times New Roman" w:hAnsi="Times New Roman" w:cs="Times New Roman"/>
          <w:sz w:val="24"/>
          <w:szCs w:val="24"/>
        </w:rPr>
        <w:t xml:space="preserve">There are a number of strategies that can be adopted from the health promotion standpoint to decrease falls </w:t>
      </w:r>
      <w:r w:rsidR="0021712F" w:rsidRPr="0021712F">
        <w:rPr>
          <w:rFonts w:ascii="Times New Roman" w:hAnsi="Times New Roman" w:cs="Times New Roman"/>
          <w:sz w:val="24"/>
          <w:szCs w:val="24"/>
        </w:rPr>
        <w:t>among</w:t>
      </w:r>
      <w:r w:rsidRPr="0021712F">
        <w:rPr>
          <w:rFonts w:ascii="Times New Roman" w:hAnsi="Times New Roman" w:cs="Times New Roman"/>
          <w:sz w:val="24"/>
          <w:szCs w:val="24"/>
        </w:rPr>
        <w:t xml:space="preserve"> the elderly. </w:t>
      </w:r>
      <w:r w:rsidR="003A22C4" w:rsidRPr="0021712F">
        <w:rPr>
          <w:rFonts w:ascii="Times New Roman" w:hAnsi="Times New Roman" w:cs="Times New Roman"/>
          <w:sz w:val="24"/>
          <w:szCs w:val="24"/>
        </w:rPr>
        <w:t xml:space="preserve">Some </w:t>
      </w:r>
      <w:r w:rsidR="0021712F" w:rsidRPr="0021712F">
        <w:rPr>
          <w:rFonts w:ascii="Times New Roman" w:hAnsi="Times New Roman" w:cs="Times New Roman"/>
          <w:sz w:val="24"/>
          <w:szCs w:val="24"/>
        </w:rPr>
        <w:t>helpful strategies that can assist in reducing the risk of falls among the geriatric population include the provision of skid-resistant slippers and</w:t>
      </w:r>
      <w:r w:rsidR="003A22C4" w:rsidRPr="0021712F">
        <w:rPr>
          <w:rFonts w:ascii="Times New Roman" w:hAnsi="Times New Roman" w:cs="Times New Roman"/>
          <w:sz w:val="24"/>
          <w:szCs w:val="24"/>
        </w:rPr>
        <w:t xml:space="preserve"> fall precaution symbols across the care facility. Other helpful strategies for preventing </w:t>
      </w:r>
      <w:r w:rsidR="00F71F22" w:rsidRPr="0021712F">
        <w:rPr>
          <w:rFonts w:ascii="Times New Roman" w:hAnsi="Times New Roman" w:cs="Times New Roman"/>
          <w:sz w:val="24"/>
          <w:szCs w:val="24"/>
        </w:rPr>
        <w:t xml:space="preserve">falls </w:t>
      </w:r>
      <w:r w:rsidR="00F71F22" w:rsidRPr="0021712F">
        <w:rPr>
          <w:rFonts w:ascii="Times New Roman" w:hAnsi="Times New Roman" w:cs="Times New Roman"/>
          <w:sz w:val="24"/>
          <w:szCs w:val="24"/>
        </w:rPr>
        <w:lastRenderedPageBreak/>
        <w:t>among the geriat</w:t>
      </w:r>
      <w:r w:rsidR="0021712F" w:rsidRPr="0021712F">
        <w:rPr>
          <w:rFonts w:ascii="Times New Roman" w:hAnsi="Times New Roman" w:cs="Times New Roman"/>
          <w:sz w:val="24"/>
          <w:szCs w:val="24"/>
        </w:rPr>
        <w:t>r</w:t>
      </w:r>
      <w:r w:rsidR="00F71F22" w:rsidRPr="0021712F">
        <w:rPr>
          <w:rFonts w:ascii="Times New Roman" w:hAnsi="Times New Roman" w:cs="Times New Roman"/>
          <w:sz w:val="24"/>
          <w:szCs w:val="24"/>
        </w:rPr>
        <w:t>ic population include educating them on the different fall prevention strategies</w:t>
      </w:r>
      <w:r w:rsidR="00BF36BA" w:rsidRPr="0021712F">
        <w:rPr>
          <w:rFonts w:ascii="Times New Roman" w:hAnsi="Times New Roman" w:cs="Times New Roman"/>
          <w:sz w:val="24"/>
          <w:szCs w:val="24"/>
        </w:rPr>
        <w:t xml:space="preserve"> (</w:t>
      </w:r>
      <w:r w:rsidR="001F324E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Spano-Szekely et al., 2019</w:t>
      </w:r>
      <w:r w:rsidR="00BF36BA" w:rsidRPr="0021712F">
        <w:rPr>
          <w:rFonts w:ascii="Times New Roman" w:hAnsi="Times New Roman" w:cs="Times New Roman"/>
          <w:sz w:val="24"/>
          <w:szCs w:val="24"/>
        </w:rPr>
        <w:t>)</w:t>
      </w:r>
      <w:r w:rsidR="00F71F22" w:rsidRPr="0021712F">
        <w:rPr>
          <w:rFonts w:ascii="Times New Roman" w:hAnsi="Times New Roman" w:cs="Times New Roman"/>
          <w:sz w:val="24"/>
          <w:szCs w:val="24"/>
        </w:rPr>
        <w:t xml:space="preserve">. The patients should also be provided with bed alarms </w:t>
      </w:r>
      <w:r w:rsidR="0021712F" w:rsidRPr="0021712F">
        <w:rPr>
          <w:rFonts w:ascii="Times New Roman" w:hAnsi="Times New Roman" w:cs="Times New Roman"/>
          <w:sz w:val="24"/>
          <w:szCs w:val="24"/>
        </w:rPr>
        <w:t>to alert</w:t>
      </w:r>
      <w:r w:rsidR="00D10A2D" w:rsidRPr="0021712F">
        <w:rPr>
          <w:rFonts w:ascii="Times New Roman" w:hAnsi="Times New Roman" w:cs="Times New Roman"/>
          <w:sz w:val="24"/>
          <w:szCs w:val="24"/>
        </w:rPr>
        <w:t xml:space="preserve"> the health care providers in case of fall and feel like falling. </w:t>
      </w:r>
      <w:r w:rsidR="00C446E0" w:rsidRPr="0021712F">
        <w:rPr>
          <w:rFonts w:ascii="Times New Roman" w:hAnsi="Times New Roman" w:cs="Times New Roman"/>
          <w:sz w:val="24"/>
          <w:szCs w:val="24"/>
        </w:rPr>
        <w:t xml:space="preserve">Hourly rounding </w:t>
      </w:r>
      <w:r w:rsidR="00E01C60" w:rsidRPr="0021712F">
        <w:rPr>
          <w:rFonts w:ascii="Times New Roman" w:hAnsi="Times New Roman" w:cs="Times New Roman"/>
          <w:sz w:val="24"/>
          <w:szCs w:val="24"/>
        </w:rPr>
        <w:t>is another vital health promotion strategy for preventing falls among geriatric patients</w:t>
      </w:r>
      <w:r w:rsidR="00BF36BA" w:rsidRPr="0021712F">
        <w:rPr>
          <w:rFonts w:ascii="Times New Roman" w:hAnsi="Times New Roman" w:cs="Times New Roman"/>
          <w:sz w:val="24"/>
          <w:szCs w:val="24"/>
        </w:rPr>
        <w:t xml:space="preserve"> (</w:t>
      </w:r>
      <w:r w:rsidR="00BF36BA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Spano-Szekely</w:t>
      </w:r>
      <w:r w:rsidR="00BF36BA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BF36BA" w:rsidRPr="0021712F">
        <w:rPr>
          <w:rFonts w:ascii="Times New Roman" w:hAnsi="Times New Roman" w:cs="Times New Roman"/>
          <w:sz w:val="24"/>
          <w:szCs w:val="24"/>
        </w:rPr>
        <w:t>)</w:t>
      </w:r>
      <w:r w:rsidR="00E01C60" w:rsidRPr="0021712F">
        <w:rPr>
          <w:rFonts w:ascii="Times New Roman" w:hAnsi="Times New Roman" w:cs="Times New Roman"/>
          <w:sz w:val="24"/>
          <w:szCs w:val="24"/>
        </w:rPr>
        <w:t xml:space="preserve">. </w:t>
      </w:r>
      <w:r w:rsidR="007E2C9E" w:rsidRPr="0021712F">
        <w:rPr>
          <w:rFonts w:ascii="Times New Roman" w:hAnsi="Times New Roman" w:cs="Times New Roman"/>
          <w:sz w:val="24"/>
          <w:szCs w:val="24"/>
        </w:rPr>
        <w:t>Hourly rounding h</w:t>
      </w:r>
      <w:r w:rsidR="0021712F" w:rsidRPr="0021712F">
        <w:rPr>
          <w:rFonts w:ascii="Times New Roman" w:hAnsi="Times New Roman" w:cs="Times New Roman"/>
          <w:sz w:val="24"/>
          <w:szCs w:val="24"/>
        </w:rPr>
        <w:t>a</w:t>
      </w:r>
      <w:r w:rsidR="007E2C9E" w:rsidRPr="0021712F">
        <w:rPr>
          <w:rFonts w:ascii="Times New Roman" w:hAnsi="Times New Roman" w:cs="Times New Roman"/>
          <w:sz w:val="24"/>
          <w:szCs w:val="24"/>
        </w:rPr>
        <w:t xml:space="preserve">s been identified as an appropriate strategy </w:t>
      </w:r>
      <w:r w:rsidR="0021712F" w:rsidRPr="0021712F">
        <w:rPr>
          <w:rFonts w:ascii="Times New Roman" w:hAnsi="Times New Roman" w:cs="Times New Roman"/>
          <w:sz w:val="24"/>
          <w:szCs w:val="24"/>
        </w:rPr>
        <w:t>for</w:t>
      </w:r>
      <w:r w:rsidR="007E2C9E" w:rsidRPr="0021712F">
        <w:rPr>
          <w:rFonts w:ascii="Times New Roman" w:hAnsi="Times New Roman" w:cs="Times New Roman"/>
          <w:sz w:val="24"/>
          <w:szCs w:val="24"/>
        </w:rPr>
        <w:t xml:space="preserve"> reducing fall volume</w:t>
      </w:r>
      <w:r w:rsidR="004762F8" w:rsidRPr="0021712F">
        <w:rPr>
          <w:rFonts w:ascii="Times New Roman" w:hAnsi="Times New Roman" w:cs="Times New Roman"/>
          <w:sz w:val="24"/>
          <w:szCs w:val="24"/>
        </w:rPr>
        <w:t xml:space="preserve"> and increasing patient satisfaction levels. </w:t>
      </w:r>
    </w:p>
    <w:p w:rsidR="00325C89" w:rsidRPr="0021712F" w:rsidRDefault="007A529E" w:rsidP="0021712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2F">
        <w:rPr>
          <w:rFonts w:ascii="Times New Roman" w:hAnsi="Times New Roman" w:cs="Times New Roman"/>
          <w:sz w:val="24"/>
          <w:szCs w:val="24"/>
        </w:rPr>
        <w:t>Fall risk involves the various patient and environmental factors that place them at risk of falls. One of the assessment</w:t>
      </w:r>
      <w:r w:rsidR="0021712F" w:rsidRPr="0021712F">
        <w:rPr>
          <w:rFonts w:ascii="Times New Roman" w:hAnsi="Times New Roman" w:cs="Times New Roman"/>
          <w:sz w:val="24"/>
          <w:szCs w:val="24"/>
        </w:rPr>
        <w:t>s</w:t>
      </w:r>
      <w:r w:rsidRPr="0021712F">
        <w:rPr>
          <w:rFonts w:ascii="Times New Roman" w:hAnsi="Times New Roman" w:cs="Times New Roman"/>
          <w:sz w:val="24"/>
          <w:szCs w:val="24"/>
        </w:rPr>
        <w:t xml:space="preserve"> available in the outpatient and inpatient setting is the </w:t>
      </w:r>
      <w:r w:rsidR="002F40A2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up-and-go assessment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, and the Hendrich 2 assessment instrument is significant in promoting the identification of patients</w:t>
      </w:r>
      <w:r w:rsidR="002F40A2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high risk of falling</w:t>
      </w:r>
      <w:r w:rsidR="00F53810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5381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Matarese</w:t>
      </w:r>
      <w:r w:rsidR="00F53810"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</w:t>
      </w:r>
      <w:r w:rsidR="00F53810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40A2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035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These assessments are done during the patient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's</w:t>
      </w:r>
      <w:r w:rsidR="00B8035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admission, but it is recommended for contin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8035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ous assessment as a patient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's</w:t>
      </w:r>
      <w:r w:rsidR="00B8035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fall risk may develop during hospitalization</w:t>
      </w:r>
      <w:r w:rsidR="00B8035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1B8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Following 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identifying patients at higher risk of falls, the nurses implement strategies</w:t>
      </w:r>
      <w:r w:rsidR="00221B84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12F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>to prevent or decrease</w:t>
      </w:r>
      <w:r w:rsidR="000B6698" w:rsidRPr="00217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risk of falls. </w:t>
      </w:r>
    </w:p>
    <w:p w:rsidR="00F53810" w:rsidRPr="0021712F" w:rsidRDefault="00F53810" w:rsidP="0021712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21712F" w:rsidRPr="0021712F" w:rsidRDefault="0021712F" w:rsidP="0021712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Lach, H. W., Berg-Weger, M., Washington, S., Malmstrom, T. K., &amp; Morley, J. E. (2022). Falls across health care settings: findings from a geriatric screening program.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gerontology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07334648221124912.</w:t>
      </w:r>
      <w:r w:rsidRPr="0021712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1712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https://doi.org/10.1177/07334648221124912</w:t>
        </w:r>
      </w:hyperlink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1712F" w:rsidRPr="0021712F" w:rsidRDefault="0021712F" w:rsidP="0021712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Matarese, M., Ivziku, D., Bartolozzi, F., Piredda, M., &amp; De Marinis, M. G. (2015). Systematic review of fall risk screening tools for older patients in acute hospitals.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advanced nursing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71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1198-1209.</w:t>
      </w:r>
    </w:p>
    <w:p w:rsidR="0021712F" w:rsidRPr="0021712F" w:rsidRDefault="0021712F" w:rsidP="0021712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Oren, G., Jolkovsky, S., &amp; Tal, S. (2022). Falls in oldest-old adults hospitalized in acute geriatric ward.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geriatric medicine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859-866.</w:t>
      </w:r>
      <w:r w:rsidRPr="0021712F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5" w:history="1">
        <w:r w:rsidRPr="0021712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https://doi.org/10.1007/s41999-022-00660-2</w:t>
        </w:r>
      </w:hyperlink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1712F" w:rsidRPr="0021712F" w:rsidRDefault="0021712F" w:rsidP="0021712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Spano-Szekely, L., Winkler, A., Waters, C., Dealmeida, S., Brandt, K., Williamson, M., ... &amp; Wright, F. (2019). Individualized fall prevention program in an acute care setting: an evidence-based practice improvement.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care quality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171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217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127-132.</w:t>
      </w:r>
      <w:r w:rsidRPr="0021712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1712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https://doi.org/10.1097/NCQ.0000000000000344</w:t>
        </w:r>
      </w:hyperlink>
      <w:r w:rsidRPr="0021712F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</w:p>
    <w:sectPr w:rsidR="0021712F" w:rsidRPr="0021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7WwMDAwsTQztDRT0lEKTi0uzszPAykwrAUAbpnuPywAAAA="/>
  </w:docVars>
  <w:rsids>
    <w:rsidRoot w:val="00F4119E"/>
    <w:rsid w:val="000B6698"/>
    <w:rsid w:val="001F324E"/>
    <w:rsid w:val="0021712F"/>
    <w:rsid w:val="00221B84"/>
    <w:rsid w:val="00265ECD"/>
    <w:rsid w:val="002F40A2"/>
    <w:rsid w:val="00325C89"/>
    <w:rsid w:val="003A22C4"/>
    <w:rsid w:val="004762F8"/>
    <w:rsid w:val="00623AD1"/>
    <w:rsid w:val="006F7393"/>
    <w:rsid w:val="007571AB"/>
    <w:rsid w:val="007A529E"/>
    <w:rsid w:val="007B1CB8"/>
    <w:rsid w:val="007E2C9E"/>
    <w:rsid w:val="00B80354"/>
    <w:rsid w:val="00B95902"/>
    <w:rsid w:val="00BF36BA"/>
    <w:rsid w:val="00C446E0"/>
    <w:rsid w:val="00D10A2D"/>
    <w:rsid w:val="00D15933"/>
    <w:rsid w:val="00D25C4D"/>
    <w:rsid w:val="00DD53B2"/>
    <w:rsid w:val="00E01C60"/>
    <w:rsid w:val="00E05619"/>
    <w:rsid w:val="00E07D6E"/>
    <w:rsid w:val="00F4119E"/>
    <w:rsid w:val="00F53810"/>
    <w:rsid w:val="00F71F22"/>
    <w:rsid w:val="00FC29B0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5095"/>
  <w15:chartTrackingRefBased/>
  <w15:docId w15:val="{1E7084CA-3309-4C56-A87E-915575BF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NCQ.0000000000000344" TargetMode="External"/><Relationship Id="rId5" Type="http://schemas.openxmlformats.org/officeDocument/2006/relationships/hyperlink" Target="https://doi.org/10.1007/s41999-022-00660-2" TargetMode="External"/><Relationship Id="rId4" Type="http://schemas.openxmlformats.org/officeDocument/2006/relationships/hyperlink" Target="https://doi.org/10.1177/0733464822112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33</cp:revision>
  <dcterms:created xsi:type="dcterms:W3CDTF">2022-11-02T10:50:00Z</dcterms:created>
  <dcterms:modified xsi:type="dcterms:W3CDTF">2022-11-02T12:40:00Z</dcterms:modified>
</cp:coreProperties>
</file>