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BB5D59" w:rsidRPr="004F1621" w:rsidRDefault="00BB5D59" w:rsidP="004F1621">
      <w:pPr>
        <w:spacing w:after="0" w:line="480" w:lineRule="auto"/>
        <w:jc w:val="center"/>
        <w:rPr>
          <w:rFonts w:ascii="Times New Roman" w:hAnsi="Times New Roman" w:cs="Times New Roman"/>
          <w:b/>
          <w:bCs/>
          <w:sz w:val="24"/>
          <w:szCs w:val="24"/>
        </w:rPr>
      </w:pPr>
      <w:r w:rsidRPr="00BB5D59">
        <w:rPr>
          <w:rFonts w:ascii="Times New Roman" w:hAnsi="Times New Roman" w:cs="Times New Roman"/>
          <w:b/>
          <w:sz w:val="24"/>
          <w:szCs w:val="24"/>
        </w:rPr>
        <w:t xml:space="preserve">NU641 Case Study Week 10 - </w:t>
      </w:r>
      <w:r w:rsidRPr="00BB5D59">
        <w:rPr>
          <w:rFonts w:ascii="Times New Roman" w:hAnsi="Times New Roman" w:cs="Times New Roman"/>
          <w:b/>
          <w:bCs/>
          <w:sz w:val="24"/>
          <w:szCs w:val="24"/>
        </w:rPr>
        <w:t>Major Depressive Disorder</w:t>
      </w:r>
    </w:p>
    <w:p w:rsidR="00AC3AA4" w:rsidRPr="004F1621" w:rsidRDefault="00AC3AA4" w:rsidP="004F1621">
      <w:pPr>
        <w:spacing w:after="0" w:line="480" w:lineRule="auto"/>
        <w:jc w:val="center"/>
        <w:rPr>
          <w:rFonts w:ascii="Times New Roman" w:hAnsi="Times New Roman" w:cs="Times New Roman"/>
          <w:bCs/>
          <w:sz w:val="24"/>
          <w:szCs w:val="24"/>
        </w:rPr>
      </w:pPr>
    </w:p>
    <w:p w:rsidR="00AC3AA4" w:rsidRPr="004F1621" w:rsidRDefault="00AC3AA4" w:rsidP="004F1621">
      <w:pPr>
        <w:spacing w:after="0" w:line="480" w:lineRule="auto"/>
        <w:jc w:val="center"/>
        <w:rPr>
          <w:rFonts w:ascii="Times New Roman" w:hAnsi="Times New Roman" w:cs="Times New Roman"/>
          <w:bCs/>
          <w:sz w:val="24"/>
          <w:szCs w:val="24"/>
        </w:rPr>
      </w:pPr>
      <w:r w:rsidRPr="004F1621">
        <w:rPr>
          <w:rFonts w:ascii="Times New Roman" w:hAnsi="Times New Roman" w:cs="Times New Roman"/>
          <w:bCs/>
          <w:sz w:val="24"/>
          <w:szCs w:val="24"/>
        </w:rPr>
        <w:t>Name</w:t>
      </w:r>
    </w:p>
    <w:p w:rsidR="00AC3AA4" w:rsidRPr="004F1621" w:rsidRDefault="00AC3AA4" w:rsidP="004F1621">
      <w:pPr>
        <w:spacing w:after="0" w:line="480" w:lineRule="auto"/>
        <w:jc w:val="center"/>
        <w:rPr>
          <w:rFonts w:ascii="Times New Roman" w:hAnsi="Times New Roman" w:cs="Times New Roman"/>
          <w:bCs/>
          <w:sz w:val="24"/>
          <w:szCs w:val="24"/>
        </w:rPr>
      </w:pPr>
      <w:r w:rsidRPr="004F1621">
        <w:rPr>
          <w:rFonts w:ascii="Times New Roman" w:hAnsi="Times New Roman" w:cs="Times New Roman"/>
          <w:bCs/>
          <w:sz w:val="24"/>
          <w:szCs w:val="24"/>
        </w:rPr>
        <w:t>Course Title, University</w:t>
      </w:r>
    </w:p>
    <w:p w:rsidR="00AC3AA4" w:rsidRPr="004F1621" w:rsidRDefault="00AC3AA4" w:rsidP="004F1621">
      <w:pPr>
        <w:spacing w:after="0" w:line="480" w:lineRule="auto"/>
        <w:jc w:val="center"/>
        <w:rPr>
          <w:rFonts w:ascii="Times New Roman" w:hAnsi="Times New Roman" w:cs="Times New Roman"/>
          <w:bCs/>
          <w:sz w:val="24"/>
          <w:szCs w:val="24"/>
        </w:rPr>
      </w:pPr>
      <w:r w:rsidRPr="004F1621">
        <w:rPr>
          <w:rFonts w:ascii="Times New Roman" w:hAnsi="Times New Roman" w:cs="Times New Roman"/>
          <w:bCs/>
          <w:sz w:val="24"/>
          <w:szCs w:val="24"/>
        </w:rPr>
        <w:t>Instructor</w:t>
      </w:r>
    </w:p>
    <w:p w:rsidR="00AC3AA4" w:rsidRPr="004F1621" w:rsidRDefault="00AC3AA4" w:rsidP="004F1621">
      <w:pPr>
        <w:spacing w:after="0" w:line="480" w:lineRule="auto"/>
        <w:jc w:val="center"/>
        <w:rPr>
          <w:rFonts w:ascii="Times New Roman" w:hAnsi="Times New Roman" w:cs="Times New Roman"/>
          <w:bCs/>
          <w:sz w:val="24"/>
          <w:szCs w:val="24"/>
        </w:rPr>
      </w:pPr>
      <w:r w:rsidRPr="004F1621">
        <w:rPr>
          <w:rFonts w:ascii="Times New Roman" w:hAnsi="Times New Roman" w:cs="Times New Roman"/>
          <w:bCs/>
          <w:sz w:val="24"/>
          <w:szCs w:val="24"/>
        </w:rPr>
        <w:t>Date</w:t>
      </w: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3C742F" w:rsidRPr="004F1621" w:rsidRDefault="003C742F"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4F1621" w:rsidRDefault="00AC3AA4" w:rsidP="004F1621">
      <w:pPr>
        <w:spacing w:after="0" w:line="480" w:lineRule="auto"/>
        <w:jc w:val="center"/>
        <w:rPr>
          <w:rFonts w:ascii="Times New Roman" w:hAnsi="Times New Roman" w:cs="Times New Roman"/>
          <w:b/>
          <w:sz w:val="24"/>
          <w:szCs w:val="24"/>
        </w:rPr>
      </w:pPr>
    </w:p>
    <w:p w:rsidR="00AC3AA4" w:rsidRPr="00BB5D59" w:rsidRDefault="00AC3AA4" w:rsidP="004F1621">
      <w:pPr>
        <w:spacing w:after="0" w:line="480" w:lineRule="auto"/>
        <w:jc w:val="center"/>
        <w:rPr>
          <w:rFonts w:ascii="Times New Roman" w:hAnsi="Times New Roman" w:cs="Times New Roman"/>
          <w:sz w:val="24"/>
          <w:szCs w:val="24"/>
        </w:rPr>
      </w:pPr>
      <w:r w:rsidRPr="00BB5D59">
        <w:rPr>
          <w:rFonts w:ascii="Times New Roman" w:hAnsi="Times New Roman" w:cs="Times New Roman"/>
          <w:b/>
          <w:sz w:val="24"/>
          <w:szCs w:val="24"/>
        </w:rPr>
        <w:lastRenderedPageBreak/>
        <w:t xml:space="preserve">NU641 Case Study Week 10 - </w:t>
      </w:r>
      <w:r w:rsidRPr="00BB5D59">
        <w:rPr>
          <w:rFonts w:ascii="Times New Roman" w:hAnsi="Times New Roman" w:cs="Times New Roman"/>
          <w:b/>
          <w:bCs/>
          <w:sz w:val="24"/>
          <w:szCs w:val="24"/>
        </w:rPr>
        <w:t>Major Depressive Disorder</w:t>
      </w:r>
    </w:p>
    <w:p w:rsidR="00253875" w:rsidRPr="004F1621" w:rsidRDefault="00545AA7" w:rsidP="004F1621">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4F1621">
        <w:rPr>
          <w:rFonts w:ascii="Times New Roman" w:hAnsi="Times New Roman" w:cs="Times New Roman"/>
          <w:bCs/>
          <w:color w:val="000000" w:themeColor="text1"/>
          <w:sz w:val="24"/>
          <w:szCs w:val="24"/>
        </w:rPr>
        <w:t xml:space="preserve">Laura </w:t>
      </w:r>
      <w:r w:rsidRPr="004F1621">
        <w:rPr>
          <w:rFonts w:ascii="Times New Roman" w:hAnsi="Times New Roman" w:cs="Times New Roman"/>
          <w:color w:val="000000" w:themeColor="text1"/>
          <w:sz w:val="24"/>
          <w:szCs w:val="24"/>
        </w:rPr>
        <w:t>is a 55-year-old white female who presents to her family physician’s office for a yearly routine physical</w:t>
      </w:r>
      <w:r w:rsidR="00094E5E" w:rsidRPr="004F1621">
        <w:rPr>
          <w:rFonts w:ascii="Times New Roman" w:hAnsi="Times New Roman" w:cs="Times New Roman"/>
          <w:color w:val="000000" w:themeColor="text1"/>
          <w:sz w:val="24"/>
          <w:szCs w:val="24"/>
        </w:rPr>
        <w:t xml:space="preserve"> in the company of her daughter</w:t>
      </w:r>
      <w:r w:rsidRPr="004F1621">
        <w:rPr>
          <w:rFonts w:ascii="Times New Roman" w:hAnsi="Times New Roman" w:cs="Times New Roman"/>
          <w:color w:val="000000" w:themeColor="text1"/>
          <w:sz w:val="24"/>
          <w:szCs w:val="24"/>
        </w:rPr>
        <w:t>.</w:t>
      </w:r>
      <w:r w:rsidR="00852CA6" w:rsidRPr="004F1621">
        <w:rPr>
          <w:rFonts w:ascii="Times New Roman" w:hAnsi="Times New Roman" w:cs="Times New Roman"/>
          <w:color w:val="000000" w:themeColor="text1"/>
          <w:sz w:val="24"/>
          <w:szCs w:val="24"/>
        </w:rPr>
        <w:t xml:space="preserve"> </w:t>
      </w:r>
      <w:r w:rsidR="0095531E" w:rsidRPr="004F1621">
        <w:rPr>
          <w:rFonts w:ascii="Times New Roman" w:hAnsi="Times New Roman" w:cs="Times New Roman"/>
          <w:color w:val="000000" w:themeColor="text1"/>
          <w:sz w:val="24"/>
          <w:szCs w:val="24"/>
        </w:rPr>
        <w:t xml:space="preserve">She revealed that her husband died after two years of struggling with lung cancer. </w:t>
      </w:r>
      <w:r w:rsidR="00094E5E" w:rsidRPr="004F1621">
        <w:rPr>
          <w:rFonts w:ascii="Times New Roman" w:hAnsi="Times New Roman" w:cs="Times New Roman"/>
          <w:color w:val="000000" w:themeColor="text1"/>
          <w:sz w:val="24"/>
          <w:szCs w:val="24"/>
        </w:rPr>
        <w:t xml:space="preserve">The client has three children, two of whom are still n college. The daughter revealed </w:t>
      </w:r>
      <w:r w:rsidR="00CB1824">
        <w:rPr>
          <w:rFonts w:ascii="Times New Roman" w:hAnsi="Times New Roman" w:cs="Times New Roman"/>
          <w:color w:val="000000" w:themeColor="text1"/>
          <w:sz w:val="24"/>
          <w:szCs w:val="24"/>
        </w:rPr>
        <w:t>concerns</w:t>
      </w:r>
      <w:r w:rsidR="00094E5E" w:rsidRPr="004F1621">
        <w:rPr>
          <w:rFonts w:ascii="Times New Roman" w:hAnsi="Times New Roman" w:cs="Times New Roman"/>
          <w:color w:val="000000" w:themeColor="text1"/>
          <w:sz w:val="24"/>
          <w:szCs w:val="24"/>
        </w:rPr>
        <w:t xml:space="preserve"> about her mother’s recent behavior, as she is “sleeping all the time” and has lost 25 </w:t>
      </w:r>
      <w:proofErr w:type="spellStart"/>
      <w:r w:rsidR="00094E5E" w:rsidRPr="004F1621">
        <w:rPr>
          <w:rFonts w:ascii="Times New Roman" w:hAnsi="Times New Roman" w:cs="Times New Roman"/>
          <w:color w:val="000000" w:themeColor="text1"/>
          <w:sz w:val="24"/>
          <w:szCs w:val="24"/>
        </w:rPr>
        <w:t>lb</w:t>
      </w:r>
      <w:r w:rsidR="00CB1824">
        <w:rPr>
          <w:rFonts w:ascii="Times New Roman" w:hAnsi="Times New Roman" w:cs="Times New Roman"/>
          <w:color w:val="000000" w:themeColor="text1"/>
          <w:sz w:val="24"/>
          <w:szCs w:val="24"/>
        </w:rPr>
        <w:t>s</w:t>
      </w:r>
      <w:proofErr w:type="spellEnd"/>
      <w:r w:rsidR="00094E5E" w:rsidRPr="004F1621">
        <w:rPr>
          <w:rFonts w:ascii="Times New Roman" w:hAnsi="Times New Roman" w:cs="Times New Roman"/>
          <w:color w:val="000000" w:themeColor="text1"/>
          <w:sz w:val="24"/>
          <w:szCs w:val="24"/>
        </w:rPr>
        <w:t xml:space="preserve"> in the past two months without being on a diet. On conducting the physical examination, the client revealed that she has become increasingly fatigued and complains of a lack of energy. She added that she ha</w:t>
      </w:r>
      <w:r w:rsidR="00CB1824">
        <w:rPr>
          <w:rFonts w:ascii="Times New Roman" w:hAnsi="Times New Roman" w:cs="Times New Roman"/>
          <w:color w:val="000000" w:themeColor="text1"/>
          <w:sz w:val="24"/>
          <w:szCs w:val="24"/>
        </w:rPr>
        <w:t>d</w:t>
      </w:r>
      <w:r w:rsidR="00094E5E" w:rsidRPr="004F1621">
        <w:rPr>
          <w:rFonts w:ascii="Times New Roman" w:hAnsi="Times New Roman" w:cs="Times New Roman"/>
          <w:color w:val="000000" w:themeColor="text1"/>
          <w:sz w:val="24"/>
          <w:szCs w:val="24"/>
        </w:rPr>
        <w:t xml:space="preserve"> lost interest in participating in her lifelong hobbies of photography and painting due to frequent feelings of sadness. </w:t>
      </w:r>
      <w:r w:rsidR="00F640E9" w:rsidRPr="004F1621">
        <w:rPr>
          <w:rFonts w:ascii="Times New Roman" w:hAnsi="Times New Roman" w:cs="Times New Roman"/>
          <w:color w:val="000000" w:themeColor="text1"/>
          <w:sz w:val="24"/>
          <w:szCs w:val="24"/>
        </w:rPr>
        <w:t>Her medical history is significant for hypercholesterolemia, hypothyroidism, and recently diagnosed hypertension. During today’s session</w:t>
      </w:r>
      <w:r w:rsidR="00CB1824">
        <w:rPr>
          <w:rFonts w:ascii="Times New Roman" w:hAnsi="Times New Roman" w:cs="Times New Roman"/>
          <w:color w:val="000000" w:themeColor="text1"/>
          <w:sz w:val="24"/>
          <w:szCs w:val="24"/>
        </w:rPr>
        <w:t>,</w:t>
      </w:r>
      <w:r w:rsidR="00F640E9" w:rsidRPr="004F1621">
        <w:rPr>
          <w:rFonts w:ascii="Times New Roman" w:hAnsi="Times New Roman" w:cs="Times New Roman"/>
          <w:color w:val="000000" w:themeColor="text1"/>
          <w:sz w:val="24"/>
          <w:szCs w:val="24"/>
        </w:rPr>
        <w:t xml:space="preserve"> her blood pressure is 138/88 mm Hg.</w:t>
      </w:r>
      <w:r w:rsidR="00E258D2" w:rsidRPr="004F1621">
        <w:rPr>
          <w:rFonts w:ascii="Times New Roman" w:hAnsi="Times New Roman" w:cs="Times New Roman"/>
          <w:color w:val="000000" w:themeColor="text1"/>
          <w:sz w:val="24"/>
          <w:szCs w:val="24"/>
        </w:rPr>
        <w:t xml:space="preserve"> Laura has been on the following medications; levothyroxine 0.075 mg daily, simvastatin 20 mg daily, hydrochlorothiazide 25 mg daily, lisinopril 10 mg daily, multivitamins 1 tab daily, and aspirin 81 mg daily. </w:t>
      </w:r>
      <w:r w:rsidR="001B7F64" w:rsidRPr="004F1621">
        <w:rPr>
          <w:rFonts w:ascii="Times New Roman" w:hAnsi="Times New Roman" w:cs="Times New Roman"/>
          <w:color w:val="000000" w:themeColor="text1"/>
          <w:sz w:val="24"/>
          <w:szCs w:val="24"/>
        </w:rPr>
        <w:t>She was diagnosed with depression. Th</w:t>
      </w:r>
      <w:r w:rsidR="00CB1824">
        <w:rPr>
          <w:rFonts w:ascii="Times New Roman" w:hAnsi="Times New Roman" w:cs="Times New Roman"/>
          <w:color w:val="000000" w:themeColor="text1"/>
          <w:sz w:val="24"/>
          <w:szCs w:val="24"/>
        </w:rPr>
        <w:t>is paper aim</w:t>
      </w:r>
      <w:r w:rsidR="001B7F64" w:rsidRPr="004F1621">
        <w:rPr>
          <w:rFonts w:ascii="Times New Roman" w:hAnsi="Times New Roman" w:cs="Times New Roman"/>
          <w:color w:val="000000" w:themeColor="text1"/>
          <w:sz w:val="24"/>
          <w:szCs w:val="24"/>
        </w:rPr>
        <w:t xml:space="preserve">s </w:t>
      </w:r>
      <w:r w:rsidR="00CB1824">
        <w:rPr>
          <w:rFonts w:ascii="Times New Roman" w:hAnsi="Times New Roman" w:cs="Times New Roman"/>
          <w:color w:val="000000" w:themeColor="text1"/>
          <w:sz w:val="24"/>
          <w:szCs w:val="24"/>
        </w:rPr>
        <w:t>to examine Laura’s scenario and analyze the data to determine the patient's health status</w:t>
      </w:r>
      <w:r w:rsidR="001B7F64" w:rsidRPr="004F1621">
        <w:rPr>
          <w:rFonts w:ascii="Times New Roman" w:hAnsi="Times New Roman" w:cs="Times New Roman"/>
          <w:color w:val="000000" w:themeColor="text1"/>
          <w:sz w:val="24"/>
          <w:szCs w:val="24"/>
        </w:rPr>
        <w:t xml:space="preserve">. </w:t>
      </w:r>
    </w:p>
    <w:p w:rsidR="00253875" w:rsidRPr="00253875" w:rsidRDefault="00A30128" w:rsidP="004F1621">
      <w:pPr>
        <w:spacing w:after="0" w:line="480" w:lineRule="auto"/>
        <w:jc w:val="center"/>
        <w:rPr>
          <w:rFonts w:ascii="Times New Roman" w:hAnsi="Times New Roman" w:cs="Times New Roman"/>
          <w:b/>
          <w:sz w:val="24"/>
          <w:szCs w:val="24"/>
        </w:rPr>
      </w:pPr>
      <w:r w:rsidRPr="004F1621">
        <w:rPr>
          <w:rFonts w:ascii="Times New Roman" w:hAnsi="Times New Roman" w:cs="Times New Roman"/>
          <w:b/>
          <w:sz w:val="24"/>
          <w:szCs w:val="24"/>
        </w:rPr>
        <w:t>G</w:t>
      </w:r>
      <w:r w:rsidR="00253875" w:rsidRPr="00253875">
        <w:rPr>
          <w:rFonts w:ascii="Times New Roman" w:hAnsi="Times New Roman" w:cs="Times New Roman"/>
          <w:b/>
          <w:sz w:val="24"/>
          <w:szCs w:val="24"/>
        </w:rPr>
        <w:t xml:space="preserve">oals </w:t>
      </w:r>
      <w:r w:rsidRPr="004F1621">
        <w:rPr>
          <w:rFonts w:ascii="Times New Roman" w:hAnsi="Times New Roman" w:cs="Times New Roman"/>
          <w:b/>
          <w:sz w:val="24"/>
          <w:szCs w:val="24"/>
        </w:rPr>
        <w:t>of</w:t>
      </w:r>
      <w:r w:rsidR="00253875" w:rsidRPr="00253875">
        <w:rPr>
          <w:rFonts w:ascii="Times New Roman" w:hAnsi="Times New Roman" w:cs="Times New Roman"/>
          <w:b/>
          <w:sz w:val="24"/>
          <w:szCs w:val="24"/>
        </w:rPr>
        <w:t xml:space="preserve"> </w:t>
      </w:r>
      <w:r w:rsidRPr="004F1621">
        <w:rPr>
          <w:rFonts w:ascii="Times New Roman" w:hAnsi="Times New Roman" w:cs="Times New Roman"/>
          <w:b/>
          <w:sz w:val="24"/>
          <w:szCs w:val="24"/>
        </w:rPr>
        <w:t>T</w:t>
      </w:r>
      <w:r w:rsidR="00253875" w:rsidRPr="00253875">
        <w:rPr>
          <w:rFonts w:ascii="Times New Roman" w:hAnsi="Times New Roman" w:cs="Times New Roman"/>
          <w:b/>
          <w:sz w:val="24"/>
          <w:szCs w:val="24"/>
        </w:rPr>
        <w:t>reatment</w:t>
      </w:r>
    </w:p>
    <w:p w:rsidR="00BB5D59" w:rsidRPr="004F1621" w:rsidRDefault="00A30128" w:rsidP="004F1621">
      <w:pPr>
        <w:spacing w:after="0" w:line="480" w:lineRule="auto"/>
        <w:ind w:firstLine="720"/>
        <w:rPr>
          <w:rFonts w:ascii="Times New Roman" w:hAnsi="Times New Roman" w:cs="Times New Roman"/>
          <w:sz w:val="24"/>
          <w:szCs w:val="24"/>
        </w:rPr>
      </w:pPr>
      <w:r w:rsidRPr="004F1621">
        <w:rPr>
          <w:rFonts w:ascii="Times New Roman" w:hAnsi="Times New Roman" w:cs="Times New Roman"/>
          <w:sz w:val="24"/>
          <w:szCs w:val="24"/>
        </w:rPr>
        <w:t xml:space="preserve">Treatment goals of Laura will be focused on a </w:t>
      </w:r>
      <w:r w:rsidR="001833C6" w:rsidRPr="004F1621">
        <w:rPr>
          <w:rFonts w:ascii="Times New Roman" w:hAnsi="Times New Roman" w:cs="Times New Roman"/>
          <w:sz w:val="24"/>
          <w:szCs w:val="24"/>
        </w:rPr>
        <w:t>three-part</w:t>
      </w:r>
      <w:r w:rsidRPr="004F1621">
        <w:rPr>
          <w:rFonts w:ascii="Times New Roman" w:hAnsi="Times New Roman" w:cs="Times New Roman"/>
          <w:sz w:val="24"/>
          <w:szCs w:val="24"/>
        </w:rPr>
        <w:t xml:space="preserve"> goal. The</w:t>
      </w:r>
      <w:r w:rsidR="00911B52" w:rsidRPr="004F1621">
        <w:rPr>
          <w:rFonts w:ascii="Times New Roman" w:hAnsi="Times New Roman" w:cs="Times New Roman"/>
          <w:sz w:val="24"/>
          <w:szCs w:val="24"/>
        </w:rPr>
        <w:t xml:space="preserve"> first goal is remission, the absence of the symptoms. This goal is focused </w:t>
      </w:r>
      <w:r w:rsidR="00CB1824">
        <w:rPr>
          <w:rFonts w:ascii="Times New Roman" w:hAnsi="Times New Roman" w:cs="Times New Roman"/>
          <w:sz w:val="24"/>
          <w:szCs w:val="24"/>
        </w:rPr>
        <w:t>on helping the client eliminate the presenting symptoms, including fatigue</w:t>
      </w:r>
      <w:r w:rsidR="00911B52" w:rsidRPr="004F1621">
        <w:rPr>
          <w:rFonts w:ascii="Times New Roman" w:hAnsi="Times New Roman" w:cs="Times New Roman"/>
          <w:sz w:val="24"/>
          <w:szCs w:val="24"/>
        </w:rPr>
        <w:t>, lack of energy, sleeping challenges, and disinterest in her previous favorite hobbies</w:t>
      </w:r>
      <w:r w:rsidR="00CB1824">
        <w:rPr>
          <w:rFonts w:ascii="Times New Roman" w:hAnsi="Times New Roman" w:cs="Times New Roman"/>
          <w:sz w:val="24"/>
          <w:szCs w:val="24"/>
        </w:rPr>
        <w:t>,</w:t>
      </w:r>
      <w:r w:rsidR="00911B52" w:rsidRPr="004F1621">
        <w:rPr>
          <w:rFonts w:ascii="Times New Roman" w:hAnsi="Times New Roman" w:cs="Times New Roman"/>
          <w:sz w:val="24"/>
          <w:szCs w:val="24"/>
        </w:rPr>
        <w:t xml:space="preserve"> including photography and painting. </w:t>
      </w:r>
      <w:r w:rsidR="0057206E" w:rsidRPr="004F1621">
        <w:rPr>
          <w:rFonts w:ascii="Times New Roman" w:hAnsi="Times New Roman" w:cs="Times New Roman"/>
          <w:sz w:val="24"/>
          <w:szCs w:val="24"/>
        </w:rPr>
        <w:t>The initial phase of achieving this goal will take approximately 6 to 12 weeks</w:t>
      </w:r>
      <w:r w:rsidR="00CB1824">
        <w:rPr>
          <w:rFonts w:ascii="Times New Roman" w:hAnsi="Times New Roman" w:cs="Times New Roman"/>
          <w:sz w:val="24"/>
          <w:szCs w:val="24"/>
        </w:rPr>
        <w:t>,</w:t>
      </w:r>
      <w:r w:rsidR="0057206E" w:rsidRPr="004F1621">
        <w:rPr>
          <w:rFonts w:ascii="Times New Roman" w:hAnsi="Times New Roman" w:cs="Times New Roman"/>
          <w:sz w:val="24"/>
          <w:szCs w:val="24"/>
        </w:rPr>
        <w:t xml:space="preserve"> during which Laura </w:t>
      </w:r>
      <w:r w:rsidR="00CB1824">
        <w:rPr>
          <w:rFonts w:ascii="Times New Roman" w:hAnsi="Times New Roman" w:cs="Times New Roman"/>
          <w:sz w:val="24"/>
          <w:szCs w:val="24"/>
        </w:rPr>
        <w:t>must</w:t>
      </w:r>
      <w:r w:rsidR="0057206E" w:rsidRPr="004F1621">
        <w:rPr>
          <w:rFonts w:ascii="Times New Roman" w:hAnsi="Times New Roman" w:cs="Times New Roman"/>
          <w:sz w:val="24"/>
          <w:szCs w:val="24"/>
        </w:rPr>
        <w:t xml:space="preserve"> adhere to the recommended treatment therapy and other recommendations. The second goal for the treatment of this client will involve </w:t>
      </w:r>
      <w:r w:rsidR="00CB1824">
        <w:rPr>
          <w:rFonts w:ascii="Times New Roman" w:hAnsi="Times New Roman" w:cs="Times New Roman"/>
          <w:sz w:val="24"/>
          <w:szCs w:val="24"/>
        </w:rPr>
        <w:t xml:space="preserve">the </w:t>
      </w:r>
      <w:r w:rsidR="009E15C9" w:rsidRPr="004F1621">
        <w:rPr>
          <w:rFonts w:ascii="Times New Roman" w:hAnsi="Times New Roman" w:cs="Times New Roman"/>
          <w:sz w:val="24"/>
          <w:szCs w:val="24"/>
        </w:rPr>
        <w:t xml:space="preserve">continuation and removing lingering symptoms and preventing the possibility of </w:t>
      </w:r>
      <w:r w:rsidR="009E15C9" w:rsidRPr="004F1621">
        <w:rPr>
          <w:rFonts w:ascii="Times New Roman" w:hAnsi="Times New Roman" w:cs="Times New Roman"/>
          <w:sz w:val="24"/>
          <w:szCs w:val="24"/>
        </w:rPr>
        <w:lastRenderedPageBreak/>
        <w:t xml:space="preserve">symptoms relapsing of future depressive events. Following the </w:t>
      </w:r>
      <w:r w:rsidR="00CB1824">
        <w:rPr>
          <w:rFonts w:ascii="Times New Roman" w:hAnsi="Times New Roman" w:cs="Times New Roman"/>
          <w:sz w:val="24"/>
          <w:szCs w:val="24"/>
        </w:rPr>
        <w:t>elimination of the symptoms, the treatment will be focused on ensuring that the client continues to achieve a symptom-free state besides helping eliminate</w:t>
      </w:r>
      <w:r w:rsidR="009E15C9" w:rsidRPr="004F1621">
        <w:rPr>
          <w:rFonts w:ascii="Times New Roman" w:hAnsi="Times New Roman" w:cs="Times New Roman"/>
          <w:sz w:val="24"/>
          <w:szCs w:val="24"/>
        </w:rPr>
        <w:t xml:space="preserve"> any other remaining symptoms. Besides</w:t>
      </w:r>
      <w:r w:rsidR="00CB1824">
        <w:rPr>
          <w:rFonts w:ascii="Times New Roman" w:hAnsi="Times New Roman" w:cs="Times New Roman"/>
          <w:sz w:val="24"/>
          <w:szCs w:val="24"/>
        </w:rPr>
        <w:t>,</w:t>
      </w:r>
      <w:r w:rsidR="009E15C9" w:rsidRPr="004F1621">
        <w:rPr>
          <w:rFonts w:ascii="Times New Roman" w:hAnsi="Times New Roman" w:cs="Times New Roman"/>
          <w:sz w:val="24"/>
          <w:szCs w:val="24"/>
        </w:rPr>
        <w:t xml:space="preserve"> this treatment goal will </w:t>
      </w:r>
      <w:r w:rsidR="00CB1824">
        <w:rPr>
          <w:rFonts w:ascii="Times New Roman" w:hAnsi="Times New Roman" w:cs="Times New Roman"/>
          <w:sz w:val="24"/>
          <w:szCs w:val="24"/>
        </w:rPr>
        <w:t>assist</w:t>
      </w:r>
      <w:r w:rsidR="009E15C9" w:rsidRPr="004F1621">
        <w:rPr>
          <w:rFonts w:ascii="Times New Roman" w:hAnsi="Times New Roman" w:cs="Times New Roman"/>
          <w:sz w:val="24"/>
          <w:szCs w:val="24"/>
        </w:rPr>
        <w:t xml:space="preserve"> in placing strategies that prevent </w:t>
      </w:r>
      <w:r w:rsidR="00CB1824">
        <w:rPr>
          <w:rFonts w:ascii="Times New Roman" w:hAnsi="Times New Roman" w:cs="Times New Roman"/>
          <w:sz w:val="24"/>
          <w:szCs w:val="24"/>
        </w:rPr>
        <w:t>relapsing</w:t>
      </w:r>
      <w:r w:rsidR="009E15C9" w:rsidRPr="004F1621">
        <w:rPr>
          <w:rFonts w:ascii="Times New Roman" w:hAnsi="Times New Roman" w:cs="Times New Roman"/>
          <w:sz w:val="24"/>
          <w:szCs w:val="24"/>
        </w:rPr>
        <w:t xml:space="preserve"> symptoms </w:t>
      </w:r>
      <w:r w:rsidR="001706DC" w:rsidRPr="004F1621">
        <w:rPr>
          <w:rFonts w:ascii="Times New Roman" w:hAnsi="Times New Roman" w:cs="Times New Roman"/>
          <w:sz w:val="24"/>
          <w:szCs w:val="24"/>
        </w:rPr>
        <w:t xml:space="preserve">and reoccurrence of the </w:t>
      </w:r>
      <w:r w:rsidR="00255CED" w:rsidRPr="004F1621">
        <w:rPr>
          <w:rFonts w:ascii="Times New Roman" w:hAnsi="Times New Roman" w:cs="Times New Roman"/>
          <w:sz w:val="24"/>
          <w:szCs w:val="24"/>
        </w:rPr>
        <w:t xml:space="preserve">depressive event. </w:t>
      </w:r>
      <w:r w:rsidR="00C53E11" w:rsidRPr="004F1621">
        <w:rPr>
          <w:rFonts w:ascii="Times New Roman" w:hAnsi="Times New Roman" w:cs="Times New Roman"/>
          <w:sz w:val="24"/>
          <w:szCs w:val="24"/>
        </w:rPr>
        <w:t xml:space="preserve">The third goal is </w:t>
      </w:r>
      <w:r w:rsidR="00D72CD0" w:rsidRPr="004F1621">
        <w:rPr>
          <w:rFonts w:ascii="Times New Roman" w:hAnsi="Times New Roman" w:cs="Times New Roman"/>
          <w:sz w:val="24"/>
          <w:szCs w:val="24"/>
        </w:rPr>
        <w:t>maintenance</w:t>
      </w:r>
      <w:r w:rsidR="00CB1824">
        <w:rPr>
          <w:rFonts w:ascii="Times New Roman" w:hAnsi="Times New Roman" w:cs="Times New Roman"/>
          <w:sz w:val="24"/>
          <w:szCs w:val="24"/>
        </w:rPr>
        <w:t>,</w:t>
      </w:r>
      <w:r w:rsidR="00C53E11" w:rsidRPr="004F1621">
        <w:rPr>
          <w:rFonts w:ascii="Times New Roman" w:hAnsi="Times New Roman" w:cs="Times New Roman"/>
          <w:sz w:val="24"/>
          <w:szCs w:val="24"/>
        </w:rPr>
        <w:t xml:space="preserve"> </w:t>
      </w:r>
      <w:r w:rsidR="00CB1824">
        <w:rPr>
          <w:rFonts w:ascii="Times New Roman" w:hAnsi="Times New Roman" w:cs="Times New Roman"/>
          <w:sz w:val="24"/>
          <w:szCs w:val="24"/>
        </w:rPr>
        <w:t>which</w:t>
      </w:r>
      <w:r w:rsidR="00C53E11" w:rsidRPr="004F1621">
        <w:rPr>
          <w:rFonts w:ascii="Times New Roman" w:hAnsi="Times New Roman" w:cs="Times New Roman"/>
          <w:sz w:val="24"/>
          <w:szCs w:val="24"/>
        </w:rPr>
        <w:t xml:space="preserve"> will involve the prevention of the reoccurrence of new depressive events</w:t>
      </w:r>
      <w:r w:rsidR="006A4BA0" w:rsidRPr="004F1621">
        <w:rPr>
          <w:rFonts w:ascii="Times New Roman" w:hAnsi="Times New Roman" w:cs="Times New Roman"/>
          <w:sz w:val="24"/>
          <w:szCs w:val="24"/>
        </w:rPr>
        <w:t xml:space="preserve">. The goal of </w:t>
      </w:r>
      <w:r w:rsidR="00CB1824">
        <w:rPr>
          <w:rFonts w:ascii="Times New Roman" w:hAnsi="Times New Roman" w:cs="Times New Roman"/>
          <w:sz w:val="24"/>
          <w:szCs w:val="24"/>
        </w:rPr>
        <w:t>effective</w:t>
      </w:r>
      <w:r w:rsidR="006A4BA0" w:rsidRPr="004F1621">
        <w:rPr>
          <w:rFonts w:ascii="Times New Roman" w:hAnsi="Times New Roman" w:cs="Times New Roman"/>
          <w:sz w:val="24"/>
          <w:szCs w:val="24"/>
        </w:rPr>
        <w:t xml:space="preserve"> depression therapy and treatment </w:t>
      </w:r>
      <w:r w:rsidR="00CB1824">
        <w:rPr>
          <w:rFonts w:ascii="Times New Roman" w:hAnsi="Times New Roman" w:cs="Times New Roman"/>
          <w:sz w:val="24"/>
          <w:szCs w:val="24"/>
        </w:rPr>
        <w:t>requir</w:t>
      </w:r>
      <w:r w:rsidR="006A4BA0" w:rsidRPr="004F1621">
        <w:rPr>
          <w:rFonts w:ascii="Times New Roman" w:hAnsi="Times New Roman" w:cs="Times New Roman"/>
          <w:sz w:val="24"/>
          <w:szCs w:val="24"/>
        </w:rPr>
        <w:t xml:space="preserve">es </w:t>
      </w:r>
      <w:r w:rsidR="00CB1824">
        <w:rPr>
          <w:rFonts w:ascii="Times New Roman" w:hAnsi="Times New Roman" w:cs="Times New Roman"/>
          <w:sz w:val="24"/>
          <w:szCs w:val="24"/>
        </w:rPr>
        <w:t xml:space="preserve">the </w:t>
      </w:r>
      <w:r w:rsidR="006A4BA0" w:rsidRPr="004F1621">
        <w:rPr>
          <w:rFonts w:ascii="Times New Roman" w:hAnsi="Times New Roman" w:cs="Times New Roman"/>
          <w:sz w:val="24"/>
          <w:szCs w:val="24"/>
        </w:rPr>
        <w:t xml:space="preserve">elimination of the depression and ensuring that the client is safe from future depressive events. However, in cases where an </w:t>
      </w:r>
      <w:r w:rsidR="00E56F15" w:rsidRPr="004F1621">
        <w:rPr>
          <w:rFonts w:ascii="Times New Roman" w:hAnsi="Times New Roman" w:cs="Times New Roman"/>
          <w:sz w:val="24"/>
          <w:szCs w:val="24"/>
        </w:rPr>
        <w:t>individual present</w:t>
      </w:r>
      <w:bookmarkStart w:id="0" w:name="_GoBack"/>
      <w:bookmarkEnd w:id="0"/>
      <w:r w:rsidR="00CB1824">
        <w:rPr>
          <w:rFonts w:ascii="Times New Roman" w:hAnsi="Times New Roman" w:cs="Times New Roman"/>
          <w:sz w:val="24"/>
          <w:szCs w:val="24"/>
        </w:rPr>
        <w:t xml:space="preserve"> with more than one depressive episode before age 40, such an individual may require a lifelong therapy to help prevent</w:t>
      </w:r>
      <w:r w:rsidR="006A4BA0" w:rsidRPr="004F1621">
        <w:rPr>
          <w:rFonts w:ascii="Times New Roman" w:hAnsi="Times New Roman" w:cs="Times New Roman"/>
          <w:sz w:val="24"/>
          <w:szCs w:val="24"/>
        </w:rPr>
        <w:t xml:space="preserve"> the reoccurrence of other depressive episodes (Wells et al., 2017). </w:t>
      </w:r>
    </w:p>
    <w:p w:rsidR="00BC63C1" w:rsidRPr="004F1621" w:rsidRDefault="00D0549D"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D</w:t>
      </w:r>
      <w:r w:rsidR="00BC63C1" w:rsidRPr="004F1621">
        <w:rPr>
          <w:rFonts w:ascii="Times New Roman" w:hAnsi="Times New Roman" w:cs="Times New Roman"/>
          <w:b/>
          <w:color w:val="000000" w:themeColor="text1"/>
          <w:sz w:val="24"/>
          <w:szCs w:val="24"/>
        </w:rPr>
        <w:t xml:space="preserve">rug </w:t>
      </w:r>
      <w:r w:rsidRPr="004F1621">
        <w:rPr>
          <w:rFonts w:ascii="Times New Roman" w:hAnsi="Times New Roman" w:cs="Times New Roman"/>
          <w:b/>
          <w:color w:val="000000" w:themeColor="text1"/>
          <w:sz w:val="24"/>
          <w:szCs w:val="24"/>
        </w:rPr>
        <w:t>T</w:t>
      </w:r>
      <w:r w:rsidR="00BC63C1" w:rsidRPr="004F1621">
        <w:rPr>
          <w:rFonts w:ascii="Times New Roman" w:hAnsi="Times New Roman" w:cs="Times New Roman"/>
          <w:b/>
          <w:color w:val="000000" w:themeColor="text1"/>
          <w:sz w:val="24"/>
          <w:szCs w:val="24"/>
        </w:rPr>
        <w:t>herapy</w:t>
      </w:r>
    </w:p>
    <w:p w:rsidR="00FA454E" w:rsidRPr="004F1621" w:rsidRDefault="00CB1824"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most appropriate drug therapy for this client</w:t>
      </w:r>
      <w:r w:rsidR="00143537" w:rsidRPr="004F1621">
        <w:rPr>
          <w:rFonts w:ascii="Times New Roman" w:hAnsi="Times New Roman" w:cs="Times New Roman"/>
          <w:color w:val="000000" w:themeColor="text1"/>
          <w:sz w:val="24"/>
          <w:szCs w:val="24"/>
        </w:rPr>
        <w:t xml:space="preserve"> would be Escitalopram (Lexapro). </w:t>
      </w:r>
      <w:r w:rsidR="00FA454E" w:rsidRPr="004F1621">
        <w:rPr>
          <w:rFonts w:ascii="Times New Roman" w:hAnsi="Times New Roman" w:cs="Times New Roman"/>
          <w:color w:val="000000" w:themeColor="text1"/>
          <w:sz w:val="24"/>
          <w:szCs w:val="24"/>
        </w:rPr>
        <w:t>Escitalopram (Lexapro) is indicated for t</w:t>
      </w:r>
      <w:r>
        <w:rPr>
          <w:rFonts w:ascii="Times New Roman" w:hAnsi="Times New Roman" w:cs="Times New Roman"/>
          <w:color w:val="000000" w:themeColor="text1"/>
          <w:sz w:val="24"/>
          <w:szCs w:val="24"/>
        </w:rPr>
        <w:t>reating MDD, GAD, OCD, PTSD, and</w:t>
      </w:r>
      <w:r w:rsidR="00FA454E" w:rsidRPr="004F1621">
        <w:rPr>
          <w:rFonts w:ascii="Times New Roman" w:hAnsi="Times New Roman" w:cs="Times New Roman"/>
          <w:color w:val="000000" w:themeColor="text1"/>
          <w:sz w:val="24"/>
          <w:szCs w:val="24"/>
        </w:rPr>
        <w:t xml:space="preserve"> chronic pain (</w:t>
      </w:r>
      <w:r w:rsidR="004F1621" w:rsidRPr="004F1621">
        <w:rPr>
          <w:rFonts w:ascii="Times New Roman" w:hAnsi="Times New Roman" w:cs="Times New Roman"/>
          <w:color w:val="000000" w:themeColor="text1"/>
          <w:sz w:val="24"/>
          <w:szCs w:val="24"/>
        </w:rPr>
        <w:t>Dwyer &amp; Bloch, 2019</w:t>
      </w:r>
      <w:r w:rsidR="00FA454E" w:rsidRPr="004F1621">
        <w:rPr>
          <w:rFonts w:ascii="Times New Roman" w:hAnsi="Times New Roman" w:cs="Times New Roman"/>
          <w:color w:val="000000" w:themeColor="text1"/>
          <w:sz w:val="24"/>
          <w:szCs w:val="24"/>
        </w:rPr>
        <w:t xml:space="preserve">). </w:t>
      </w:r>
      <w:r w:rsidR="00143537" w:rsidRPr="004F1621">
        <w:rPr>
          <w:rFonts w:ascii="Times New Roman" w:hAnsi="Times New Roman" w:cs="Times New Roman"/>
          <w:color w:val="000000" w:themeColor="text1"/>
          <w:sz w:val="24"/>
          <w:szCs w:val="24"/>
        </w:rPr>
        <w:t xml:space="preserve">This 55-year-old patient </w:t>
      </w:r>
      <w:r>
        <w:rPr>
          <w:rFonts w:ascii="Times New Roman" w:hAnsi="Times New Roman" w:cs="Times New Roman"/>
          <w:color w:val="000000" w:themeColor="text1"/>
          <w:sz w:val="24"/>
          <w:szCs w:val="24"/>
        </w:rPr>
        <w:t>suffers from major depression and</w:t>
      </w:r>
      <w:r w:rsidR="00143537" w:rsidRPr="004F1621">
        <w:rPr>
          <w:rFonts w:ascii="Times New Roman" w:hAnsi="Times New Roman" w:cs="Times New Roman"/>
          <w:color w:val="000000" w:themeColor="text1"/>
          <w:sz w:val="24"/>
          <w:szCs w:val="24"/>
        </w:rPr>
        <w:t xml:space="preserve"> doesn’t present with other physiological symptoms that would inform the presence of another disorder. </w:t>
      </w:r>
      <w:r w:rsidR="00B85CBF" w:rsidRPr="004F1621">
        <w:rPr>
          <w:rFonts w:ascii="Times New Roman" w:hAnsi="Times New Roman" w:cs="Times New Roman"/>
          <w:color w:val="000000" w:themeColor="text1"/>
          <w:sz w:val="24"/>
          <w:szCs w:val="24"/>
        </w:rPr>
        <w:t xml:space="preserve">Her social history assessment reveals that she has had a stress event following losing her husband to lung cancer that has influenced </w:t>
      </w:r>
      <w:r w:rsidR="00D06F2D" w:rsidRPr="004F1621">
        <w:rPr>
          <w:rFonts w:ascii="Times New Roman" w:hAnsi="Times New Roman" w:cs="Times New Roman"/>
          <w:color w:val="000000" w:themeColor="text1"/>
          <w:sz w:val="24"/>
          <w:szCs w:val="24"/>
        </w:rPr>
        <w:t xml:space="preserve">these symptoms. Escitalopram (Lexapro) belongs to the </w:t>
      </w:r>
      <w:r w:rsidR="00D06F2D" w:rsidRPr="004F1621">
        <w:rPr>
          <w:rFonts w:ascii="Times New Roman" w:hAnsi="Times New Roman" w:cs="Times New Roman"/>
          <w:sz w:val="24"/>
          <w:szCs w:val="24"/>
        </w:rPr>
        <w:t xml:space="preserve">selective serotonin reuptake inhibitor (SSRI) class and has equal efficacy in treating major depression </w:t>
      </w:r>
      <w:r>
        <w:rPr>
          <w:rFonts w:ascii="Times New Roman" w:hAnsi="Times New Roman" w:cs="Times New Roman"/>
          <w:sz w:val="24"/>
          <w:szCs w:val="24"/>
        </w:rPr>
        <w:t>as</w:t>
      </w:r>
      <w:r w:rsidR="00D06F2D" w:rsidRPr="004F1621">
        <w:rPr>
          <w:rFonts w:ascii="Times New Roman" w:hAnsi="Times New Roman" w:cs="Times New Roman"/>
          <w:sz w:val="24"/>
          <w:szCs w:val="24"/>
        </w:rPr>
        <w:t xml:space="preserve"> other antidepressants. </w:t>
      </w:r>
      <w:r w:rsidR="00116824" w:rsidRPr="004F1621">
        <w:rPr>
          <w:rFonts w:ascii="Times New Roman" w:hAnsi="Times New Roman" w:cs="Times New Roman"/>
          <w:sz w:val="24"/>
          <w:szCs w:val="24"/>
        </w:rPr>
        <w:t>Research notes that SSRIs are considered the first-line treatment modality for major depression</w:t>
      </w:r>
      <w:r w:rsidR="00450E20" w:rsidRPr="004F1621">
        <w:rPr>
          <w:rFonts w:ascii="Times New Roman" w:hAnsi="Times New Roman" w:cs="Times New Roman"/>
          <w:sz w:val="24"/>
          <w:szCs w:val="24"/>
        </w:rPr>
        <w:t xml:space="preserve">. This medication is more tolerated by patients </w:t>
      </w:r>
      <w:r>
        <w:rPr>
          <w:rFonts w:ascii="Times New Roman" w:hAnsi="Times New Roman" w:cs="Times New Roman"/>
          <w:sz w:val="24"/>
          <w:szCs w:val="24"/>
        </w:rPr>
        <w:t xml:space="preserve">than other antidepressant </w:t>
      </w:r>
      <w:proofErr w:type="gramStart"/>
      <w:r>
        <w:rPr>
          <w:rFonts w:ascii="Times New Roman" w:hAnsi="Times New Roman" w:cs="Times New Roman"/>
          <w:sz w:val="24"/>
          <w:szCs w:val="24"/>
        </w:rPr>
        <w:t>agents, and</w:t>
      </w:r>
      <w:proofErr w:type="gramEnd"/>
      <w:r>
        <w:rPr>
          <w:rFonts w:ascii="Times New Roman" w:hAnsi="Times New Roman" w:cs="Times New Roman"/>
          <w:sz w:val="24"/>
          <w:szCs w:val="24"/>
        </w:rPr>
        <w:t xml:space="preserve"> has fewer physiological impacts than</w:t>
      </w:r>
      <w:r w:rsidR="00450E20" w:rsidRPr="004F1621">
        <w:rPr>
          <w:rFonts w:ascii="Times New Roman" w:hAnsi="Times New Roman" w:cs="Times New Roman"/>
          <w:sz w:val="24"/>
          <w:szCs w:val="24"/>
        </w:rPr>
        <w:t xml:space="preserve"> </w:t>
      </w:r>
      <w:r w:rsidR="00FA454E" w:rsidRPr="004F1621">
        <w:rPr>
          <w:rFonts w:ascii="Times New Roman" w:hAnsi="Times New Roman" w:cs="Times New Roman"/>
          <w:color w:val="000000" w:themeColor="text1"/>
          <w:sz w:val="24"/>
          <w:szCs w:val="24"/>
        </w:rPr>
        <w:t xml:space="preserve">tricyclic antidepressants (TCA). The medication will be significant in helping the client </w:t>
      </w:r>
      <w:r>
        <w:rPr>
          <w:rFonts w:ascii="Times New Roman" w:hAnsi="Times New Roman" w:cs="Times New Roman"/>
          <w:color w:val="000000" w:themeColor="text1"/>
          <w:sz w:val="24"/>
          <w:szCs w:val="24"/>
        </w:rPr>
        <w:t>eliminate the symptoms of depression, including lack of interest,</w:t>
      </w:r>
      <w:r w:rsidR="00FA454E" w:rsidRPr="004F1621">
        <w:rPr>
          <w:rFonts w:ascii="Times New Roman" w:hAnsi="Times New Roman" w:cs="Times New Roman"/>
          <w:color w:val="000000" w:themeColor="text1"/>
          <w:sz w:val="24"/>
          <w:szCs w:val="24"/>
        </w:rPr>
        <w:t xml:space="preserve"> fatigue, energy</w:t>
      </w:r>
      <w:r>
        <w:rPr>
          <w:rFonts w:ascii="Times New Roman" w:hAnsi="Times New Roman" w:cs="Times New Roman"/>
          <w:color w:val="000000" w:themeColor="text1"/>
          <w:sz w:val="24"/>
          <w:szCs w:val="24"/>
        </w:rPr>
        <w:t>,</w:t>
      </w:r>
      <w:r w:rsidR="00FA454E" w:rsidRPr="004F1621">
        <w:rPr>
          <w:rFonts w:ascii="Times New Roman" w:hAnsi="Times New Roman" w:cs="Times New Roman"/>
          <w:color w:val="000000" w:themeColor="text1"/>
          <w:sz w:val="24"/>
          <w:szCs w:val="24"/>
        </w:rPr>
        <w:t xml:space="preserve"> an</w:t>
      </w:r>
      <w:r w:rsidR="008C3A20" w:rsidRPr="004F1621">
        <w:rPr>
          <w:rFonts w:ascii="Times New Roman" w:hAnsi="Times New Roman" w:cs="Times New Roman"/>
          <w:color w:val="000000" w:themeColor="text1"/>
          <w:sz w:val="24"/>
          <w:szCs w:val="24"/>
        </w:rPr>
        <w:t xml:space="preserve">d sleeping challenges. </w:t>
      </w:r>
    </w:p>
    <w:p w:rsidR="00BC63C1" w:rsidRPr="004F1621" w:rsidRDefault="00867797"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lastRenderedPageBreak/>
        <w:t xml:space="preserve">Parameters for Monitoring </w:t>
      </w:r>
      <w:r w:rsidR="00CB1824">
        <w:rPr>
          <w:rFonts w:ascii="Times New Roman" w:hAnsi="Times New Roman" w:cs="Times New Roman"/>
          <w:b/>
          <w:color w:val="000000" w:themeColor="text1"/>
          <w:sz w:val="24"/>
          <w:szCs w:val="24"/>
        </w:rPr>
        <w:t xml:space="preserve">the </w:t>
      </w:r>
      <w:r w:rsidRPr="004F1621">
        <w:rPr>
          <w:rFonts w:ascii="Times New Roman" w:hAnsi="Times New Roman" w:cs="Times New Roman"/>
          <w:b/>
          <w:color w:val="000000" w:themeColor="text1"/>
          <w:sz w:val="24"/>
          <w:szCs w:val="24"/>
        </w:rPr>
        <w:t>Success of The Therapy</w:t>
      </w:r>
    </w:p>
    <w:p w:rsidR="00145DB5" w:rsidRPr="004F1621" w:rsidRDefault="00145DB5"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4F1621">
        <w:rPr>
          <w:rFonts w:ascii="Times New Roman" w:hAnsi="Times New Roman" w:cs="Times New Roman"/>
          <w:color w:val="000000" w:themeColor="text1"/>
          <w:sz w:val="24"/>
          <w:szCs w:val="24"/>
        </w:rPr>
        <w:t xml:space="preserve">The parameters </w:t>
      </w:r>
      <w:r w:rsidR="00CB1824">
        <w:rPr>
          <w:rFonts w:ascii="Times New Roman" w:hAnsi="Times New Roman" w:cs="Times New Roman"/>
          <w:color w:val="000000" w:themeColor="text1"/>
          <w:sz w:val="24"/>
          <w:szCs w:val="24"/>
        </w:rPr>
        <w:t>for monitoring the therapy's success will include assessing for the symptoms of depression. This therapeutic agent is expected to help the client eliminate</w:t>
      </w:r>
      <w:r w:rsidR="00410225" w:rsidRPr="004F1621">
        <w:rPr>
          <w:rFonts w:ascii="Times New Roman" w:hAnsi="Times New Roman" w:cs="Times New Roman"/>
          <w:color w:val="000000" w:themeColor="text1"/>
          <w:sz w:val="24"/>
          <w:szCs w:val="24"/>
        </w:rPr>
        <w:t xml:space="preserve"> </w:t>
      </w:r>
      <w:r w:rsidR="00162CDE" w:rsidRPr="004F1621">
        <w:rPr>
          <w:rFonts w:ascii="Times New Roman" w:hAnsi="Times New Roman" w:cs="Times New Roman"/>
          <w:color w:val="000000" w:themeColor="text1"/>
          <w:sz w:val="24"/>
          <w:szCs w:val="24"/>
        </w:rPr>
        <w:t>the symptoms of depression</w:t>
      </w:r>
      <w:r w:rsidR="00CB1824">
        <w:rPr>
          <w:rFonts w:ascii="Times New Roman" w:hAnsi="Times New Roman" w:cs="Times New Roman"/>
          <w:color w:val="000000" w:themeColor="text1"/>
          <w:sz w:val="24"/>
          <w:szCs w:val="24"/>
        </w:rPr>
        <w:t>,</w:t>
      </w:r>
      <w:r w:rsidR="00162CDE" w:rsidRPr="004F1621">
        <w:rPr>
          <w:rFonts w:ascii="Times New Roman" w:hAnsi="Times New Roman" w:cs="Times New Roman"/>
          <w:color w:val="000000" w:themeColor="text1"/>
          <w:sz w:val="24"/>
          <w:szCs w:val="24"/>
        </w:rPr>
        <w:t xml:space="preserve"> including depressed mood, feelings of fatigue</w:t>
      </w:r>
      <w:r w:rsidR="00CB1824">
        <w:rPr>
          <w:rFonts w:ascii="Times New Roman" w:hAnsi="Times New Roman" w:cs="Times New Roman"/>
          <w:color w:val="000000" w:themeColor="text1"/>
          <w:sz w:val="24"/>
          <w:szCs w:val="24"/>
        </w:rPr>
        <w:t>,</w:t>
      </w:r>
      <w:r w:rsidR="00162CDE" w:rsidRPr="004F1621">
        <w:rPr>
          <w:rFonts w:ascii="Times New Roman" w:hAnsi="Times New Roman" w:cs="Times New Roman"/>
          <w:color w:val="000000" w:themeColor="text1"/>
          <w:sz w:val="24"/>
          <w:szCs w:val="24"/>
        </w:rPr>
        <w:t xml:space="preserve"> and reduced energy levels. </w:t>
      </w:r>
      <w:r w:rsidR="00771C54" w:rsidRPr="004F1621">
        <w:rPr>
          <w:rFonts w:ascii="Times New Roman" w:hAnsi="Times New Roman" w:cs="Times New Roman"/>
          <w:color w:val="000000" w:themeColor="text1"/>
          <w:sz w:val="24"/>
          <w:szCs w:val="24"/>
        </w:rPr>
        <w:t xml:space="preserve">Another parameter for monitoring the </w:t>
      </w:r>
      <w:r w:rsidR="00CB1824">
        <w:rPr>
          <w:rFonts w:ascii="Times New Roman" w:hAnsi="Times New Roman" w:cs="Times New Roman"/>
          <w:color w:val="000000" w:themeColor="text1"/>
          <w:sz w:val="24"/>
          <w:szCs w:val="24"/>
        </w:rPr>
        <w:t>therapy's success will be th</w:t>
      </w:r>
      <w:r w:rsidR="00771C54" w:rsidRPr="004F1621">
        <w:rPr>
          <w:rFonts w:ascii="Times New Roman" w:hAnsi="Times New Roman" w:cs="Times New Roman"/>
          <w:color w:val="000000" w:themeColor="text1"/>
          <w:sz w:val="24"/>
          <w:szCs w:val="24"/>
        </w:rPr>
        <w:t>e absence of adverse side effects. Notably, the s</w:t>
      </w:r>
      <w:r w:rsidR="00A47142" w:rsidRPr="004F1621">
        <w:rPr>
          <w:rFonts w:ascii="Times New Roman" w:hAnsi="Times New Roman" w:cs="Times New Roman"/>
          <w:color w:val="000000" w:themeColor="text1"/>
          <w:sz w:val="24"/>
          <w:szCs w:val="24"/>
        </w:rPr>
        <w:t>e</w:t>
      </w:r>
      <w:r w:rsidR="00771C54" w:rsidRPr="004F1621">
        <w:rPr>
          <w:rFonts w:ascii="Times New Roman" w:hAnsi="Times New Roman" w:cs="Times New Roman"/>
          <w:color w:val="000000" w:themeColor="text1"/>
          <w:sz w:val="24"/>
          <w:szCs w:val="24"/>
        </w:rPr>
        <w:t xml:space="preserve">lection of the treatment modality is based on the idea that it will help the client </w:t>
      </w:r>
      <w:r w:rsidR="00CB1824">
        <w:rPr>
          <w:rFonts w:ascii="Times New Roman" w:hAnsi="Times New Roman" w:cs="Times New Roman"/>
          <w:color w:val="000000" w:themeColor="text1"/>
          <w:sz w:val="24"/>
          <w:szCs w:val="24"/>
        </w:rPr>
        <w:t>eliminate and address</w:t>
      </w:r>
      <w:r w:rsidR="00A334A4" w:rsidRPr="004F1621">
        <w:rPr>
          <w:rFonts w:ascii="Times New Roman" w:hAnsi="Times New Roman" w:cs="Times New Roman"/>
          <w:color w:val="000000" w:themeColor="text1"/>
          <w:sz w:val="24"/>
          <w:szCs w:val="24"/>
        </w:rPr>
        <w:t xml:space="preserve"> the depressive episode symptoms without leading to significant side effects that can harm the patient. </w:t>
      </w:r>
      <w:r w:rsidR="00C171B5" w:rsidRPr="004F1621">
        <w:rPr>
          <w:rFonts w:ascii="Times New Roman" w:hAnsi="Times New Roman" w:cs="Times New Roman"/>
          <w:color w:val="000000" w:themeColor="text1"/>
          <w:sz w:val="24"/>
          <w:szCs w:val="24"/>
        </w:rPr>
        <w:t xml:space="preserve">As such, the adopted therapy will be </w:t>
      </w:r>
      <w:r w:rsidR="00CB1824">
        <w:rPr>
          <w:rFonts w:ascii="Times New Roman" w:hAnsi="Times New Roman" w:cs="Times New Roman"/>
          <w:color w:val="000000" w:themeColor="text1"/>
          <w:sz w:val="24"/>
          <w:szCs w:val="24"/>
        </w:rPr>
        <w:t>successful if it improves</w:t>
      </w:r>
      <w:r w:rsidR="00C171B5" w:rsidRPr="004F1621">
        <w:rPr>
          <w:rFonts w:ascii="Times New Roman" w:hAnsi="Times New Roman" w:cs="Times New Roman"/>
          <w:color w:val="000000" w:themeColor="text1"/>
          <w:sz w:val="24"/>
          <w:szCs w:val="24"/>
        </w:rPr>
        <w:t xml:space="preserve"> the patient</w:t>
      </w:r>
      <w:r w:rsidR="00CB1824">
        <w:rPr>
          <w:rFonts w:ascii="Times New Roman" w:hAnsi="Times New Roman" w:cs="Times New Roman"/>
          <w:color w:val="000000" w:themeColor="text1"/>
          <w:sz w:val="24"/>
          <w:szCs w:val="24"/>
        </w:rPr>
        <w:t>'s</w:t>
      </w:r>
      <w:r w:rsidR="00C171B5" w:rsidRPr="004F1621">
        <w:rPr>
          <w:rFonts w:ascii="Times New Roman" w:hAnsi="Times New Roman" w:cs="Times New Roman"/>
          <w:color w:val="000000" w:themeColor="text1"/>
          <w:sz w:val="24"/>
          <w:szCs w:val="24"/>
        </w:rPr>
        <w:t xml:space="preserve"> symptoms without resulting in any significant side effects. </w:t>
      </w:r>
    </w:p>
    <w:p w:rsidR="00BC63C1" w:rsidRPr="004F1621" w:rsidRDefault="00DD30EC"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P</w:t>
      </w:r>
      <w:r w:rsidR="00BC63C1" w:rsidRPr="004F1621">
        <w:rPr>
          <w:rFonts w:ascii="Times New Roman" w:hAnsi="Times New Roman" w:cs="Times New Roman"/>
          <w:b/>
          <w:color w:val="000000" w:themeColor="text1"/>
          <w:sz w:val="24"/>
          <w:szCs w:val="24"/>
        </w:rPr>
        <w:t xml:space="preserve">atient </w:t>
      </w:r>
      <w:r w:rsidRPr="004F1621">
        <w:rPr>
          <w:rFonts w:ascii="Times New Roman" w:hAnsi="Times New Roman" w:cs="Times New Roman"/>
          <w:b/>
          <w:color w:val="000000" w:themeColor="text1"/>
          <w:sz w:val="24"/>
          <w:szCs w:val="24"/>
        </w:rPr>
        <w:t>E</w:t>
      </w:r>
      <w:r w:rsidR="00BC63C1" w:rsidRPr="004F1621">
        <w:rPr>
          <w:rFonts w:ascii="Times New Roman" w:hAnsi="Times New Roman" w:cs="Times New Roman"/>
          <w:b/>
          <w:color w:val="000000" w:themeColor="text1"/>
          <w:sz w:val="24"/>
          <w:szCs w:val="24"/>
        </w:rPr>
        <w:t>ducation</w:t>
      </w:r>
    </w:p>
    <w:p w:rsidR="00207337" w:rsidRPr="004F1621" w:rsidRDefault="00207337"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4F1621">
        <w:rPr>
          <w:rFonts w:ascii="Times New Roman" w:hAnsi="Times New Roman" w:cs="Times New Roman"/>
          <w:color w:val="000000" w:themeColor="text1"/>
          <w:sz w:val="24"/>
          <w:szCs w:val="24"/>
        </w:rPr>
        <w:t xml:space="preserve">The appropriate patient education required for Laura following the prescription of Lexapro will involve </w:t>
      </w:r>
      <w:r w:rsidR="00CB1824">
        <w:rPr>
          <w:rFonts w:ascii="Times New Roman" w:hAnsi="Times New Roman" w:cs="Times New Roman"/>
          <w:color w:val="000000" w:themeColor="text1"/>
          <w:sz w:val="24"/>
          <w:szCs w:val="24"/>
        </w:rPr>
        <w:t>educating</w:t>
      </w:r>
      <w:r w:rsidR="0091775B" w:rsidRPr="004F1621">
        <w:rPr>
          <w:rFonts w:ascii="Times New Roman" w:hAnsi="Times New Roman" w:cs="Times New Roman"/>
          <w:color w:val="000000" w:themeColor="text1"/>
          <w:sz w:val="24"/>
          <w:szCs w:val="24"/>
        </w:rPr>
        <w:t xml:space="preserve"> the client and her daughter on the signs of suicidal tendencies or ideations and notifying the healthcare provider</w:t>
      </w:r>
      <w:r w:rsidR="005569FB" w:rsidRPr="004F1621">
        <w:rPr>
          <w:rFonts w:ascii="Times New Roman" w:hAnsi="Times New Roman" w:cs="Times New Roman"/>
          <w:color w:val="000000" w:themeColor="text1"/>
          <w:sz w:val="24"/>
          <w:szCs w:val="24"/>
        </w:rPr>
        <w:t xml:space="preserve"> (</w:t>
      </w:r>
      <w:r w:rsidR="00AC3AA4" w:rsidRPr="004F1621">
        <w:rPr>
          <w:rFonts w:ascii="Times New Roman" w:hAnsi="Times New Roman" w:cs="Times New Roman"/>
          <w:color w:val="222222"/>
          <w:sz w:val="24"/>
          <w:szCs w:val="24"/>
          <w:shd w:val="clear" w:color="auto" w:fill="FFFFFF"/>
        </w:rPr>
        <w:t>Madsen et al., 2019</w:t>
      </w:r>
      <w:r w:rsidR="005569FB" w:rsidRPr="004F1621">
        <w:rPr>
          <w:rFonts w:ascii="Times New Roman" w:hAnsi="Times New Roman" w:cs="Times New Roman"/>
          <w:color w:val="000000" w:themeColor="text1"/>
          <w:sz w:val="24"/>
          <w:szCs w:val="24"/>
        </w:rPr>
        <w:t>)</w:t>
      </w:r>
      <w:r w:rsidR="0091775B" w:rsidRPr="004F1621">
        <w:rPr>
          <w:rFonts w:ascii="Times New Roman" w:hAnsi="Times New Roman" w:cs="Times New Roman"/>
          <w:color w:val="000000" w:themeColor="text1"/>
          <w:sz w:val="24"/>
          <w:szCs w:val="24"/>
        </w:rPr>
        <w:t>. The family should also report cases of worsening depression. It is also paramount for the client to b educated on strictly following the prescription instructions</w:t>
      </w:r>
      <w:r w:rsidR="006E2CA0" w:rsidRPr="004F1621">
        <w:rPr>
          <w:rFonts w:ascii="Times New Roman" w:hAnsi="Times New Roman" w:cs="Times New Roman"/>
          <w:color w:val="000000" w:themeColor="text1"/>
          <w:sz w:val="24"/>
          <w:szCs w:val="24"/>
        </w:rPr>
        <w:t xml:space="preserve">, including the right dosage and the discontinuation of the dosage. It is also important to emphasize to the client the benefits of </w:t>
      </w:r>
      <w:r w:rsidR="00824B18" w:rsidRPr="004F1621">
        <w:rPr>
          <w:rFonts w:ascii="Times New Roman" w:hAnsi="Times New Roman" w:cs="Times New Roman"/>
          <w:color w:val="000000" w:themeColor="text1"/>
          <w:sz w:val="24"/>
          <w:szCs w:val="24"/>
        </w:rPr>
        <w:t xml:space="preserve">attending follow-up appointments in monitoring the changes following the prescription. Considering that the medication can result in side effects such as dizziness or drowsiness, the patient should be cautious until the effects of the drug are well established. </w:t>
      </w:r>
    </w:p>
    <w:p w:rsidR="00BD391B" w:rsidRPr="004F1621" w:rsidRDefault="00742F95" w:rsidP="004F1621">
      <w:pPr>
        <w:autoSpaceDE w:val="0"/>
        <w:autoSpaceDN w:val="0"/>
        <w:adjustRightInd w:val="0"/>
        <w:spacing w:after="0" w:line="480" w:lineRule="auto"/>
        <w:jc w:val="center"/>
        <w:rPr>
          <w:rFonts w:ascii="Times New Roman" w:hAnsi="Times New Roman" w:cs="Times New Roman"/>
          <w:color w:val="000000" w:themeColor="text1"/>
          <w:sz w:val="24"/>
          <w:szCs w:val="24"/>
        </w:rPr>
      </w:pPr>
      <w:r w:rsidRPr="004F1621">
        <w:rPr>
          <w:rFonts w:ascii="Times New Roman" w:hAnsi="Times New Roman" w:cs="Times New Roman"/>
          <w:b/>
          <w:color w:val="000000" w:themeColor="text1"/>
          <w:sz w:val="24"/>
          <w:szCs w:val="24"/>
        </w:rPr>
        <w:t>Adverse Reactions That Would Inform A Change Therapy</w:t>
      </w:r>
    </w:p>
    <w:p w:rsidR="00BD391B" w:rsidRPr="004F1621" w:rsidRDefault="00BD391B" w:rsidP="00A06F9E">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4F1621">
        <w:rPr>
          <w:rFonts w:ascii="Times New Roman" w:hAnsi="Times New Roman" w:cs="Times New Roman"/>
          <w:color w:val="000000" w:themeColor="text1"/>
          <w:sz w:val="24"/>
          <w:szCs w:val="24"/>
        </w:rPr>
        <w:t>The use of Lexapro is linked to increased suicidal ideations and sexual dysfunction</w:t>
      </w:r>
      <w:r w:rsidR="00CB1824">
        <w:rPr>
          <w:rFonts w:ascii="Times New Roman" w:hAnsi="Times New Roman" w:cs="Times New Roman"/>
          <w:color w:val="000000" w:themeColor="text1"/>
          <w:sz w:val="24"/>
          <w:szCs w:val="24"/>
        </w:rPr>
        <w:t>,</w:t>
      </w:r>
      <w:r w:rsidRPr="004F1621">
        <w:rPr>
          <w:rFonts w:ascii="Times New Roman" w:hAnsi="Times New Roman" w:cs="Times New Roman"/>
          <w:color w:val="000000" w:themeColor="text1"/>
          <w:sz w:val="24"/>
          <w:szCs w:val="24"/>
        </w:rPr>
        <w:t xml:space="preserve"> especially in the early stages of treatment. </w:t>
      </w:r>
      <w:r w:rsidR="008F27E0" w:rsidRPr="004F1621">
        <w:rPr>
          <w:rFonts w:ascii="Times New Roman" w:hAnsi="Times New Roman" w:cs="Times New Roman"/>
          <w:color w:val="000000" w:themeColor="text1"/>
          <w:sz w:val="24"/>
          <w:szCs w:val="24"/>
        </w:rPr>
        <w:t xml:space="preserve">The occurrence of suicidal ideations or suicidal attempts would inform the change of therapy to avoid putting the client at risk of suicide. If the </w:t>
      </w:r>
      <w:r w:rsidR="008F27E0" w:rsidRPr="004F1621">
        <w:rPr>
          <w:rFonts w:ascii="Times New Roman" w:hAnsi="Times New Roman" w:cs="Times New Roman"/>
          <w:color w:val="000000" w:themeColor="text1"/>
          <w:sz w:val="24"/>
          <w:szCs w:val="24"/>
        </w:rPr>
        <w:lastRenderedPageBreak/>
        <w:t xml:space="preserve">response from the first antidepressant is insufficient or results in </w:t>
      </w:r>
      <w:r w:rsidR="00E2663B" w:rsidRPr="004F1621">
        <w:rPr>
          <w:rFonts w:ascii="Times New Roman" w:hAnsi="Times New Roman" w:cs="Times New Roman"/>
          <w:color w:val="000000" w:themeColor="text1"/>
          <w:sz w:val="24"/>
          <w:szCs w:val="24"/>
        </w:rPr>
        <w:t xml:space="preserve">adverse effects, the choice for second-line therapy would involve switching to Zoloft medication. Research notes that in cases where the expected response is still insufficient, </w:t>
      </w:r>
      <w:r w:rsidR="00972D14" w:rsidRPr="004F1621">
        <w:rPr>
          <w:rFonts w:ascii="Times New Roman" w:hAnsi="Times New Roman" w:cs="Times New Roman"/>
          <w:color w:val="000000" w:themeColor="text1"/>
          <w:sz w:val="24"/>
          <w:szCs w:val="24"/>
        </w:rPr>
        <w:t>second-line therapy strategies</w:t>
      </w:r>
      <w:r w:rsidR="00CB1824">
        <w:rPr>
          <w:rFonts w:ascii="Times New Roman" w:hAnsi="Times New Roman" w:cs="Times New Roman"/>
          <w:color w:val="000000" w:themeColor="text1"/>
          <w:sz w:val="24"/>
          <w:szCs w:val="24"/>
        </w:rPr>
        <w:t>,</w:t>
      </w:r>
      <w:r w:rsidR="00972D14" w:rsidRPr="004F1621">
        <w:rPr>
          <w:rFonts w:ascii="Times New Roman" w:hAnsi="Times New Roman" w:cs="Times New Roman"/>
          <w:color w:val="000000" w:themeColor="text1"/>
          <w:sz w:val="24"/>
          <w:szCs w:val="24"/>
        </w:rPr>
        <w:t xml:space="preserve"> including changing to another antidepressant</w:t>
      </w:r>
      <w:r w:rsidR="00CB1824">
        <w:rPr>
          <w:rFonts w:ascii="Times New Roman" w:hAnsi="Times New Roman" w:cs="Times New Roman"/>
          <w:color w:val="000000" w:themeColor="text1"/>
          <w:sz w:val="24"/>
          <w:szCs w:val="24"/>
        </w:rPr>
        <w:t>,</w:t>
      </w:r>
      <w:r w:rsidR="00972D14" w:rsidRPr="004F1621">
        <w:rPr>
          <w:rFonts w:ascii="Times New Roman" w:hAnsi="Times New Roman" w:cs="Times New Roman"/>
          <w:color w:val="000000" w:themeColor="text1"/>
          <w:sz w:val="24"/>
          <w:szCs w:val="24"/>
        </w:rPr>
        <w:t xml:space="preserve"> would be paramount in achieving the expected patient treatment goals while </w:t>
      </w:r>
      <w:r w:rsidR="00C4235F" w:rsidRPr="004F1621">
        <w:rPr>
          <w:rFonts w:ascii="Times New Roman" w:hAnsi="Times New Roman" w:cs="Times New Roman"/>
          <w:color w:val="000000" w:themeColor="text1"/>
          <w:sz w:val="24"/>
          <w:szCs w:val="24"/>
        </w:rPr>
        <w:t xml:space="preserve">observing patient safety concerns. </w:t>
      </w:r>
      <w:r w:rsidR="0011423E" w:rsidRPr="004F1621">
        <w:rPr>
          <w:rFonts w:ascii="Times New Roman" w:hAnsi="Times New Roman" w:cs="Times New Roman"/>
          <w:color w:val="000000" w:themeColor="text1"/>
          <w:sz w:val="24"/>
          <w:szCs w:val="24"/>
        </w:rPr>
        <w:t xml:space="preserve">The rationale </w:t>
      </w:r>
      <w:r w:rsidR="00CB1824">
        <w:rPr>
          <w:rFonts w:ascii="Times New Roman" w:hAnsi="Times New Roman" w:cs="Times New Roman"/>
          <w:color w:val="000000" w:themeColor="text1"/>
          <w:sz w:val="24"/>
          <w:szCs w:val="24"/>
        </w:rPr>
        <w:t>for</w:t>
      </w:r>
      <w:r w:rsidR="0011423E" w:rsidRPr="004F1621">
        <w:rPr>
          <w:rFonts w:ascii="Times New Roman" w:hAnsi="Times New Roman" w:cs="Times New Roman"/>
          <w:color w:val="000000" w:themeColor="text1"/>
          <w:sz w:val="24"/>
          <w:szCs w:val="24"/>
        </w:rPr>
        <w:t xml:space="preserve"> switching to Zoloft antidepressant</w:t>
      </w:r>
      <w:r w:rsidR="00CB1824">
        <w:rPr>
          <w:rFonts w:ascii="Times New Roman" w:hAnsi="Times New Roman" w:cs="Times New Roman"/>
          <w:color w:val="000000" w:themeColor="text1"/>
          <w:sz w:val="24"/>
          <w:szCs w:val="24"/>
        </w:rPr>
        <w:t>s</w:t>
      </w:r>
      <w:r w:rsidR="0011423E" w:rsidRPr="004F1621">
        <w:rPr>
          <w:rFonts w:ascii="Times New Roman" w:hAnsi="Times New Roman" w:cs="Times New Roman"/>
          <w:color w:val="000000" w:themeColor="text1"/>
          <w:sz w:val="24"/>
          <w:szCs w:val="24"/>
        </w:rPr>
        <w:t xml:space="preserve"> is based on the knowledge that this medication is used in the treatment of depression and can help i</w:t>
      </w:r>
      <w:r w:rsidR="00CB1824">
        <w:rPr>
          <w:rFonts w:ascii="Times New Roman" w:hAnsi="Times New Roman" w:cs="Times New Roman"/>
          <w:color w:val="000000" w:themeColor="text1"/>
          <w:sz w:val="24"/>
          <w:szCs w:val="24"/>
        </w:rPr>
        <w:t>mprov</w:t>
      </w:r>
      <w:r w:rsidR="0011423E" w:rsidRPr="004F1621">
        <w:rPr>
          <w:rFonts w:ascii="Times New Roman" w:hAnsi="Times New Roman" w:cs="Times New Roman"/>
          <w:color w:val="000000" w:themeColor="text1"/>
          <w:sz w:val="24"/>
          <w:szCs w:val="24"/>
        </w:rPr>
        <w:t xml:space="preserve">e mood, sleep, </w:t>
      </w:r>
      <w:r w:rsidR="00CB1824">
        <w:rPr>
          <w:rFonts w:ascii="Times New Roman" w:hAnsi="Times New Roman" w:cs="Times New Roman"/>
          <w:color w:val="000000" w:themeColor="text1"/>
          <w:sz w:val="24"/>
          <w:szCs w:val="24"/>
        </w:rPr>
        <w:t xml:space="preserve">and </w:t>
      </w:r>
      <w:r w:rsidR="0011423E" w:rsidRPr="004F1621">
        <w:rPr>
          <w:rFonts w:ascii="Times New Roman" w:hAnsi="Times New Roman" w:cs="Times New Roman"/>
          <w:color w:val="000000" w:themeColor="text1"/>
          <w:sz w:val="24"/>
          <w:szCs w:val="24"/>
        </w:rPr>
        <w:t>appetite and restor</w:t>
      </w:r>
      <w:r w:rsidR="00CB1824">
        <w:rPr>
          <w:rFonts w:ascii="Times New Roman" w:hAnsi="Times New Roman" w:cs="Times New Roman"/>
          <w:color w:val="000000" w:themeColor="text1"/>
          <w:sz w:val="24"/>
          <w:szCs w:val="24"/>
        </w:rPr>
        <w:t>e</w:t>
      </w:r>
      <w:r w:rsidR="0011423E" w:rsidRPr="004F1621">
        <w:rPr>
          <w:rFonts w:ascii="Times New Roman" w:hAnsi="Times New Roman" w:cs="Times New Roman"/>
          <w:color w:val="000000" w:themeColor="text1"/>
          <w:sz w:val="24"/>
          <w:szCs w:val="24"/>
        </w:rPr>
        <w:t xml:space="preserve"> the appropriate energy levels</w:t>
      </w:r>
      <w:r w:rsidR="002362A5" w:rsidRPr="004F1621">
        <w:rPr>
          <w:rFonts w:ascii="Times New Roman" w:hAnsi="Times New Roman" w:cs="Times New Roman"/>
          <w:color w:val="000000" w:themeColor="text1"/>
          <w:sz w:val="24"/>
          <w:szCs w:val="24"/>
        </w:rPr>
        <w:t xml:space="preserve"> and interest in daily living </w:t>
      </w:r>
      <w:r w:rsidR="0011423E" w:rsidRPr="004F1621">
        <w:rPr>
          <w:rFonts w:ascii="Times New Roman" w:hAnsi="Times New Roman" w:cs="Times New Roman"/>
          <w:color w:val="000000" w:themeColor="text1"/>
          <w:sz w:val="24"/>
          <w:szCs w:val="24"/>
        </w:rPr>
        <w:t>(</w:t>
      </w:r>
      <w:r w:rsidR="00AC3AA4" w:rsidRPr="004F1621">
        <w:rPr>
          <w:rFonts w:ascii="Times New Roman" w:hAnsi="Times New Roman" w:cs="Times New Roman"/>
          <w:color w:val="222222"/>
          <w:sz w:val="24"/>
          <w:szCs w:val="24"/>
          <w:shd w:val="clear" w:color="auto" w:fill="FFFFFF"/>
        </w:rPr>
        <w:t xml:space="preserve">Chin </w:t>
      </w:r>
      <w:proofErr w:type="spellStart"/>
      <w:r w:rsidR="00AC3AA4" w:rsidRPr="004F1621">
        <w:rPr>
          <w:rFonts w:ascii="Times New Roman" w:hAnsi="Times New Roman" w:cs="Times New Roman"/>
          <w:color w:val="222222"/>
          <w:sz w:val="24"/>
          <w:szCs w:val="24"/>
          <w:shd w:val="clear" w:color="auto" w:fill="FFFFFF"/>
        </w:rPr>
        <w:t>Fatt</w:t>
      </w:r>
      <w:proofErr w:type="spellEnd"/>
      <w:r w:rsidR="00AC3AA4" w:rsidRPr="004F1621">
        <w:rPr>
          <w:rFonts w:ascii="Times New Roman" w:hAnsi="Times New Roman" w:cs="Times New Roman"/>
          <w:color w:val="222222"/>
          <w:sz w:val="24"/>
          <w:szCs w:val="24"/>
          <w:shd w:val="clear" w:color="auto" w:fill="FFFFFF"/>
        </w:rPr>
        <w:t xml:space="preserve"> et al., 2020</w:t>
      </w:r>
      <w:r w:rsidR="0011423E" w:rsidRPr="004F1621">
        <w:rPr>
          <w:rFonts w:ascii="Times New Roman" w:hAnsi="Times New Roman" w:cs="Times New Roman"/>
          <w:color w:val="000000" w:themeColor="text1"/>
          <w:sz w:val="24"/>
          <w:szCs w:val="24"/>
        </w:rPr>
        <w:t xml:space="preserve">). </w:t>
      </w:r>
      <w:r w:rsidR="000202F4" w:rsidRPr="004F1621">
        <w:rPr>
          <w:rFonts w:ascii="Times New Roman" w:hAnsi="Times New Roman" w:cs="Times New Roman"/>
          <w:color w:val="000000" w:themeColor="text1"/>
          <w:sz w:val="24"/>
          <w:szCs w:val="24"/>
        </w:rPr>
        <w:t>As such, th</w:t>
      </w:r>
      <w:r w:rsidR="00CB1824">
        <w:rPr>
          <w:rFonts w:ascii="Times New Roman" w:hAnsi="Times New Roman" w:cs="Times New Roman"/>
          <w:color w:val="000000" w:themeColor="text1"/>
          <w:sz w:val="24"/>
          <w:szCs w:val="24"/>
        </w:rPr>
        <w:t>is medication's prescription will help restore</w:t>
      </w:r>
      <w:r w:rsidR="000202F4" w:rsidRPr="004F1621">
        <w:rPr>
          <w:rFonts w:ascii="Times New Roman" w:hAnsi="Times New Roman" w:cs="Times New Roman"/>
          <w:color w:val="000000" w:themeColor="text1"/>
          <w:sz w:val="24"/>
          <w:szCs w:val="24"/>
        </w:rPr>
        <w:t xml:space="preserve"> the balance of serotonin in the brain</w:t>
      </w:r>
      <w:r w:rsidR="00B2509A" w:rsidRPr="004F1621">
        <w:rPr>
          <w:rFonts w:ascii="Times New Roman" w:hAnsi="Times New Roman" w:cs="Times New Roman"/>
          <w:color w:val="000000" w:themeColor="text1"/>
          <w:sz w:val="24"/>
          <w:szCs w:val="24"/>
        </w:rPr>
        <w:t>.</w:t>
      </w:r>
    </w:p>
    <w:p w:rsidR="00BC63C1" w:rsidRPr="004F1621" w:rsidRDefault="00D96CF2"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 xml:space="preserve">Over-The-Counter And/or Alternative Medications Would Be Appropriate for </w:t>
      </w:r>
      <w:r w:rsidR="00BC63C1" w:rsidRPr="004F1621">
        <w:rPr>
          <w:rFonts w:ascii="Times New Roman" w:hAnsi="Times New Roman" w:cs="Times New Roman"/>
          <w:b/>
          <w:color w:val="000000" w:themeColor="text1"/>
          <w:sz w:val="24"/>
          <w:szCs w:val="24"/>
        </w:rPr>
        <w:t>Laura</w:t>
      </w:r>
    </w:p>
    <w:p w:rsidR="00A92E81" w:rsidRPr="004F1621" w:rsidRDefault="00A92E81"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4F1621">
        <w:rPr>
          <w:rFonts w:ascii="Times New Roman" w:hAnsi="Times New Roman" w:cs="Times New Roman"/>
          <w:color w:val="000000" w:themeColor="text1"/>
          <w:sz w:val="24"/>
          <w:szCs w:val="24"/>
        </w:rPr>
        <w:t xml:space="preserve">One of the appropriate alternative medications that would be appropriate for Laura is using exercise and meditation </w:t>
      </w:r>
      <w:r w:rsidR="00CB1824">
        <w:rPr>
          <w:rFonts w:ascii="Times New Roman" w:hAnsi="Times New Roman" w:cs="Times New Roman"/>
          <w:color w:val="000000" w:themeColor="text1"/>
          <w:sz w:val="24"/>
          <w:szCs w:val="24"/>
        </w:rPr>
        <w:t>to promote</w:t>
      </w:r>
      <w:r w:rsidRPr="004F1621">
        <w:rPr>
          <w:rFonts w:ascii="Times New Roman" w:hAnsi="Times New Roman" w:cs="Times New Roman"/>
          <w:color w:val="000000" w:themeColor="text1"/>
          <w:sz w:val="24"/>
          <w:szCs w:val="24"/>
        </w:rPr>
        <w:t xml:space="preserve"> general well</w:t>
      </w:r>
      <w:r w:rsidR="00CB1824">
        <w:rPr>
          <w:rFonts w:ascii="Times New Roman" w:hAnsi="Times New Roman" w:cs="Times New Roman"/>
          <w:color w:val="000000" w:themeColor="text1"/>
          <w:sz w:val="24"/>
          <w:szCs w:val="24"/>
        </w:rPr>
        <w:t>-</w:t>
      </w:r>
      <w:r w:rsidRPr="004F1621">
        <w:rPr>
          <w:rFonts w:ascii="Times New Roman" w:hAnsi="Times New Roman" w:cs="Times New Roman"/>
          <w:color w:val="000000" w:themeColor="text1"/>
          <w:sz w:val="24"/>
          <w:szCs w:val="24"/>
        </w:rPr>
        <w:t xml:space="preserve">being while promoting relaxation. </w:t>
      </w:r>
      <w:r w:rsidR="00D96CF2" w:rsidRPr="004F1621">
        <w:rPr>
          <w:rFonts w:ascii="Times New Roman" w:hAnsi="Times New Roman" w:cs="Times New Roman"/>
          <w:color w:val="000000" w:themeColor="text1"/>
          <w:sz w:val="24"/>
          <w:szCs w:val="24"/>
        </w:rPr>
        <w:t>Research indicates that exercise</w:t>
      </w:r>
      <w:r w:rsidR="00CB1824">
        <w:rPr>
          <w:rFonts w:ascii="Times New Roman" w:hAnsi="Times New Roman" w:cs="Times New Roman"/>
          <w:color w:val="000000" w:themeColor="text1"/>
          <w:sz w:val="24"/>
          <w:szCs w:val="24"/>
        </w:rPr>
        <w:t>,</w:t>
      </w:r>
      <w:r w:rsidR="00D96CF2" w:rsidRPr="004F1621">
        <w:rPr>
          <w:rFonts w:ascii="Times New Roman" w:hAnsi="Times New Roman" w:cs="Times New Roman"/>
          <w:color w:val="000000" w:themeColor="text1"/>
          <w:sz w:val="24"/>
          <w:szCs w:val="24"/>
        </w:rPr>
        <w:t xml:space="preserve"> including walking, swimming</w:t>
      </w:r>
      <w:r w:rsidR="00CB1824">
        <w:rPr>
          <w:rFonts w:ascii="Times New Roman" w:hAnsi="Times New Roman" w:cs="Times New Roman"/>
          <w:color w:val="000000" w:themeColor="text1"/>
          <w:sz w:val="24"/>
          <w:szCs w:val="24"/>
        </w:rPr>
        <w:t>,</w:t>
      </w:r>
      <w:r w:rsidR="00D96CF2" w:rsidRPr="004F1621">
        <w:rPr>
          <w:rFonts w:ascii="Times New Roman" w:hAnsi="Times New Roman" w:cs="Times New Roman"/>
          <w:color w:val="000000" w:themeColor="text1"/>
          <w:sz w:val="24"/>
          <w:szCs w:val="24"/>
        </w:rPr>
        <w:t xml:space="preserve"> and running</w:t>
      </w:r>
      <w:r w:rsidR="00CB1824">
        <w:rPr>
          <w:rFonts w:ascii="Times New Roman" w:hAnsi="Times New Roman" w:cs="Times New Roman"/>
          <w:color w:val="000000" w:themeColor="text1"/>
          <w:sz w:val="24"/>
          <w:szCs w:val="24"/>
        </w:rPr>
        <w:t>,</w:t>
      </w:r>
      <w:r w:rsidR="00D96CF2" w:rsidRPr="004F1621">
        <w:rPr>
          <w:rFonts w:ascii="Times New Roman" w:hAnsi="Times New Roman" w:cs="Times New Roman"/>
          <w:color w:val="000000" w:themeColor="text1"/>
          <w:sz w:val="24"/>
          <w:szCs w:val="24"/>
        </w:rPr>
        <w:t xml:space="preserve"> is paramount in reducing the symptoms of depression. As such, it is significant for the client to engage in some intens</w:t>
      </w:r>
      <w:r w:rsidR="00CB1824">
        <w:rPr>
          <w:rFonts w:ascii="Times New Roman" w:hAnsi="Times New Roman" w:cs="Times New Roman"/>
          <w:color w:val="000000" w:themeColor="text1"/>
          <w:sz w:val="24"/>
          <w:szCs w:val="24"/>
        </w:rPr>
        <w:t>e</w:t>
      </w:r>
      <w:r w:rsidR="00D96CF2" w:rsidRPr="004F1621">
        <w:rPr>
          <w:rFonts w:ascii="Times New Roman" w:hAnsi="Times New Roman" w:cs="Times New Roman"/>
          <w:color w:val="000000" w:themeColor="text1"/>
          <w:sz w:val="24"/>
          <w:szCs w:val="24"/>
        </w:rPr>
        <w:t xml:space="preserve"> activities </w:t>
      </w:r>
      <w:r w:rsidR="001573AF" w:rsidRPr="004F1621">
        <w:rPr>
          <w:rFonts w:ascii="Times New Roman" w:hAnsi="Times New Roman" w:cs="Times New Roman"/>
          <w:color w:val="000000" w:themeColor="text1"/>
          <w:sz w:val="24"/>
          <w:szCs w:val="24"/>
        </w:rPr>
        <w:t xml:space="preserve">for approximately 150 minutes per week as they will </w:t>
      </w:r>
      <w:r w:rsidR="00CB1824">
        <w:rPr>
          <w:rFonts w:ascii="Times New Roman" w:hAnsi="Times New Roman" w:cs="Times New Roman"/>
          <w:color w:val="000000" w:themeColor="text1"/>
          <w:sz w:val="24"/>
          <w:szCs w:val="24"/>
        </w:rPr>
        <w:t>help manage</w:t>
      </w:r>
      <w:r w:rsidR="001573AF" w:rsidRPr="004F1621">
        <w:rPr>
          <w:rFonts w:ascii="Times New Roman" w:hAnsi="Times New Roman" w:cs="Times New Roman"/>
          <w:color w:val="000000" w:themeColor="text1"/>
          <w:sz w:val="24"/>
          <w:szCs w:val="24"/>
        </w:rPr>
        <w:t xml:space="preserve"> her depression. Meditation involves clearing the mind and focusing on one thought, which helps in promoting relaxation. </w:t>
      </w:r>
      <w:r w:rsidRPr="004F1621">
        <w:rPr>
          <w:rFonts w:ascii="Times New Roman" w:hAnsi="Times New Roman" w:cs="Times New Roman"/>
          <w:color w:val="000000" w:themeColor="text1"/>
          <w:sz w:val="24"/>
          <w:szCs w:val="24"/>
        </w:rPr>
        <w:t>Promoting general well</w:t>
      </w:r>
      <w:r w:rsidR="00CB1824">
        <w:rPr>
          <w:rFonts w:ascii="Times New Roman" w:hAnsi="Times New Roman" w:cs="Times New Roman"/>
          <w:color w:val="000000" w:themeColor="text1"/>
          <w:sz w:val="24"/>
          <w:szCs w:val="24"/>
        </w:rPr>
        <w:t>-</w:t>
      </w:r>
      <w:r w:rsidRPr="004F1621">
        <w:rPr>
          <w:rFonts w:ascii="Times New Roman" w:hAnsi="Times New Roman" w:cs="Times New Roman"/>
          <w:color w:val="000000" w:themeColor="text1"/>
          <w:sz w:val="24"/>
          <w:szCs w:val="24"/>
        </w:rPr>
        <w:t xml:space="preserve">being and relaxational techniques will be significant </w:t>
      </w:r>
      <w:r w:rsidR="0012579B" w:rsidRPr="004F1621">
        <w:rPr>
          <w:rFonts w:ascii="Times New Roman" w:hAnsi="Times New Roman" w:cs="Times New Roman"/>
          <w:color w:val="000000" w:themeColor="text1"/>
          <w:sz w:val="24"/>
          <w:szCs w:val="24"/>
        </w:rPr>
        <w:t xml:space="preserve">in ensuring that the client has positive coping mechanisms to stress. </w:t>
      </w:r>
    </w:p>
    <w:p w:rsidR="00BC63C1" w:rsidRPr="004F1621" w:rsidRDefault="00BC63C1"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 xml:space="preserve">What </w:t>
      </w:r>
      <w:r w:rsidR="008D5603" w:rsidRPr="004F1621">
        <w:rPr>
          <w:rFonts w:ascii="Times New Roman" w:hAnsi="Times New Roman" w:cs="Times New Roman"/>
          <w:b/>
          <w:color w:val="000000" w:themeColor="text1"/>
          <w:sz w:val="24"/>
          <w:szCs w:val="24"/>
        </w:rPr>
        <w:t xml:space="preserve">Lifestyle Changes Would You Recommend to </w:t>
      </w:r>
      <w:r w:rsidRPr="004F1621">
        <w:rPr>
          <w:rFonts w:ascii="Times New Roman" w:hAnsi="Times New Roman" w:cs="Times New Roman"/>
          <w:b/>
          <w:color w:val="000000" w:themeColor="text1"/>
          <w:sz w:val="24"/>
          <w:szCs w:val="24"/>
        </w:rPr>
        <w:t>Laura</w:t>
      </w:r>
      <w:r w:rsidR="008D5603" w:rsidRPr="004F1621">
        <w:rPr>
          <w:rFonts w:ascii="Times New Roman" w:hAnsi="Times New Roman" w:cs="Times New Roman"/>
          <w:b/>
          <w:color w:val="000000" w:themeColor="text1"/>
          <w:sz w:val="24"/>
          <w:szCs w:val="24"/>
        </w:rPr>
        <w:t xml:space="preserve">? </w:t>
      </w:r>
      <w:r w:rsidRPr="004F1621">
        <w:rPr>
          <w:rFonts w:ascii="Times New Roman" w:hAnsi="Times New Roman" w:cs="Times New Roman"/>
          <w:b/>
          <w:color w:val="000000" w:themeColor="text1"/>
          <w:sz w:val="24"/>
          <w:szCs w:val="24"/>
        </w:rPr>
        <w:t>Why</w:t>
      </w:r>
      <w:r w:rsidR="008D5603" w:rsidRPr="004F1621">
        <w:rPr>
          <w:rFonts w:ascii="Times New Roman" w:hAnsi="Times New Roman" w:cs="Times New Roman"/>
          <w:b/>
          <w:color w:val="000000" w:themeColor="text1"/>
          <w:sz w:val="24"/>
          <w:szCs w:val="24"/>
        </w:rPr>
        <w:t>?</w:t>
      </w:r>
    </w:p>
    <w:p w:rsidR="00D96CF2" w:rsidRPr="004F1621" w:rsidRDefault="00CB1824"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of the key </w:t>
      </w:r>
      <w:proofErr w:type="gramStart"/>
      <w:r>
        <w:rPr>
          <w:rFonts w:ascii="Times New Roman" w:hAnsi="Times New Roman" w:cs="Times New Roman"/>
          <w:color w:val="000000" w:themeColor="text1"/>
          <w:sz w:val="24"/>
          <w:szCs w:val="24"/>
        </w:rPr>
        <w:t>lifestyle</w:t>
      </w:r>
      <w:proofErr w:type="gramEnd"/>
      <w:r>
        <w:rPr>
          <w:rFonts w:ascii="Times New Roman" w:hAnsi="Times New Roman" w:cs="Times New Roman"/>
          <w:color w:val="000000" w:themeColor="text1"/>
          <w:sz w:val="24"/>
          <w:szCs w:val="24"/>
        </w:rPr>
        <w:t xml:space="preserve"> changes I would recommend for Laura involves exercising for at least 150 minutes</w:t>
      </w:r>
      <w:r w:rsidR="008D5603" w:rsidRPr="004F1621">
        <w:rPr>
          <w:rFonts w:ascii="Times New Roman" w:hAnsi="Times New Roman" w:cs="Times New Roman"/>
          <w:color w:val="000000" w:themeColor="text1"/>
          <w:sz w:val="24"/>
          <w:szCs w:val="24"/>
        </w:rPr>
        <w:t xml:space="preserve"> a week.</w:t>
      </w:r>
      <w:r w:rsidR="0058283B" w:rsidRPr="004F1621">
        <w:rPr>
          <w:rFonts w:ascii="Times New Roman" w:hAnsi="Times New Roman" w:cs="Times New Roman"/>
          <w:color w:val="000000" w:themeColor="text1"/>
          <w:sz w:val="24"/>
          <w:szCs w:val="24"/>
        </w:rPr>
        <w:t xml:space="preserve"> Research indicates that exercise</w:t>
      </w:r>
      <w:r>
        <w:rPr>
          <w:rFonts w:ascii="Times New Roman" w:hAnsi="Times New Roman" w:cs="Times New Roman"/>
          <w:color w:val="000000" w:themeColor="text1"/>
          <w:sz w:val="24"/>
          <w:szCs w:val="24"/>
        </w:rPr>
        <w:t>,</w:t>
      </w:r>
      <w:r w:rsidR="0058283B" w:rsidRPr="004F1621">
        <w:rPr>
          <w:rFonts w:ascii="Times New Roman" w:hAnsi="Times New Roman" w:cs="Times New Roman"/>
          <w:color w:val="000000" w:themeColor="text1"/>
          <w:sz w:val="24"/>
          <w:szCs w:val="24"/>
        </w:rPr>
        <w:t xml:space="preserve"> including walking, swimming</w:t>
      </w:r>
      <w:r>
        <w:rPr>
          <w:rFonts w:ascii="Times New Roman" w:hAnsi="Times New Roman" w:cs="Times New Roman"/>
          <w:color w:val="000000" w:themeColor="text1"/>
          <w:sz w:val="24"/>
          <w:szCs w:val="24"/>
        </w:rPr>
        <w:t>,</w:t>
      </w:r>
      <w:r w:rsidR="0058283B" w:rsidRPr="004F1621">
        <w:rPr>
          <w:rFonts w:ascii="Times New Roman" w:hAnsi="Times New Roman" w:cs="Times New Roman"/>
          <w:color w:val="000000" w:themeColor="text1"/>
          <w:sz w:val="24"/>
          <w:szCs w:val="24"/>
        </w:rPr>
        <w:t xml:space="preserve"> and running</w:t>
      </w:r>
      <w:r>
        <w:rPr>
          <w:rFonts w:ascii="Times New Roman" w:hAnsi="Times New Roman" w:cs="Times New Roman"/>
          <w:color w:val="000000" w:themeColor="text1"/>
          <w:sz w:val="24"/>
          <w:szCs w:val="24"/>
        </w:rPr>
        <w:t>,</w:t>
      </w:r>
      <w:r w:rsidR="0058283B" w:rsidRPr="004F1621">
        <w:rPr>
          <w:rFonts w:ascii="Times New Roman" w:hAnsi="Times New Roman" w:cs="Times New Roman"/>
          <w:color w:val="000000" w:themeColor="text1"/>
          <w:sz w:val="24"/>
          <w:szCs w:val="24"/>
        </w:rPr>
        <w:t xml:space="preserve"> is paramount in reducing the symptoms of depression. Besides, exercise </w:t>
      </w:r>
      <w:r w:rsidR="00776FB8" w:rsidRPr="004F1621">
        <w:rPr>
          <w:rFonts w:ascii="Times New Roman" w:hAnsi="Times New Roman" w:cs="Times New Roman"/>
          <w:color w:val="000000" w:themeColor="text1"/>
          <w:sz w:val="24"/>
          <w:szCs w:val="24"/>
        </w:rPr>
        <w:t>is</w:t>
      </w:r>
      <w:r w:rsidR="0058283B" w:rsidRPr="004F1621">
        <w:rPr>
          <w:rFonts w:ascii="Times New Roman" w:hAnsi="Times New Roman" w:cs="Times New Roman"/>
          <w:color w:val="000000" w:themeColor="text1"/>
          <w:sz w:val="24"/>
          <w:szCs w:val="24"/>
        </w:rPr>
        <w:t xml:space="preserve"> indicated to help in improving a person’s general well</w:t>
      </w:r>
      <w:r>
        <w:rPr>
          <w:rFonts w:ascii="Times New Roman" w:hAnsi="Times New Roman" w:cs="Times New Roman"/>
          <w:color w:val="000000" w:themeColor="text1"/>
          <w:sz w:val="24"/>
          <w:szCs w:val="24"/>
        </w:rPr>
        <w:t>-</w:t>
      </w:r>
      <w:r w:rsidR="0058283B" w:rsidRPr="004F1621">
        <w:rPr>
          <w:rFonts w:ascii="Times New Roman" w:hAnsi="Times New Roman" w:cs="Times New Roman"/>
          <w:color w:val="000000" w:themeColor="text1"/>
          <w:sz w:val="24"/>
          <w:szCs w:val="24"/>
        </w:rPr>
        <w:t>being</w:t>
      </w:r>
      <w:r w:rsidR="00787EAB" w:rsidRPr="004F1621">
        <w:rPr>
          <w:rFonts w:ascii="Times New Roman" w:hAnsi="Times New Roman" w:cs="Times New Roman"/>
          <w:color w:val="000000" w:themeColor="text1"/>
          <w:sz w:val="24"/>
          <w:szCs w:val="24"/>
        </w:rPr>
        <w:t xml:space="preserve">. </w:t>
      </w:r>
      <w:r w:rsidR="00776FB8" w:rsidRPr="004F1621">
        <w:rPr>
          <w:rFonts w:ascii="Times New Roman" w:hAnsi="Times New Roman" w:cs="Times New Roman"/>
          <w:color w:val="000000" w:themeColor="text1"/>
          <w:sz w:val="24"/>
          <w:szCs w:val="24"/>
        </w:rPr>
        <w:t xml:space="preserve">Exercise is also significant in alleviating </w:t>
      </w:r>
      <w:r w:rsidR="00776FB8" w:rsidRPr="004F1621">
        <w:rPr>
          <w:rFonts w:ascii="Times New Roman" w:hAnsi="Times New Roman" w:cs="Times New Roman"/>
          <w:color w:val="000000" w:themeColor="text1"/>
          <w:sz w:val="24"/>
          <w:szCs w:val="24"/>
        </w:rPr>
        <w:lastRenderedPageBreak/>
        <w:t xml:space="preserve">symptoms of </w:t>
      </w:r>
      <w:r w:rsidR="00621310" w:rsidRPr="004F1621">
        <w:rPr>
          <w:rFonts w:ascii="Times New Roman" w:hAnsi="Times New Roman" w:cs="Times New Roman"/>
          <w:color w:val="000000" w:themeColor="text1"/>
          <w:sz w:val="24"/>
          <w:szCs w:val="24"/>
        </w:rPr>
        <w:t xml:space="preserve">low self-esteem and social withdrawal. Besides considering that the client has hypertension, </w:t>
      </w:r>
      <w:r>
        <w:rPr>
          <w:rFonts w:ascii="Times New Roman" w:hAnsi="Times New Roman" w:cs="Times New Roman"/>
          <w:color w:val="000000" w:themeColor="text1"/>
          <w:sz w:val="24"/>
          <w:szCs w:val="24"/>
        </w:rPr>
        <w:t>exercise will be paramount in managing her hypertension</w:t>
      </w:r>
      <w:r w:rsidR="00153EEE" w:rsidRPr="004F1621">
        <w:rPr>
          <w:rFonts w:ascii="Times New Roman" w:hAnsi="Times New Roman" w:cs="Times New Roman"/>
          <w:color w:val="000000" w:themeColor="text1"/>
          <w:sz w:val="24"/>
          <w:szCs w:val="24"/>
        </w:rPr>
        <w:t xml:space="preserve"> by reducing the </w:t>
      </w:r>
      <w:r w:rsidR="00973352" w:rsidRPr="004F1621">
        <w:rPr>
          <w:rFonts w:ascii="Times New Roman" w:hAnsi="Times New Roman" w:cs="Times New Roman"/>
          <w:color w:val="000000" w:themeColor="text1"/>
          <w:sz w:val="24"/>
          <w:szCs w:val="24"/>
        </w:rPr>
        <w:t>systolic and diastolic blood pressure in individuals with hypertension (</w:t>
      </w:r>
      <w:r w:rsidR="001578B9" w:rsidRPr="004F1621">
        <w:rPr>
          <w:rFonts w:ascii="Times New Roman" w:hAnsi="Times New Roman" w:cs="Times New Roman"/>
          <w:color w:val="222222"/>
          <w:sz w:val="24"/>
          <w:szCs w:val="24"/>
          <w:shd w:val="clear" w:color="auto" w:fill="FFFFFF"/>
        </w:rPr>
        <w:t>Hegde &amp; Solomon, 2015</w:t>
      </w:r>
      <w:r w:rsidR="00973352" w:rsidRPr="004F1621">
        <w:rPr>
          <w:rFonts w:ascii="Times New Roman" w:hAnsi="Times New Roman" w:cs="Times New Roman"/>
          <w:color w:val="000000" w:themeColor="text1"/>
          <w:sz w:val="24"/>
          <w:szCs w:val="24"/>
        </w:rPr>
        <w:t xml:space="preserve">). </w:t>
      </w:r>
      <w:r w:rsidR="003368F3" w:rsidRPr="004F1621">
        <w:rPr>
          <w:rFonts w:ascii="Times New Roman" w:hAnsi="Times New Roman" w:cs="Times New Roman"/>
          <w:color w:val="000000" w:themeColor="text1"/>
          <w:sz w:val="24"/>
          <w:szCs w:val="24"/>
        </w:rPr>
        <w:t>As such, th</w:t>
      </w:r>
      <w:r>
        <w:rPr>
          <w:rFonts w:ascii="Times New Roman" w:hAnsi="Times New Roman" w:cs="Times New Roman"/>
          <w:color w:val="000000" w:themeColor="text1"/>
          <w:sz w:val="24"/>
          <w:szCs w:val="24"/>
        </w:rPr>
        <w:t>ese lifestyle changes will positively impact</w:t>
      </w:r>
      <w:r w:rsidR="003368F3" w:rsidRPr="004F1621">
        <w:rPr>
          <w:rFonts w:ascii="Times New Roman" w:hAnsi="Times New Roman" w:cs="Times New Roman"/>
          <w:color w:val="000000" w:themeColor="text1"/>
          <w:sz w:val="24"/>
          <w:szCs w:val="24"/>
        </w:rPr>
        <w:t xml:space="preserve"> her health and general well</w:t>
      </w:r>
      <w:r>
        <w:rPr>
          <w:rFonts w:ascii="Times New Roman" w:hAnsi="Times New Roman" w:cs="Times New Roman"/>
          <w:color w:val="000000" w:themeColor="text1"/>
          <w:sz w:val="24"/>
          <w:szCs w:val="24"/>
        </w:rPr>
        <w:t>-</w:t>
      </w:r>
      <w:r w:rsidR="003368F3" w:rsidRPr="004F1621">
        <w:rPr>
          <w:rFonts w:ascii="Times New Roman" w:hAnsi="Times New Roman" w:cs="Times New Roman"/>
          <w:color w:val="000000" w:themeColor="text1"/>
          <w:sz w:val="24"/>
          <w:szCs w:val="24"/>
        </w:rPr>
        <w:t xml:space="preserve">being. </w:t>
      </w:r>
    </w:p>
    <w:p w:rsidR="00BC63C1" w:rsidRPr="004F1621" w:rsidRDefault="00BC63C1"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 xml:space="preserve">Describe </w:t>
      </w:r>
      <w:r w:rsidR="004C539D" w:rsidRPr="004F1621">
        <w:rPr>
          <w:rFonts w:ascii="Times New Roman" w:hAnsi="Times New Roman" w:cs="Times New Roman"/>
          <w:b/>
          <w:color w:val="000000" w:themeColor="text1"/>
          <w:sz w:val="24"/>
          <w:szCs w:val="24"/>
        </w:rPr>
        <w:t xml:space="preserve">One or Two Drug–Drug </w:t>
      </w:r>
      <w:r w:rsidR="00173C97" w:rsidRPr="004F1621">
        <w:rPr>
          <w:rFonts w:ascii="Times New Roman" w:hAnsi="Times New Roman" w:cs="Times New Roman"/>
          <w:b/>
          <w:color w:val="000000" w:themeColor="text1"/>
          <w:sz w:val="24"/>
          <w:szCs w:val="24"/>
        </w:rPr>
        <w:t>o</w:t>
      </w:r>
      <w:r w:rsidR="004C539D" w:rsidRPr="004F1621">
        <w:rPr>
          <w:rFonts w:ascii="Times New Roman" w:hAnsi="Times New Roman" w:cs="Times New Roman"/>
          <w:b/>
          <w:color w:val="000000" w:themeColor="text1"/>
          <w:sz w:val="24"/>
          <w:szCs w:val="24"/>
        </w:rPr>
        <w:t xml:space="preserve">r Drug–Food Interaction </w:t>
      </w:r>
      <w:r w:rsidR="001223BF" w:rsidRPr="004F1621">
        <w:rPr>
          <w:rFonts w:ascii="Times New Roman" w:hAnsi="Times New Roman" w:cs="Times New Roman"/>
          <w:b/>
          <w:color w:val="000000" w:themeColor="text1"/>
          <w:sz w:val="24"/>
          <w:szCs w:val="24"/>
        </w:rPr>
        <w:t>f</w:t>
      </w:r>
      <w:r w:rsidR="004C539D" w:rsidRPr="004F1621">
        <w:rPr>
          <w:rFonts w:ascii="Times New Roman" w:hAnsi="Times New Roman" w:cs="Times New Roman"/>
          <w:b/>
          <w:color w:val="000000" w:themeColor="text1"/>
          <w:sz w:val="24"/>
          <w:szCs w:val="24"/>
        </w:rPr>
        <w:t xml:space="preserve">or </w:t>
      </w:r>
      <w:r w:rsidR="00173C97" w:rsidRPr="004F1621">
        <w:rPr>
          <w:rFonts w:ascii="Times New Roman" w:hAnsi="Times New Roman" w:cs="Times New Roman"/>
          <w:b/>
          <w:color w:val="000000" w:themeColor="text1"/>
          <w:sz w:val="24"/>
          <w:szCs w:val="24"/>
        </w:rPr>
        <w:t>t</w:t>
      </w:r>
      <w:r w:rsidR="004C539D" w:rsidRPr="004F1621">
        <w:rPr>
          <w:rFonts w:ascii="Times New Roman" w:hAnsi="Times New Roman" w:cs="Times New Roman"/>
          <w:b/>
          <w:color w:val="000000" w:themeColor="text1"/>
          <w:sz w:val="24"/>
          <w:szCs w:val="24"/>
        </w:rPr>
        <w:t>he Selected Agent.</w:t>
      </w:r>
    </w:p>
    <w:p w:rsidR="004C539D" w:rsidRPr="004F1621" w:rsidRDefault="004C539D"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4F1621">
        <w:rPr>
          <w:rFonts w:ascii="Times New Roman" w:hAnsi="Times New Roman" w:cs="Times New Roman"/>
          <w:color w:val="000000" w:themeColor="text1"/>
          <w:sz w:val="24"/>
          <w:szCs w:val="24"/>
        </w:rPr>
        <w:t xml:space="preserve">Drinking alcohol while taking </w:t>
      </w:r>
      <w:r w:rsidRPr="004F1621">
        <w:rPr>
          <w:rFonts w:ascii="Times New Roman" w:hAnsi="Times New Roman" w:cs="Times New Roman"/>
          <w:sz w:val="24"/>
          <w:szCs w:val="24"/>
        </w:rPr>
        <w:t>Escitalopram (Lexapro)isn’t recommended as both can result</w:t>
      </w:r>
      <w:r w:rsidR="00CB1824">
        <w:rPr>
          <w:rFonts w:ascii="Times New Roman" w:hAnsi="Times New Roman" w:cs="Times New Roman"/>
          <w:sz w:val="24"/>
          <w:szCs w:val="24"/>
        </w:rPr>
        <w:t xml:space="preserve"> in</w:t>
      </w:r>
      <w:r w:rsidRPr="004F1621">
        <w:rPr>
          <w:rFonts w:ascii="Times New Roman" w:hAnsi="Times New Roman" w:cs="Times New Roman"/>
          <w:sz w:val="24"/>
          <w:szCs w:val="24"/>
        </w:rPr>
        <w:t xml:space="preserve"> side effects</w:t>
      </w:r>
      <w:r w:rsidR="00CB1824">
        <w:rPr>
          <w:rFonts w:ascii="Times New Roman" w:hAnsi="Times New Roman" w:cs="Times New Roman"/>
          <w:sz w:val="24"/>
          <w:szCs w:val="24"/>
        </w:rPr>
        <w:t>,</w:t>
      </w:r>
      <w:r w:rsidRPr="004F1621">
        <w:rPr>
          <w:rFonts w:ascii="Times New Roman" w:hAnsi="Times New Roman" w:cs="Times New Roman"/>
          <w:sz w:val="24"/>
          <w:szCs w:val="24"/>
        </w:rPr>
        <w:t xml:space="preserve"> including increased depressive thoughts, sleep problems, and dizziness. Additionally, combining the two can result in drowsiness, nausea, serotonin syndrome</w:t>
      </w:r>
      <w:r w:rsidR="00CB1824">
        <w:rPr>
          <w:rFonts w:ascii="Times New Roman" w:hAnsi="Times New Roman" w:cs="Times New Roman"/>
          <w:sz w:val="24"/>
          <w:szCs w:val="24"/>
        </w:rPr>
        <w:t>,</w:t>
      </w:r>
      <w:r w:rsidRPr="004F1621">
        <w:rPr>
          <w:rFonts w:ascii="Times New Roman" w:hAnsi="Times New Roman" w:cs="Times New Roman"/>
          <w:sz w:val="24"/>
          <w:szCs w:val="24"/>
        </w:rPr>
        <w:t xml:space="preserve"> and reduced alertness. </w:t>
      </w:r>
    </w:p>
    <w:p w:rsidR="00BC63C1" w:rsidRPr="004F1621" w:rsidRDefault="00BC63C1"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What labs would you order and why?</w:t>
      </w:r>
    </w:p>
    <w:p w:rsidR="00A57FE5" w:rsidRPr="004F1621" w:rsidRDefault="00A57FE5" w:rsidP="004F1621">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4F1621">
        <w:rPr>
          <w:rFonts w:ascii="Times New Roman" w:hAnsi="Times New Roman" w:cs="Times New Roman"/>
          <w:color w:val="000000" w:themeColor="text1"/>
          <w:sz w:val="24"/>
          <w:szCs w:val="24"/>
        </w:rPr>
        <w:t xml:space="preserve">Various labs would be appropriate for this client to help </w:t>
      </w:r>
      <w:r w:rsidR="00CB1824">
        <w:rPr>
          <w:rFonts w:ascii="Times New Roman" w:hAnsi="Times New Roman" w:cs="Times New Roman"/>
          <w:color w:val="000000" w:themeColor="text1"/>
          <w:sz w:val="24"/>
          <w:szCs w:val="24"/>
        </w:rPr>
        <w:t>determine the possibility of other disorders</w:t>
      </w:r>
      <w:r w:rsidRPr="004F1621">
        <w:rPr>
          <w:rFonts w:ascii="Times New Roman" w:hAnsi="Times New Roman" w:cs="Times New Roman"/>
          <w:color w:val="000000" w:themeColor="text1"/>
          <w:sz w:val="24"/>
          <w:szCs w:val="24"/>
        </w:rPr>
        <w:t xml:space="preserve">. </w:t>
      </w:r>
      <w:r w:rsidR="00CB1824">
        <w:rPr>
          <w:rFonts w:ascii="Times New Roman" w:hAnsi="Times New Roman" w:cs="Times New Roman"/>
          <w:color w:val="000000" w:themeColor="text1"/>
          <w:sz w:val="24"/>
          <w:szCs w:val="24"/>
        </w:rPr>
        <w:t>A c</w:t>
      </w:r>
      <w:r w:rsidRPr="004F1621">
        <w:rPr>
          <w:rFonts w:ascii="Times New Roman" w:hAnsi="Times New Roman" w:cs="Times New Roman"/>
          <w:color w:val="000000" w:themeColor="text1"/>
          <w:sz w:val="24"/>
          <w:szCs w:val="24"/>
        </w:rPr>
        <w:t xml:space="preserve">omplete blood count would be paramount in assessing for an infection or anemia that can result in fatigue. </w:t>
      </w:r>
      <w:r w:rsidRPr="004F1621">
        <w:rPr>
          <w:rFonts w:ascii="Times New Roman" w:hAnsi="Times New Roman" w:cs="Times New Roman"/>
          <w:color w:val="212121"/>
          <w:sz w:val="24"/>
          <w:szCs w:val="24"/>
          <w:shd w:val="clear" w:color="auto" w:fill="FFFFFF"/>
        </w:rPr>
        <w:t xml:space="preserve">Creatinine and Blood Urea Nitrogen would be significant in </w:t>
      </w:r>
      <w:r w:rsidR="00CB1824">
        <w:rPr>
          <w:rFonts w:ascii="Times New Roman" w:hAnsi="Times New Roman" w:cs="Times New Roman"/>
          <w:color w:val="212121"/>
          <w:sz w:val="24"/>
          <w:szCs w:val="24"/>
          <w:shd w:val="clear" w:color="auto" w:fill="FFFFFF"/>
        </w:rPr>
        <w:t>determin</w:t>
      </w:r>
      <w:r w:rsidRPr="004F1621">
        <w:rPr>
          <w:rFonts w:ascii="Times New Roman" w:hAnsi="Times New Roman" w:cs="Times New Roman"/>
          <w:color w:val="212121"/>
          <w:sz w:val="24"/>
          <w:szCs w:val="24"/>
          <w:shd w:val="clear" w:color="auto" w:fill="FFFFFF"/>
        </w:rPr>
        <w:t>ing whether the kidneys are functioning properly</w:t>
      </w:r>
      <w:r w:rsidR="00CB1824">
        <w:rPr>
          <w:rFonts w:ascii="Times New Roman" w:hAnsi="Times New Roman" w:cs="Times New Roman"/>
          <w:color w:val="212121"/>
          <w:sz w:val="24"/>
          <w:szCs w:val="24"/>
          <w:shd w:val="clear" w:color="auto" w:fill="FFFFFF"/>
        </w:rPr>
        <w:t>,</w:t>
      </w:r>
      <w:r w:rsidRPr="004F1621">
        <w:rPr>
          <w:rFonts w:ascii="Times New Roman" w:hAnsi="Times New Roman" w:cs="Times New Roman"/>
          <w:color w:val="212121"/>
          <w:sz w:val="24"/>
          <w:szCs w:val="24"/>
          <w:shd w:val="clear" w:color="auto" w:fill="FFFFFF"/>
        </w:rPr>
        <w:t xml:space="preserve"> as kidney disease is linked to symptoms </w:t>
      </w:r>
      <w:proofErr w:type="gramStart"/>
      <w:r w:rsidRPr="004F1621">
        <w:rPr>
          <w:rFonts w:ascii="Times New Roman" w:hAnsi="Times New Roman" w:cs="Times New Roman"/>
          <w:color w:val="212121"/>
          <w:sz w:val="24"/>
          <w:szCs w:val="24"/>
          <w:shd w:val="clear" w:color="auto" w:fill="FFFFFF"/>
        </w:rPr>
        <w:t>similar to</w:t>
      </w:r>
      <w:proofErr w:type="gramEnd"/>
      <w:r w:rsidRPr="004F1621">
        <w:rPr>
          <w:rFonts w:ascii="Times New Roman" w:hAnsi="Times New Roman" w:cs="Times New Roman"/>
          <w:color w:val="212121"/>
          <w:sz w:val="24"/>
          <w:szCs w:val="24"/>
          <w:shd w:val="clear" w:color="auto" w:fill="FFFFFF"/>
        </w:rPr>
        <w:t xml:space="preserve"> depression</w:t>
      </w:r>
      <w:r w:rsidR="0028385F" w:rsidRPr="004F1621">
        <w:rPr>
          <w:rFonts w:ascii="Times New Roman" w:hAnsi="Times New Roman" w:cs="Times New Roman"/>
          <w:color w:val="212121"/>
          <w:sz w:val="24"/>
          <w:szCs w:val="24"/>
          <w:shd w:val="clear" w:color="auto" w:fill="FFFFFF"/>
        </w:rPr>
        <w:t xml:space="preserve"> (</w:t>
      </w:r>
      <w:r w:rsidR="0028385F" w:rsidRPr="004F1621">
        <w:rPr>
          <w:rFonts w:ascii="Times New Roman" w:hAnsi="Times New Roman" w:cs="Times New Roman"/>
          <w:color w:val="222222"/>
          <w:sz w:val="24"/>
          <w:szCs w:val="24"/>
          <w:shd w:val="clear" w:color="auto" w:fill="FFFFFF"/>
        </w:rPr>
        <w:t>Song et al., 2018</w:t>
      </w:r>
      <w:r w:rsidR="0028385F" w:rsidRPr="004F1621">
        <w:rPr>
          <w:rFonts w:ascii="Times New Roman" w:hAnsi="Times New Roman" w:cs="Times New Roman"/>
          <w:color w:val="212121"/>
          <w:sz w:val="24"/>
          <w:szCs w:val="24"/>
          <w:shd w:val="clear" w:color="auto" w:fill="FFFFFF"/>
        </w:rPr>
        <w:t>)</w:t>
      </w:r>
      <w:r w:rsidRPr="004F1621">
        <w:rPr>
          <w:rFonts w:ascii="Times New Roman" w:hAnsi="Times New Roman" w:cs="Times New Roman"/>
          <w:color w:val="212121"/>
          <w:sz w:val="24"/>
          <w:szCs w:val="24"/>
          <w:shd w:val="clear" w:color="auto" w:fill="FFFFFF"/>
        </w:rPr>
        <w:t xml:space="preserve">. As such, this test helps in confirming the cause of the client’s symptoms besides checking whether the kidney is impaired </w:t>
      </w:r>
      <w:r w:rsidR="00CB1824">
        <w:rPr>
          <w:rFonts w:ascii="Times New Roman" w:hAnsi="Times New Roman" w:cs="Times New Roman"/>
          <w:color w:val="212121"/>
          <w:sz w:val="24"/>
          <w:szCs w:val="24"/>
          <w:shd w:val="clear" w:color="auto" w:fill="FFFFFF"/>
        </w:rPr>
        <w:t xml:space="preserve">before </w:t>
      </w:r>
      <w:r w:rsidRPr="004F1621">
        <w:rPr>
          <w:rFonts w:ascii="Times New Roman" w:hAnsi="Times New Roman" w:cs="Times New Roman"/>
          <w:color w:val="212121"/>
          <w:sz w:val="24"/>
          <w:szCs w:val="24"/>
          <w:shd w:val="clear" w:color="auto" w:fill="FFFFFF"/>
        </w:rPr>
        <w:t xml:space="preserve">prescribing antidepressants. </w:t>
      </w:r>
    </w:p>
    <w:p w:rsidR="00BC63C1" w:rsidRPr="004F1621" w:rsidRDefault="00BC63C1" w:rsidP="004F1621">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4F1621">
        <w:rPr>
          <w:rFonts w:ascii="Times New Roman" w:hAnsi="Times New Roman" w:cs="Times New Roman"/>
          <w:b/>
          <w:color w:val="000000" w:themeColor="text1"/>
          <w:sz w:val="24"/>
          <w:szCs w:val="24"/>
        </w:rPr>
        <w:t xml:space="preserve">When </w:t>
      </w:r>
      <w:r w:rsidR="00173C97" w:rsidRPr="004F1621">
        <w:rPr>
          <w:rFonts w:ascii="Times New Roman" w:hAnsi="Times New Roman" w:cs="Times New Roman"/>
          <w:b/>
          <w:color w:val="000000" w:themeColor="text1"/>
          <w:sz w:val="24"/>
          <w:szCs w:val="24"/>
        </w:rPr>
        <w:t xml:space="preserve">Would You Have the Patient Return </w:t>
      </w:r>
      <w:r w:rsidR="00F55F4A" w:rsidRPr="004F1621">
        <w:rPr>
          <w:rFonts w:ascii="Times New Roman" w:hAnsi="Times New Roman" w:cs="Times New Roman"/>
          <w:b/>
          <w:color w:val="000000" w:themeColor="text1"/>
          <w:sz w:val="24"/>
          <w:szCs w:val="24"/>
        </w:rPr>
        <w:t>t</w:t>
      </w:r>
      <w:r w:rsidR="00173C97" w:rsidRPr="004F1621">
        <w:rPr>
          <w:rFonts w:ascii="Times New Roman" w:hAnsi="Times New Roman" w:cs="Times New Roman"/>
          <w:b/>
          <w:color w:val="000000" w:themeColor="text1"/>
          <w:sz w:val="24"/>
          <w:szCs w:val="24"/>
        </w:rPr>
        <w:t>o Your Office?</w:t>
      </w:r>
    </w:p>
    <w:p w:rsidR="000B0C45" w:rsidRDefault="00CB1824" w:rsidP="00CB1824">
      <w:pPr>
        <w:autoSpaceDE w:val="0"/>
        <w:autoSpaceDN w:val="0"/>
        <w:adjustRightInd w:val="0"/>
        <w:spacing w:after="0" w:line="480" w:lineRule="auto"/>
        <w:ind w:firstLine="720"/>
        <w:rPr>
          <w:rFonts w:ascii="Times New Roman" w:hAnsi="Times New Roman" w:cs="Times New Roman"/>
          <w:b/>
          <w:sz w:val="24"/>
          <w:szCs w:val="24"/>
        </w:rPr>
      </w:pPr>
      <w:r>
        <w:rPr>
          <w:rFonts w:ascii="Times New Roman" w:hAnsi="Times New Roman" w:cs="Times New Roman"/>
          <w:color w:val="000000" w:themeColor="text1"/>
          <w:sz w:val="24"/>
          <w:szCs w:val="24"/>
        </w:rPr>
        <w:t>Laura must</w:t>
      </w:r>
      <w:r w:rsidR="00173C97" w:rsidRPr="004F16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return to the facility after two weeks to assess</w:t>
      </w:r>
      <w:r w:rsidR="00173C97" w:rsidRPr="004F1621">
        <w:rPr>
          <w:rFonts w:ascii="Times New Roman" w:hAnsi="Times New Roman" w:cs="Times New Roman"/>
          <w:color w:val="000000" w:themeColor="text1"/>
          <w:sz w:val="24"/>
          <w:szCs w:val="24"/>
        </w:rPr>
        <w:t xml:space="preserve"> drug tolerance. </w:t>
      </w:r>
      <w:r>
        <w:rPr>
          <w:rFonts w:ascii="Times New Roman" w:hAnsi="Times New Roman" w:cs="Times New Roman"/>
          <w:color w:val="000000" w:themeColor="text1"/>
          <w:sz w:val="24"/>
          <w:szCs w:val="24"/>
        </w:rPr>
        <w:t>Before</w:t>
      </w:r>
      <w:r w:rsidR="00AB48E4" w:rsidRPr="004F16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returning to the office, Laura should follow the prescription instructions, including taking the recommended dosage</w:t>
      </w:r>
      <w:r w:rsidR="00413572" w:rsidRPr="004F1621">
        <w:rPr>
          <w:rFonts w:ascii="Times New Roman" w:hAnsi="Times New Roman" w:cs="Times New Roman"/>
          <w:color w:val="000000" w:themeColor="text1"/>
          <w:sz w:val="24"/>
          <w:szCs w:val="24"/>
        </w:rPr>
        <w:t xml:space="preserve"> at the right time and observing other instructions. </w:t>
      </w:r>
      <w:r w:rsidR="008F0CEC" w:rsidRPr="004F1621">
        <w:rPr>
          <w:rFonts w:ascii="Times New Roman" w:hAnsi="Times New Roman" w:cs="Times New Roman"/>
          <w:color w:val="000000" w:themeColor="text1"/>
          <w:sz w:val="24"/>
          <w:szCs w:val="24"/>
        </w:rPr>
        <w:t>It is expected that during the follow</w:t>
      </w:r>
      <w:r>
        <w:rPr>
          <w:rFonts w:ascii="Times New Roman" w:hAnsi="Times New Roman" w:cs="Times New Roman"/>
          <w:color w:val="000000" w:themeColor="text1"/>
          <w:sz w:val="24"/>
          <w:szCs w:val="24"/>
        </w:rPr>
        <w:t>-</w:t>
      </w:r>
      <w:r w:rsidR="008F0CEC" w:rsidRPr="004F1621">
        <w:rPr>
          <w:rFonts w:ascii="Times New Roman" w:hAnsi="Times New Roman" w:cs="Times New Roman"/>
          <w:color w:val="000000" w:themeColor="text1"/>
          <w:sz w:val="24"/>
          <w:szCs w:val="24"/>
        </w:rPr>
        <w:t xml:space="preserve">up visit, the client will report improvement in her symptoms without any significant side effects. </w:t>
      </w:r>
    </w:p>
    <w:p w:rsidR="00BC63C1" w:rsidRPr="004F1621" w:rsidRDefault="007F30EC" w:rsidP="004F1621">
      <w:pPr>
        <w:spacing w:after="0" w:line="480" w:lineRule="auto"/>
        <w:jc w:val="center"/>
        <w:rPr>
          <w:rFonts w:ascii="Times New Roman" w:hAnsi="Times New Roman" w:cs="Times New Roman"/>
          <w:b/>
          <w:sz w:val="24"/>
          <w:szCs w:val="24"/>
        </w:rPr>
      </w:pPr>
      <w:r w:rsidRPr="004F1621">
        <w:rPr>
          <w:rFonts w:ascii="Times New Roman" w:hAnsi="Times New Roman" w:cs="Times New Roman"/>
          <w:b/>
          <w:sz w:val="24"/>
          <w:szCs w:val="24"/>
        </w:rPr>
        <w:lastRenderedPageBreak/>
        <w:t>References</w:t>
      </w:r>
    </w:p>
    <w:p w:rsidR="00211BBF" w:rsidRPr="004F1621" w:rsidRDefault="00211BBF" w:rsidP="004F1621">
      <w:pPr>
        <w:spacing w:after="0" w:line="480" w:lineRule="auto"/>
        <w:ind w:left="720" w:hanging="720"/>
        <w:rPr>
          <w:rFonts w:ascii="Times New Roman" w:hAnsi="Times New Roman" w:cs="Times New Roman"/>
          <w:color w:val="222222"/>
          <w:sz w:val="24"/>
          <w:szCs w:val="24"/>
          <w:shd w:val="clear" w:color="auto" w:fill="FFFFFF"/>
        </w:rPr>
      </w:pPr>
      <w:r w:rsidRPr="004F1621">
        <w:rPr>
          <w:rFonts w:ascii="Times New Roman" w:hAnsi="Times New Roman" w:cs="Times New Roman"/>
          <w:color w:val="222222"/>
          <w:sz w:val="24"/>
          <w:szCs w:val="24"/>
          <w:shd w:val="clear" w:color="auto" w:fill="FFFFFF"/>
        </w:rPr>
        <w:t xml:space="preserve">Chin </w:t>
      </w:r>
      <w:proofErr w:type="spellStart"/>
      <w:r w:rsidRPr="004F1621">
        <w:rPr>
          <w:rFonts w:ascii="Times New Roman" w:hAnsi="Times New Roman" w:cs="Times New Roman"/>
          <w:color w:val="222222"/>
          <w:sz w:val="24"/>
          <w:szCs w:val="24"/>
          <w:shd w:val="clear" w:color="auto" w:fill="FFFFFF"/>
        </w:rPr>
        <w:t>Fatt</w:t>
      </w:r>
      <w:proofErr w:type="spellEnd"/>
      <w:r w:rsidRPr="004F1621">
        <w:rPr>
          <w:rFonts w:ascii="Times New Roman" w:hAnsi="Times New Roman" w:cs="Times New Roman"/>
          <w:color w:val="222222"/>
          <w:sz w:val="24"/>
          <w:szCs w:val="24"/>
          <w:shd w:val="clear" w:color="auto" w:fill="FFFFFF"/>
        </w:rPr>
        <w:t xml:space="preserve">, C. R., Jha, M. K., Cooper, C. M., Fonzo, G., South, C., </w:t>
      </w:r>
      <w:proofErr w:type="spellStart"/>
      <w:r w:rsidRPr="004F1621">
        <w:rPr>
          <w:rFonts w:ascii="Times New Roman" w:hAnsi="Times New Roman" w:cs="Times New Roman"/>
          <w:color w:val="222222"/>
          <w:sz w:val="24"/>
          <w:szCs w:val="24"/>
          <w:shd w:val="clear" w:color="auto" w:fill="FFFFFF"/>
        </w:rPr>
        <w:t>Grannemann</w:t>
      </w:r>
      <w:proofErr w:type="spellEnd"/>
      <w:r w:rsidRPr="004F1621">
        <w:rPr>
          <w:rFonts w:ascii="Times New Roman" w:hAnsi="Times New Roman" w:cs="Times New Roman"/>
          <w:color w:val="222222"/>
          <w:sz w:val="24"/>
          <w:szCs w:val="24"/>
          <w:shd w:val="clear" w:color="auto" w:fill="FFFFFF"/>
        </w:rPr>
        <w:t>, B., ... &amp; Trivedi, M. H. (2020). Effect of intrinsic patterns of functional brain connectivity in moderating antidepressant treatment response in major depression. </w:t>
      </w:r>
      <w:r w:rsidRPr="004F1621">
        <w:rPr>
          <w:rFonts w:ascii="Times New Roman" w:hAnsi="Times New Roman" w:cs="Times New Roman"/>
          <w:i/>
          <w:iCs/>
          <w:color w:val="222222"/>
          <w:sz w:val="24"/>
          <w:szCs w:val="24"/>
          <w:shd w:val="clear" w:color="auto" w:fill="FFFFFF"/>
        </w:rPr>
        <w:t>American Journal of Psychiatry</w:t>
      </w:r>
      <w:r w:rsidRPr="004F1621">
        <w:rPr>
          <w:rFonts w:ascii="Times New Roman" w:hAnsi="Times New Roman" w:cs="Times New Roman"/>
          <w:color w:val="222222"/>
          <w:sz w:val="24"/>
          <w:szCs w:val="24"/>
          <w:shd w:val="clear" w:color="auto" w:fill="FFFFFF"/>
        </w:rPr>
        <w:t>, </w:t>
      </w:r>
      <w:r w:rsidRPr="004F1621">
        <w:rPr>
          <w:rFonts w:ascii="Times New Roman" w:hAnsi="Times New Roman" w:cs="Times New Roman"/>
          <w:i/>
          <w:iCs/>
          <w:color w:val="222222"/>
          <w:sz w:val="24"/>
          <w:szCs w:val="24"/>
          <w:shd w:val="clear" w:color="auto" w:fill="FFFFFF"/>
        </w:rPr>
        <w:t>177</w:t>
      </w:r>
      <w:r w:rsidRPr="004F1621">
        <w:rPr>
          <w:rFonts w:ascii="Times New Roman" w:hAnsi="Times New Roman" w:cs="Times New Roman"/>
          <w:color w:val="222222"/>
          <w:sz w:val="24"/>
          <w:szCs w:val="24"/>
          <w:shd w:val="clear" w:color="auto" w:fill="FFFFFF"/>
        </w:rPr>
        <w:t>(2), 143-154.</w:t>
      </w:r>
      <w:r w:rsidRPr="004F1621">
        <w:rPr>
          <w:rFonts w:ascii="Times New Roman" w:hAnsi="Times New Roman" w:cs="Times New Roman"/>
          <w:sz w:val="24"/>
          <w:szCs w:val="24"/>
        </w:rPr>
        <w:t xml:space="preserve"> </w:t>
      </w:r>
      <w:hyperlink r:id="rId7" w:history="1">
        <w:r w:rsidRPr="004F1621">
          <w:rPr>
            <w:rStyle w:val="Hyperlink"/>
            <w:rFonts w:ascii="Times New Roman" w:hAnsi="Times New Roman" w:cs="Times New Roman"/>
            <w:sz w:val="24"/>
            <w:szCs w:val="24"/>
            <w:shd w:val="clear" w:color="auto" w:fill="FFFFFF"/>
          </w:rPr>
          <w:t>https://doi.org/10.1176/appi.ajp.2019.18070870</w:t>
        </w:r>
      </w:hyperlink>
      <w:r w:rsidRPr="004F1621">
        <w:rPr>
          <w:rFonts w:ascii="Times New Roman" w:hAnsi="Times New Roman" w:cs="Times New Roman"/>
          <w:color w:val="222222"/>
          <w:sz w:val="24"/>
          <w:szCs w:val="24"/>
          <w:shd w:val="clear" w:color="auto" w:fill="FFFFFF"/>
        </w:rPr>
        <w:t xml:space="preserve"> </w:t>
      </w:r>
    </w:p>
    <w:p w:rsidR="00211BBF" w:rsidRPr="004F1621" w:rsidRDefault="00211BBF" w:rsidP="004F1621">
      <w:pPr>
        <w:spacing w:after="0" w:line="480" w:lineRule="auto"/>
        <w:ind w:left="720" w:hanging="720"/>
        <w:rPr>
          <w:rFonts w:ascii="Times New Roman" w:hAnsi="Times New Roman" w:cs="Times New Roman"/>
          <w:color w:val="222222"/>
          <w:sz w:val="24"/>
          <w:szCs w:val="24"/>
          <w:shd w:val="clear" w:color="auto" w:fill="FFFFFF"/>
        </w:rPr>
      </w:pPr>
      <w:r w:rsidRPr="004F1621">
        <w:rPr>
          <w:rFonts w:ascii="Times New Roman" w:hAnsi="Times New Roman" w:cs="Times New Roman"/>
          <w:color w:val="222222"/>
          <w:sz w:val="24"/>
          <w:szCs w:val="24"/>
          <w:shd w:val="clear" w:color="auto" w:fill="FFFFFF"/>
        </w:rPr>
        <w:t>Hegde, S. M., &amp; Solomon, S. D. (2015). Influence of physical activity on hypertension and cardiac structure and function. </w:t>
      </w:r>
      <w:r w:rsidRPr="004F1621">
        <w:rPr>
          <w:rFonts w:ascii="Times New Roman" w:hAnsi="Times New Roman" w:cs="Times New Roman"/>
          <w:i/>
          <w:iCs/>
          <w:color w:val="222222"/>
          <w:sz w:val="24"/>
          <w:szCs w:val="24"/>
          <w:shd w:val="clear" w:color="auto" w:fill="FFFFFF"/>
        </w:rPr>
        <w:t>Current hypertension reports</w:t>
      </w:r>
      <w:r w:rsidRPr="004F1621">
        <w:rPr>
          <w:rFonts w:ascii="Times New Roman" w:hAnsi="Times New Roman" w:cs="Times New Roman"/>
          <w:color w:val="222222"/>
          <w:sz w:val="24"/>
          <w:szCs w:val="24"/>
          <w:shd w:val="clear" w:color="auto" w:fill="FFFFFF"/>
        </w:rPr>
        <w:t>, </w:t>
      </w:r>
      <w:r w:rsidRPr="004F1621">
        <w:rPr>
          <w:rFonts w:ascii="Times New Roman" w:hAnsi="Times New Roman" w:cs="Times New Roman"/>
          <w:i/>
          <w:iCs/>
          <w:color w:val="222222"/>
          <w:sz w:val="24"/>
          <w:szCs w:val="24"/>
          <w:shd w:val="clear" w:color="auto" w:fill="FFFFFF"/>
        </w:rPr>
        <w:t>17</w:t>
      </w:r>
      <w:r w:rsidRPr="004F1621">
        <w:rPr>
          <w:rFonts w:ascii="Times New Roman" w:hAnsi="Times New Roman" w:cs="Times New Roman"/>
          <w:color w:val="222222"/>
          <w:sz w:val="24"/>
          <w:szCs w:val="24"/>
          <w:shd w:val="clear" w:color="auto" w:fill="FFFFFF"/>
        </w:rPr>
        <w:t>(10), 1-8.</w:t>
      </w:r>
      <w:r w:rsidRPr="004F1621">
        <w:rPr>
          <w:rFonts w:ascii="Times New Roman" w:hAnsi="Times New Roman" w:cs="Times New Roman"/>
          <w:sz w:val="24"/>
          <w:szCs w:val="24"/>
        </w:rPr>
        <w:t xml:space="preserve"> </w:t>
      </w:r>
      <w:hyperlink r:id="rId8" w:history="1">
        <w:r w:rsidRPr="004F1621">
          <w:rPr>
            <w:rStyle w:val="Hyperlink"/>
            <w:rFonts w:ascii="Times New Roman" w:hAnsi="Times New Roman" w:cs="Times New Roman"/>
            <w:sz w:val="24"/>
            <w:szCs w:val="24"/>
            <w:shd w:val="clear" w:color="auto" w:fill="FFFFFF"/>
          </w:rPr>
          <w:t>https://doi.org/10.1007%2Fs11906-015-0588-3</w:t>
        </w:r>
      </w:hyperlink>
      <w:r w:rsidRPr="004F1621">
        <w:rPr>
          <w:rFonts w:ascii="Times New Roman" w:hAnsi="Times New Roman" w:cs="Times New Roman"/>
          <w:color w:val="222222"/>
          <w:sz w:val="24"/>
          <w:szCs w:val="24"/>
          <w:shd w:val="clear" w:color="auto" w:fill="FFFFFF"/>
        </w:rPr>
        <w:t xml:space="preserve"> </w:t>
      </w:r>
    </w:p>
    <w:p w:rsidR="00211BBF" w:rsidRPr="004F1621" w:rsidRDefault="00211BBF" w:rsidP="004F1621">
      <w:pPr>
        <w:spacing w:after="0" w:line="480" w:lineRule="auto"/>
        <w:ind w:left="720" w:hanging="720"/>
        <w:rPr>
          <w:rFonts w:ascii="Times New Roman" w:hAnsi="Times New Roman" w:cs="Times New Roman"/>
          <w:color w:val="222222"/>
          <w:sz w:val="24"/>
          <w:szCs w:val="24"/>
          <w:shd w:val="clear" w:color="auto" w:fill="FFFFFF"/>
        </w:rPr>
      </w:pPr>
      <w:r w:rsidRPr="004F1621">
        <w:rPr>
          <w:rFonts w:ascii="Times New Roman" w:hAnsi="Times New Roman" w:cs="Times New Roman"/>
          <w:color w:val="222222"/>
          <w:sz w:val="24"/>
          <w:szCs w:val="24"/>
          <w:shd w:val="clear" w:color="auto" w:fill="FFFFFF"/>
        </w:rPr>
        <w:t xml:space="preserve">Madsen, T., </w:t>
      </w:r>
      <w:proofErr w:type="spellStart"/>
      <w:r w:rsidRPr="004F1621">
        <w:rPr>
          <w:rFonts w:ascii="Times New Roman" w:hAnsi="Times New Roman" w:cs="Times New Roman"/>
          <w:color w:val="222222"/>
          <w:sz w:val="24"/>
          <w:szCs w:val="24"/>
          <w:shd w:val="clear" w:color="auto" w:fill="FFFFFF"/>
        </w:rPr>
        <w:t>Buttenschøn</w:t>
      </w:r>
      <w:proofErr w:type="spellEnd"/>
      <w:r w:rsidRPr="004F1621">
        <w:rPr>
          <w:rFonts w:ascii="Times New Roman" w:hAnsi="Times New Roman" w:cs="Times New Roman"/>
          <w:color w:val="222222"/>
          <w:sz w:val="24"/>
          <w:szCs w:val="24"/>
          <w:shd w:val="clear" w:color="auto" w:fill="FFFFFF"/>
        </w:rPr>
        <w:t xml:space="preserve">, H. N., </w:t>
      </w:r>
      <w:proofErr w:type="spellStart"/>
      <w:r w:rsidRPr="004F1621">
        <w:rPr>
          <w:rFonts w:ascii="Times New Roman" w:hAnsi="Times New Roman" w:cs="Times New Roman"/>
          <w:color w:val="222222"/>
          <w:sz w:val="24"/>
          <w:szCs w:val="24"/>
          <w:shd w:val="clear" w:color="auto" w:fill="FFFFFF"/>
        </w:rPr>
        <w:t>Uher</w:t>
      </w:r>
      <w:proofErr w:type="spellEnd"/>
      <w:r w:rsidRPr="004F1621">
        <w:rPr>
          <w:rFonts w:ascii="Times New Roman" w:hAnsi="Times New Roman" w:cs="Times New Roman"/>
          <w:color w:val="222222"/>
          <w:sz w:val="24"/>
          <w:szCs w:val="24"/>
          <w:shd w:val="clear" w:color="auto" w:fill="FFFFFF"/>
        </w:rPr>
        <w:t>, R., Behrendt-</w:t>
      </w:r>
      <w:proofErr w:type="spellStart"/>
      <w:r w:rsidRPr="004F1621">
        <w:rPr>
          <w:rFonts w:ascii="Times New Roman" w:hAnsi="Times New Roman" w:cs="Times New Roman"/>
          <w:color w:val="222222"/>
          <w:sz w:val="24"/>
          <w:szCs w:val="24"/>
          <w:shd w:val="clear" w:color="auto" w:fill="FFFFFF"/>
        </w:rPr>
        <w:t>Møller</w:t>
      </w:r>
      <w:proofErr w:type="spellEnd"/>
      <w:r w:rsidRPr="004F1621">
        <w:rPr>
          <w:rFonts w:ascii="Times New Roman" w:hAnsi="Times New Roman" w:cs="Times New Roman"/>
          <w:color w:val="222222"/>
          <w:sz w:val="24"/>
          <w:szCs w:val="24"/>
          <w:shd w:val="clear" w:color="auto" w:fill="FFFFFF"/>
        </w:rPr>
        <w:t xml:space="preserve">, I., </w:t>
      </w:r>
      <w:proofErr w:type="spellStart"/>
      <w:r w:rsidRPr="004F1621">
        <w:rPr>
          <w:rFonts w:ascii="Times New Roman" w:hAnsi="Times New Roman" w:cs="Times New Roman"/>
          <w:color w:val="222222"/>
          <w:sz w:val="24"/>
          <w:szCs w:val="24"/>
          <w:shd w:val="clear" w:color="auto" w:fill="FFFFFF"/>
        </w:rPr>
        <w:t>Perroud</w:t>
      </w:r>
      <w:proofErr w:type="spellEnd"/>
      <w:r w:rsidRPr="004F1621">
        <w:rPr>
          <w:rFonts w:ascii="Times New Roman" w:hAnsi="Times New Roman" w:cs="Times New Roman"/>
          <w:color w:val="222222"/>
          <w:sz w:val="24"/>
          <w:szCs w:val="24"/>
          <w:shd w:val="clear" w:color="auto" w:fill="FFFFFF"/>
        </w:rPr>
        <w:t>, N., Maier, W., ... &amp; Köhler-Forsberg, O. (2019). Trajectories of suicidal ideation during 12 weeks of escitalopram or nortriptyline antidepressant treatment among 811 patients with major depressive disorder. </w:t>
      </w:r>
      <w:r w:rsidRPr="004F1621">
        <w:rPr>
          <w:rFonts w:ascii="Times New Roman" w:hAnsi="Times New Roman" w:cs="Times New Roman"/>
          <w:i/>
          <w:iCs/>
          <w:color w:val="222222"/>
          <w:sz w:val="24"/>
          <w:szCs w:val="24"/>
          <w:shd w:val="clear" w:color="auto" w:fill="FFFFFF"/>
        </w:rPr>
        <w:t>The Journal of clinical psychiatry</w:t>
      </w:r>
      <w:r w:rsidRPr="004F1621">
        <w:rPr>
          <w:rFonts w:ascii="Times New Roman" w:hAnsi="Times New Roman" w:cs="Times New Roman"/>
          <w:color w:val="222222"/>
          <w:sz w:val="24"/>
          <w:szCs w:val="24"/>
          <w:shd w:val="clear" w:color="auto" w:fill="FFFFFF"/>
        </w:rPr>
        <w:t>, </w:t>
      </w:r>
      <w:r w:rsidRPr="004F1621">
        <w:rPr>
          <w:rFonts w:ascii="Times New Roman" w:hAnsi="Times New Roman" w:cs="Times New Roman"/>
          <w:i/>
          <w:iCs/>
          <w:color w:val="222222"/>
          <w:sz w:val="24"/>
          <w:szCs w:val="24"/>
          <w:shd w:val="clear" w:color="auto" w:fill="FFFFFF"/>
        </w:rPr>
        <w:t>80</w:t>
      </w:r>
      <w:r w:rsidRPr="004F1621">
        <w:rPr>
          <w:rFonts w:ascii="Times New Roman" w:hAnsi="Times New Roman" w:cs="Times New Roman"/>
          <w:color w:val="222222"/>
          <w:sz w:val="24"/>
          <w:szCs w:val="24"/>
          <w:shd w:val="clear" w:color="auto" w:fill="FFFFFF"/>
        </w:rPr>
        <w:t>(4), 21119.</w:t>
      </w:r>
    </w:p>
    <w:p w:rsidR="00211BBF" w:rsidRPr="004F1621" w:rsidRDefault="00211BBF" w:rsidP="004F1621">
      <w:pPr>
        <w:spacing w:after="0" w:line="480" w:lineRule="auto"/>
        <w:ind w:left="720" w:hanging="720"/>
        <w:rPr>
          <w:rFonts w:ascii="Times New Roman" w:hAnsi="Times New Roman" w:cs="Times New Roman"/>
          <w:color w:val="222222"/>
          <w:sz w:val="24"/>
          <w:szCs w:val="24"/>
          <w:shd w:val="clear" w:color="auto" w:fill="FFFFFF"/>
        </w:rPr>
      </w:pPr>
      <w:r w:rsidRPr="004F1621">
        <w:rPr>
          <w:rFonts w:ascii="Times New Roman" w:hAnsi="Times New Roman" w:cs="Times New Roman"/>
          <w:color w:val="222222"/>
          <w:sz w:val="24"/>
          <w:szCs w:val="24"/>
          <w:shd w:val="clear" w:color="auto" w:fill="FFFFFF"/>
        </w:rPr>
        <w:t>Song, X., Zhang, Z., Zhang, R., Wang, M., Lin, D., Li, T., ... &amp; Ma, X. (2018). Predictive markers of depression in hypertension. </w:t>
      </w:r>
      <w:r w:rsidRPr="004F1621">
        <w:rPr>
          <w:rFonts w:ascii="Times New Roman" w:hAnsi="Times New Roman" w:cs="Times New Roman"/>
          <w:i/>
          <w:iCs/>
          <w:color w:val="222222"/>
          <w:sz w:val="24"/>
          <w:szCs w:val="24"/>
          <w:shd w:val="clear" w:color="auto" w:fill="FFFFFF"/>
        </w:rPr>
        <w:t>Medicine</w:t>
      </w:r>
      <w:r w:rsidRPr="004F1621">
        <w:rPr>
          <w:rFonts w:ascii="Times New Roman" w:hAnsi="Times New Roman" w:cs="Times New Roman"/>
          <w:color w:val="222222"/>
          <w:sz w:val="24"/>
          <w:szCs w:val="24"/>
          <w:shd w:val="clear" w:color="auto" w:fill="FFFFFF"/>
        </w:rPr>
        <w:t>, </w:t>
      </w:r>
      <w:r w:rsidRPr="004F1621">
        <w:rPr>
          <w:rFonts w:ascii="Times New Roman" w:hAnsi="Times New Roman" w:cs="Times New Roman"/>
          <w:i/>
          <w:iCs/>
          <w:color w:val="222222"/>
          <w:sz w:val="24"/>
          <w:szCs w:val="24"/>
          <w:shd w:val="clear" w:color="auto" w:fill="FFFFFF"/>
        </w:rPr>
        <w:t>97</w:t>
      </w:r>
      <w:r w:rsidRPr="004F1621">
        <w:rPr>
          <w:rFonts w:ascii="Times New Roman" w:hAnsi="Times New Roman" w:cs="Times New Roman"/>
          <w:color w:val="222222"/>
          <w:sz w:val="24"/>
          <w:szCs w:val="24"/>
          <w:shd w:val="clear" w:color="auto" w:fill="FFFFFF"/>
        </w:rPr>
        <w:t>(32).</w:t>
      </w:r>
      <w:r w:rsidRPr="004F1621">
        <w:rPr>
          <w:rFonts w:ascii="Times New Roman" w:hAnsi="Times New Roman" w:cs="Times New Roman"/>
          <w:sz w:val="24"/>
          <w:szCs w:val="24"/>
        </w:rPr>
        <w:t xml:space="preserve"> </w:t>
      </w:r>
      <w:hyperlink r:id="rId9" w:history="1">
        <w:r w:rsidRPr="004F1621">
          <w:rPr>
            <w:rStyle w:val="Hyperlink"/>
            <w:rFonts w:ascii="Times New Roman" w:hAnsi="Times New Roman" w:cs="Times New Roman"/>
            <w:sz w:val="24"/>
            <w:szCs w:val="24"/>
            <w:shd w:val="clear" w:color="auto" w:fill="FFFFFF"/>
          </w:rPr>
          <w:t>https://doi.org/10.1097%2FMD.0000000000011768</w:t>
        </w:r>
      </w:hyperlink>
      <w:r w:rsidRPr="004F1621">
        <w:rPr>
          <w:rFonts w:ascii="Times New Roman" w:hAnsi="Times New Roman" w:cs="Times New Roman"/>
          <w:color w:val="222222"/>
          <w:sz w:val="24"/>
          <w:szCs w:val="24"/>
          <w:shd w:val="clear" w:color="auto" w:fill="FFFFFF"/>
        </w:rPr>
        <w:t xml:space="preserve"> </w:t>
      </w:r>
    </w:p>
    <w:p w:rsidR="00211BBF" w:rsidRPr="004F1621" w:rsidRDefault="00211BBF" w:rsidP="004F1621">
      <w:pPr>
        <w:spacing w:after="0" w:line="480" w:lineRule="auto"/>
        <w:ind w:left="720" w:hanging="720"/>
        <w:rPr>
          <w:rFonts w:ascii="Times New Roman" w:hAnsi="Times New Roman" w:cs="Times New Roman"/>
          <w:sz w:val="24"/>
          <w:szCs w:val="24"/>
        </w:rPr>
      </w:pPr>
      <w:r w:rsidRPr="004F1621">
        <w:rPr>
          <w:rFonts w:ascii="Times New Roman" w:hAnsi="Times New Roman" w:cs="Times New Roman"/>
          <w:sz w:val="24"/>
          <w:szCs w:val="24"/>
        </w:rPr>
        <w:t xml:space="preserve">Thom, R. P., Alexander, J. L., Baron, D., </w:t>
      </w:r>
      <w:proofErr w:type="spellStart"/>
      <w:r w:rsidRPr="004F1621">
        <w:rPr>
          <w:rFonts w:ascii="Times New Roman" w:hAnsi="Times New Roman" w:cs="Times New Roman"/>
          <w:sz w:val="24"/>
          <w:szCs w:val="24"/>
        </w:rPr>
        <w:t>Garakani</w:t>
      </w:r>
      <w:proofErr w:type="spellEnd"/>
      <w:r w:rsidRPr="004F1621">
        <w:rPr>
          <w:rFonts w:ascii="Times New Roman" w:hAnsi="Times New Roman" w:cs="Times New Roman"/>
          <w:sz w:val="24"/>
          <w:szCs w:val="24"/>
        </w:rPr>
        <w:t xml:space="preserve">, A., Gross, L., Pine, J. H., ... &amp; Sumner, C. R. (2021). Selective serotonin reuptake inhibitors: How long is long </w:t>
      </w:r>
      <w:proofErr w:type="gramStart"/>
      <w:r w:rsidRPr="004F1621">
        <w:rPr>
          <w:rFonts w:ascii="Times New Roman" w:hAnsi="Times New Roman" w:cs="Times New Roman"/>
          <w:sz w:val="24"/>
          <w:szCs w:val="24"/>
        </w:rPr>
        <w:t>enough?.</w:t>
      </w:r>
      <w:proofErr w:type="gramEnd"/>
      <w:r w:rsidRPr="004F1621">
        <w:rPr>
          <w:rFonts w:ascii="Times New Roman" w:hAnsi="Times New Roman" w:cs="Times New Roman"/>
          <w:sz w:val="24"/>
          <w:szCs w:val="24"/>
        </w:rPr>
        <w:t> </w:t>
      </w:r>
      <w:r w:rsidRPr="004F1621">
        <w:rPr>
          <w:rFonts w:ascii="Times New Roman" w:hAnsi="Times New Roman" w:cs="Times New Roman"/>
          <w:i/>
          <w:iCs/>
          <w:sz w:val="24"/>
          <w:szCs w:val="24"/>
        </w:rPr>
        <w:t>Journal of Psychiatric Practice®</w:t>
      </w:r>
      <w:r w:rsidRPr="004F1621">
        <w:rPr>
          <w:rFonts w:ascii="Times New Roman" w:hAnsi="Times New Roman" w:cs="Times New Roman"/>
          <w:sz w:val="24"/>
          <w:szCs w:val="24"/>
        </w:rPr>
        <w:t>, </w:t>
      </w:r>
      <w:r w:rsidRPr="004F1621">
        <w:rPr>
          <w:rFonts w:ascii="Times New Roman" w:hAnsi="Times New Roman" w:cs="Times New Roman"/>
          <w:i/>
          <w:iCs/>
          <w:sz w:val="24"/>
          <w:szCs w:val="24"/>
        </w:rPr>
        <w:t>27</w:t>
      </w:r>
      <w:r w:rsidRPr="004F1621">
        <w:rPr>
          <w:rFonts w:ascii="Times New Roman" w:hAnsi="Times New Roman" w:cs="Times New Roman"/>
          <w:sz w:val="24"/>
          <w:szCs w:val="24"/>
        </w:rPr>
        <w:t xml:space="preserve">(5), 361-371. </w:t>
      </w:r>
      <w:hyperlink r:id="rId10" w:history="1">
        <w:r w:rsidRPr="004F1621">
          <w:rPr>
            <w:rStyle w:val="Hyperlink"/>
            <w:rFonts w:ascii="Times New Roman" w:hAnsi="Times New Roman" w:cs="Times New Roman"/>
            <w:sz w:val="24"/>
            <w:szCs w:val="24"/>
          </w:rPr>
          <w:t>https://doi.org/10.1097/PRA.0000000000000578</w:t>
        </w:r>
      </w:hyperlink>
      <w:r w:rsidRPr="004F1621">
        <w:rPr>
          <w:rFonts w:ascii="Times New Roman" w:hAnsi="Times New Roman" w:cs="Times New Roman"/>
          <w:sz w:val="24"/>
          <w:szCs w:val="24"/>
        </w:rPr>
        <w:t xml:space="preserve"> </w:t>
      </w:r>
    </w:p>
    <w:p w:rsidR="00211BBF" w:rsidRPr="004F1621" w:rsidRDefault="00211BBF" w:rsidP="004F1621">
      <w:pPr>
        <w:spacing w:after="0" w:line="480" w:lineRule="auto"/>
        <w:ind w:left="720" w:hanging="720"/>
        <w:rPr>
          <w:rFonts w:ascii="Times New Roman" w:hAnsi="Times New Roman" w:cs="Times New Roman"/>
          <w:sz w:val="24"/>
          <w:szCs w:val="24"/>
        </w:rPr>
      </w:pPr>
      <w:r w:rsidRPr="004F1621">
        <w:rPr>
          <w:rFonts w:ascii="Times New Roman" w:hAnsi="Times New Roman" w:cs="Times New Roman"/>
          <w:sz w:val="24"/>
          <w:szCs w:val="24"/>
        </w:rPr>
        <w:t xml:space="preserve">Wells, B. G., </w:t>
      </w:r>
      <w:proofErr w:type="spellStart"/>
      <w:r w:rsidRPr="004F1621">
        <w:rPr>
          <w:rFonts w:ascii="Times New Roman" w:hAnsi="Times New Roman" w:cs="Times New Roman"/>
          <w:sz w:val="24"/>
          <w:szCs w:val="24"/>
        </w:rPr>
        <w:t>Schwinghammer</w:t>
      </w:r>
      <w:proofErr w:type="spellEnd"/>
      <w:r w:rsidRPr="004F1621">
        <w:rPr>
          <w:rFonts w:ascii="Times New Roman" w:hAnsi="Times New Roman" w:cs="Times New Roman"/>
          <w:sz w:val="24"/>
          <w:szCs w:val="24"/>
        </w:rPr>
        <w:t xml:space="preserve">, T. L., </w:t>
      </w:r>
      <w:proofErr w:type="spellStart"/>
      <w:r w:rsidRPr="004F1621">
        <w:rPr>
          <w:rFonts w:ascii="Times New Roman" w:hAnsi="Times New Roman" w:cs="Times New Roman"/>
          <w:sz w:val="24"/>
          <w:szCs w:val="24"/>
        </w:rPr>
        <w:t>DiPiro</w:t>
      </w:r>
      <w:proofErr w:type="spellEnd"/>
      <w:r w:rsidRPr="004F1621">
        <w:rPr>
          <w:rFonts w:ascii="Times New Roman" w:hAnsi="Times New Roman" w:cs="Times New Roman"/>
          <w:sz w:val="24"/>
          <w:szCs w:val="24"/>
        </w:rPr>
        <w:t xml:space="preserve">, J. T., &amp; </w:t>
      </w:r>
      <w:proofErr w:type="spellStart"/>
      <w:r w:rsidRPr="004F1621">
        <w:rPr>
          <w:rFonts w:ascii="Times New Roman" w:hAnsi="Times New Roman" w:cs="Times New Roman"/>
          <w:sz w:val="24"/>
          <w:szCs w:val="24"/>
        </w:rPr>
        <w:t>DiPiro</w:t>
      </w:r>
      <w:proofErr w:type="spellEnd"/>
      <w:r w:rsidRPr="004F1621">
        <w:rPr>
          <w:rFonts w:ascii="Times New Roman" w:hAnsi="Times New Roman" w:cs="Times New Roman"/>
          <w:sz w:val="24"/>
          <w:szCs w:val="24"/>
        </w:rPr>
        <w:t>, C. V. (2017). Pharmacotherapy Handbook (10th ed.). United States of America: McGraw-Hill Education.</w:t>
      </w:r>
    </w:p>
    <w:sectPr w:rsidR="00211BBF" w:rsidRPr="004F16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51D" w:rsidRDefault="0005151D" w:rsidP="00AC3AA4">
      <w:pPr>
        <w:spacing w:after="0" w:line="240" w:lineRule="auto"/>
      </w:pPr>
      <w:r>
        <w:separator/>
      </w:r>
    </w:p>
  </w:endnote>
  <w:endnote w:type="continuationSeparator" w:id="0">
    <w:p w:rsidR="0005151D" w:rsidRDefault="0005151D" w:rsidP="00AC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51D" w:rsidRDefault="0005151D" w:rsidP="00AC3AA4">
      <w:pPr>
        <w:spacing w:after="0" w:line="240" w:lineRule="auto"/>
      </w:pPr>
      <w:r>
        <w:separator/>
      </w:r>
    </w:p>
  </w:footnote>
  <w:footnote w:type="continuationSeparator" w:id="0">
    <w:p w:rsidR="0005151D" w:rsidRDefault="0005151D" w:rsidP="00AC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502446"/>
      <w:docPartObj>
        <w:docPartGallery w:val="Page Numbers (Top of Page)"/>
        <w:docPartUnique/>
      </w:docPartObj>
    </w:sdtPr>
    <w:sdtEndPr>
      <w:rPr>
        <w:noProof/>
      </w:rPr>
    </w:sdtEndPr>
    <w:sdtContent>
      <w:p w:rsidR="00AC3AA4" w:rsidRDefault="00AC3A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C3AA4" w:rsidRDefault="00AC3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84F"/>
    <w:multiLevelType w:val="hybridMultilevel"/>
    <w:tmpl w:val="F106FCF2"/>
    <w:lvl w:ilvl="0" w:tplc="E5BE6E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TQ0NDExMbAwsLBQ0lEKTi0uzszPAykwrAUA77Bu1SwAAAA="/>
  </w:docVars>
  <w:rsids>
    <w:rsidRoot w:val="00BB5D59"/>
    <w:rsid w:val="00015731"/>
    <w:rsid w:val="000202F4"/>
    <w:rsid w:val="0005151D"/>
    <w:rsid w:val="00094E5E"/>
    <w:rsid w:val="000B0C45"/>
    <w:rsid w:val="0011423E"/>
    <w:rsid w:val="00116824"/>
    <w:rsid w:val="001223BF"/>
    <w:rsid w:val="0012579B"/>
    <w:rsid w:val="00143537"/>
    <w:rsid w:val="00145DB5"/>
    <w:rsid w:val="00153EEE"/>
    <w:rsid w:val="001573AF"/>
    <w:rsid w:val="001578B9"/>
    <w:rsid w:val="00162CDE"/>
    <w:rsid w:val="001706DC"/>
    <w:rsid w:val="00173C97"/>
    <w:rsid w:val="001833C6"/>
    <w:rsid w:val="001B7F64"/>
    <w:rsid w:val="00207337"/>
    <w:rsid w:val="00211BBF"/>
    <w:rsid w:val="002362A5"/>
    <w:rsid w:val="00253875"/>
    <w:rsid w:val="00254EEC"/>
    <w:rsid w:val="00255CED"/>
    <w:rsid w:val="0028385F"/>
    <w:rsid w:val="003368F3"/>
    <w:rsid w:val="003C742F"/>
    <w:rsid w:val="00410225"/>
    <w:rsid w:val="00413572"/>
    <w:rsid w:val="00450E20"/>
    <w:rsid w:val="004614B1"/>
    <w:rsid w:val="0048208F"/>
    <w:rsid w:val="004C539D"/>
    <w:rsid w:val="004F1621"/>
    <w:rsid w:val="00545AA7"/>
    <w:rsid w:val="005569FB"/>
    <w:rsid w:val="0057206E"/>
    <w:rsid w:val="0058283B"/>
    <w:rsid w:val="00621310"/>
    <w:rsid w:val="00622AF4"/>
    <w:rsid w:val="006A4BA0"/>
    <w:rsid w:val="006E2CA0"/>
    <w:rsid w:val="00713202"/>
    <w:rsid w:val="00742F95"/>
    <w:rsid w:val="00771C54"/>
    <w:rsid w:val="00776FB8"/>
    <w:rsid w:val="00786DAE"/>
    <w:rsid w:val="00787EAB"/>
    <w:rsid w:val="007F30EC"/>
    <w:rsid w:val="00824B18"/>
    <w:rsid w:val="00852CA6"/>
    <w:rsid w:val="00864E67"/>
    <w:rsid w:val="00867797"/>
    <w:rsid w:val="008C3A20"/>
    <w:rsid w:val="008D5603"/>
    <w:rsid w:val="008F0CEC"/>
    <w:rsid w:val="008F27E0"/>
    <w:rsid w:val="00911B52"/>
    <w:rsid w:val="0091775B"/>
    <w:rsid w:val="0095531E"/>
    <w:rsid w:val="00972D14"/>
    <w:rsid w:val="00973352"/>
    <w:rsid w:val="009E15C9"/>
    <w:rsid w:val="00A06F9E"/>
    <w:rsid w:val="00A30128"/>
    <w:rsid w:val="00A334A4"/>
    <w:rsid w:val="00A47142"/>
    <w:rsid w:val="00A57FE5"/>
    <w:rsid w:val="00A92E81"/>
    <w:rsid w:val="00AB48E4"/>
    <w:rsid w:val="00AC3AA4"/>
    <w:rsid w:val="00B2509A"/>
    <w:rsid w:val="00B85CBF"/>
    <w:rsid w:val="00BB5D59"/>
    <w:rsid w:val="00BC63C1"/>
    <w:rsid w:val="00BD391B"/>
    <w:rsid w:val="00C171B5"/>
    <w:rsid w:val="00C4235F"/>
    <w:rsid w:val="00C53E11"/>
    <w:rsid w:val="00CB1824"/>
    <w:rsid w:val="00D0549D"/>
    <w:rsid w:val="00D06F2D"/>
    <w:rsid w:val="00D72CD0"/>
    <w:rsid w:val="00D96CF2"/>
    <w:rsid w:val="00DC3900"/>
    <w:rsid w:val="00DD30EC"/>
    <w:rsid w:val="00E258D2"/>
    <w:rsid w:val="00E2663B"/>
    <w:rsid w:val="00E56F15"/>
    <w:rsid w:val="00E75478"/>
    <w:rsid w:val="00F55F4A"/>
    <w:rsid w:val="00F640E9"/>
    <w:rsid w:val="00FA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D272"/>
  <w15:chartTrackingRefBased/>
  <w15:docId w15:val="{08C609EA-FCA9-4D41-87CC-45348E3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8D2"/>
    <w:pPr>
      <w:ind w:left="720"/>
      <w:contextualSpacing/>
    </w:pPr>
  </w:style>
  <w:style w:type="character" w:styleId="Hyperlink">
    <w:name w:val="Hyperlink"/>
    <w:basedOn w:val="DefaultParagraphFont"/>
    <w:uiPriority w:val="99"/>
    <w:unhideWhenUsed/>
    <w:rsid w:val="007F30EC"/>
    <w:rPr>
      <w:color w:val="0563C1" w:themeColor="hyperlink"/>
      <w:u w:val="single"/>
    </w:rPr>
  </w:style>
  <w:style w:type="character" w:styleId="UnresolvedMention">
    <w:name w:val="Unresolved Mention"/>
    <w:basedOn w:val="DefaultParagraphFont"/>
    <w:uiPriority w:val="99"/>
    <w:semiHidden/>
    <w:unhideWhenUsed/>
    <w:rsid w:val="007F30EC"/>
    <w:rPr>
      <w:color w:val="605E5C"/>
      <w:shd w:val="clear" w:color="auto" w:fill="E1DFDD"/>
    </w:rPr>
  </w:style>
  <w:style w:type="paragraph" w:styleId="Header">
    <w:name w:val="header"/>
    <w:basedOn w:val="Normal"/>
    <w:link w:val="HeaderChar"/>
    <w:uiPriority w:val="99"/>
    <w:unhideWhenUsed/>
    <w:rsid w:val="00A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AA4"/>
  </w:style>
  <w:style w:type="paragraph" w:styleId="Footer">
    <w:name w:val="footer"/>
    <w:basedOn w:val="Normal"/>
    <w:link w:val="FooterChar"/>
    <w:uiPriority w:val="99"/>
    <w:unhideWhenUsed/>
    <w:rsid w:val="00A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2Fs11906-015-058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6/appi.ajp.2019.180708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97/PRA.0000000000000578" TargetMode="External"/><Relationship Id="rId4" Type="http://schemas.openxmlformats.org/officeDocument/2006/relationships/webSettings" Target="webSettings.xml"/><Relationship Id="rId9" Type="http://schemas.openxmlformats.org/officeDocument/2006/relationships/hyperlink" Target="https://doi.org/10.1097%2FMD.0000000000011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129</cp:revision>
  <dcterms:created xsi:type="dcterms:W3CDTF">2022-11-02T02:10:00Z</dcterms:created>
  <dcterms:modified xsi:type="dcterms:W3CDTF">2022-11-02T05:58:00Z</dcterms:modified>
</cp:coreProperties>
</file>