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B39" w:rsidRPr="00BE6431" w:rsidRDefault="00346B39" w:rsidP="00BE6431">
      <w:pPr>
        <w:spacing w:after="0" w:line="480" w:lineRule="auto"/>
        <w:jc w:val="center"/>
        <w:rPr>
          <w:rFonts w:ascii="Times New Roman" w:hAnsi="Times New Roman" w:cs="Times New Roman"/>
          <w:b/>
          <w:sz w:val="24"/>
          <w:szCs w:val="24"/>
        </w:rPr>
      </w:pPr>
      <w:r w:rsidRPr="00BE6431">
        <w:rPr>
          <w:rFonts w:ascii="Times New Roman" w:hAnsi="Times New Roman" w:cs="Times New Roman"/>
          <w:b/>
          <w:sz w:val="24"/>
          <w:szCs w:val="24"/>
        </w:rPr>
        <w:t>Response to Raynor Clarke</w:t>
      </w:r>
    </w:p>
    <w:p w:rsidR="00BE6431" w:rsidRPr="00BE6431" w:rsidRDefault="00DC05D8" w:rsidP="00BE6431">
      <w:pPr>
        <w:spacing w:after="0" w:line="480" w:lineRule="auto"/>
        <w:ind w:firstLine="720"/>
        <w:rPr>
          <w:rFonts w:ascii="Times New Roman" w:hAnsi="Times New Roman" w:cs="Times New Roman"/>
          <w:sz w:val="24"/>
          <w:szCs w:val="24"/>
        </w:rPr>
      </w:pPr>
      <w:r w:rsidRPr="00BE6431">
        <w:rPr>
          <w:rFonts w:ascii="Times New Roman" w:hAnsi="Times New Roman" w:cs="Times New Roman"/>
          <w:sz w:val="24"/>
          <w:szCs w:val="24"/>
        </w:rPr>
        <w:t xml:space="preserve">Hello Clarke, appreciations for sharing such an educative response to this week’s discussion post questions on the </w:t>
      </w:r>
      <w:r w:rsidR="002C3D41" w:rsidRPr="00BE6431">
        <w:rPr>
          <w:rFonts w:ascii="Times New Roman" w:hAnsi="Times New Roman" w:cs="Times New Roman"/>
          <w:sz w:val="24"/>
          <w:szCs w:val="24"/>
        </w:rPr>
        <w:t>15-year-old</w:t>
      </w:r>
      <w:r w:rsidRPr="00BE6431">
        <w:rPr>
          <w:rFonts w:ascii="Times New Roman" w:hAnsi="Times New Roman" w:cs="Times New Roman"/>
          <w:sz w:val="24"/>
          <w:szCs w:val="24"/>
        </w:rPr>
        <w:t xml:space="preserve"> boy presenting for dermatology treatment. </w:t>
      </w:r>
      <w:r w:rsidR="002C3D41" w:rsidRPr="00BE6431">
        <w:rPr>
          <w:rFonts w:ascii="Times New Roman" w:hAnsi="Times New Roman" w:cs="Times New Roman"/>
          <w:sz w:val="24"/>
          <w:szCs w:val="24"/>
        </w:rPr>
        <w:t>J.F. is presenting complaining of an itchy rash which consists of papules, vesicles, and blisters throughout his arms, legs, and face. Few days before seeking treatment, he was hiking in the woods and noted that the hiking trail was covered with patches of shiny weeds that had three leaves. Following the development of rashes, the client attempted to treat his condition by acquiring OTC drugs including calamine lotion and over-the-counter hydrocortisone cream, but his symptoms persiste</w:t>
      </w:r>
      <w:r w:rsidR="002C3D41" w:rsidRPr="00BE6431">
        <w:rPr>
          <w:rFonts w:ascii="Times New Roman" w:hAnsi="Times New Roman" w:cs="Times New Roman"/>
          <w:sz w:val="24"/>
          <w:szCs w:val="24"/>
        </w:rPr>
        <w:t xml:space="preserve">d, thereby prompting him to come to the facility for treatment. </w:t>
      </w:r>
      <w:r w:rsidR="00897A58" w:rsidRPr="00BE6431">
        <w:rPr>
          <w:rFonts w:ascii="Times New Roman" w:hAnsi="Times New Roman" w:cs="Times New Roman"/>
          <w:sz w:val="24"/>
          <w:szCs w:val="24"/>
        </w:rPr>
        <w:t xml:space="preserve">I concur with you that the specific goals of treating this client involves recommending </w:t>
      </w:r>
      <w:r w:rsidR="00897A58" w:rsidRPr="00BE6431">
        <w:rPr>
          <w:rFonts w:ascii="Times New Roman" w:hAnsi="Times New Roman" w:cs="Times New Roman"/>
          <w:sz w:val="24"/>
          <w:szCs w:val="24"/>
        </w:rPr>
        <w:t>is the most effective definitive treatment is finding and removing the allergen; consequently, if his condition improves, he should avoid future skin exposure to the allergen that was the source of the problem (Martin et al., 2018).</w:t>
      </w:r>
      <w:r w:rsidR="00897A58" w:rsidRPr="00BE6431">
        <w:rPr>
          <w:rFonts w:ascii="Times New Roman" w:hAnsi="Times New Roman" w:cs="Times New Roman"/>
          <w:sz w:val="24"/>
          <w:szCs w:val="24"/>
        </w:rPr>
        <w:t xml:space="preserve"> </w:t>
      </w:r>
      <w:r w:rsidR="00F34CB1" w:rsidRPr="00BE6431">
        <w:rPr>
          <w:rFonts w:ascii="Times New Roman" w:hAnsi="Times New Roman" w:cs="Times New Roman"/>
          <w:sz w:val="24"/>
          <w:szCs w:val="24"/>
        </w:rPr>
        <w:t>In avoiding the future skin exposure, the APRN should educate the</w:t>
      </w:r>
      <w:bookmarkStart w:id="0" w:name="_GoBack"/>
      <w:bookmarkEnd w:id="0"/>
      <w:r w:rsidR="00F34CB1" w:rsidRPr="00BE6431">
        <w:rPr>
          <w:rFonts w:ascii="Times New Roman" w:hAnsi="Times New Roman" w:cs="Times New Roman"/>
          <w:sz w:val="24"/>
          <w:szCs w:val="24"/>
        </w:rPr>
        <w:t xml:space="preserve"> client on poison ivy, how to dress while hiking, and how to identify and avoid it as a strategy of minimizing exposure. </w:t>
      </w:r>
    </w:p>
    <w:p w:rsidR="00DC05D8" w:rsidRPr="00BE6431" w:rsidRDefault="00AA4A2A" w:rsidP="00BE6431">
      <w:pPr>
        <w:spacing w:after="0" w:line="480" w:lineRule="auto"/>
        <w:ind w:firstLine="720"/>
        <w:rPr>
          <w:rFonts w:ascii="Times New Roman" w:hAnsi="Times New Roman" w:cs="Times New Roman"/>
          <w:sz w:val="24"/>
          <w:szCs w:val="24"/>
        </w:rPr>
      </w:pPr>
      <w:r w:rsidRPr="00BE6431">
        <w:rPr>
          <w:rFonts w:ascii="Times New Roman" w:hAnsi="Times New Roman" w:cs="Times New Roman"/>
          <w:sz w:val="24"/>
          <w:szCs w:val="24"/>
        </w:rPr>
        <w:t xml:space="preserve">Considering that the client attempted using the OTC medications that failed in resolving his symptoms, I feel that a </w:t>
      </w:r>
      <w:r w:rsidRPr="00BE6431">
        <w:rPr>
          <w:rFonts w:ascii="Times New Roman" w:hAnsi="Times New Roman" w:cs="Times New Roman"/>
          <w:sz w:val="24"/>
          <w:szCs w:val="24"/>
        </w:rPr>
        <w:t>15-day treatment course of oral prednisone</w:t>
      </w:r>
      <w:r w:rsidRPr="00BE6431">
        <w:rPr>
          <w:rFonts w:ascii="Times New Roman" w:hAnsi="Times New Roman" w:cs="Times New Roman"/>
          <w:sz w:val="24"/>
          <w:szCs w:val="24"/>
        </w:rPr>
        <w:t xml:space="preserve"> would be paramount for the client in helping him in addressing his symptoms. </w:t>
      </w:r>
      <w:r w:rsidR="005D50B9" w:rsidRPr="00BE6431">
        <w:rPr>
          <w:rFonts w:ascii="Times New Roman" w:hAnsi="Times New Roman" w:cs="Times New Roman"/>
          <w:sz w:val="24"/>
          <w:szCs w:val="24"/>
        </w:rPr>
        <w:t>In prescribing the medication, the client can start with a high dose</w:t>
      </w:r>
      <w:r w:rsidR="00BE6431" w:rsidRPr="00BE6431">
        <w:rPr>
          <w:rFonts w:ascii="Times New Roman" w:hAnsi="Times New Roman" w:cs="Times New Roman"/>
          <w:sz w:val="24"/>
          <w:szCs w:val="24"/>
        </w:rPr>
        <w:t xml:space="preserve">, and the dose be tapered after every five days. However, it is significant for the client to be informed about the possible adverse of the medication including </w:t>
      </w:r>
      <w:r w:rsidR="00BE6431" w:rsidRPr="00BE6431">
        <w:rPr>
          <w:rFonts w:ascii="Times New Roman" w:hAnsi="Times New Roman" w:cs="Times New Roman"/>
          <w:sz w:val="24"/>
          <w:szCs w:val="24"/>
        </w:rPr>
        <w:t>itching or hives, swelling in the face or hands, swelling or tingling in the mouth or throat, chest tightness, and difficulty breathing (</w:t>
      </w:r>
      <w:proofErr w:type="spellStart"/>
      <w:r w:rsidR="00BE6431" w:rsidRPr="00BE6431">
        <w:rPr>
          <w:rFonts w:ascii="Times New Roman" w:hAnsi="Times New Roman" w:cs="Times New Roman"/>
          <w:sz w:val="24"/>
          <w:szCs w:val="24"/>
        </w:rPr>
        <w:t>Schijvens</w:t>
      </w:r>
      <w:proofErr w:type="spellEnd"/>
      <w:r w:rsidR="00BE6431" w:rsidRPr="00BE6431">
        <w:rPr>
          <w:rFonts w:ascii="Times New Roman" w:hAnsi="Times New Roman" w:cs="Times New Roman"/>
          <w:sz w:val="24"/>
          <w:szCs w:val="24"/>
        </w:rPr>
        <w:t xml:space="preserve"> et al., 2019).</w:t>
      </w:r>
      <w:r w:rsidR="00BE6431" w:rsidRPr="00BE6431">
        <w:rPr>
          <w:rFonts w:ascii="Times New Roman" w:hAnsi="Times New Roman" w:cs="Times New Roman"/>
          <w:sz w:val="24"/>
          <w:szCs w:val="24"/>
        </w:rPr>
        <w:t xml:space="preserve"> In such a case, the client would be provided with antihistamines that are used in treating allergic disorders. Nonetheless it is </w:t>
      </w:r>
      <w:r w:rsidR="00BE6431" w:rsidRPr="00BE6431">
        <w:rPr>
          <w:rFonts w:ascii="Times New Roman" w:hAnsi="Times New Roman" w:cs="Times New Roman"/>
          <w:sz w:val="24"/>
          <w:szCs w:val="24"/>
        </w:rPr>
        <w:lastRenderedPageBreak/>
        <w:t xml:space="preserve">significant for the client to be wearing long sleeved shirts and pant, boots and other dressing that covers him fully while hiking to prevent future exposure, and future infections. </w:t>
      </w:r>
    </w:p>
    <w:p w:rsidR="00BE6431" w:rsidRPr="00BE6431" w:rsidRDefault="00BE6431" w:rsidP="00BE6431">
      <w:pPr>
        <w:spacing w:after="0" w:line="480" w:lineRule="auto"/>
        <w:jc w:val="center"/>
        <w:rPr>
          <w:rFonts w:ascii="Times New Roman" w:hAnsi="Times New Roman" w:cs="Times New Roman"/>
          <w:b/>
          <w:sz w:val="24"/>
          <w:szCs w:val="24"/>
        </w:rPr>
      </w:pPr>
      <w:r w:rsidRPr="00BE6431">
        <w:rPr>
          <w:rFonts w:ascii="Times New Roman" w:hAnsi="Times New Roman" w:cs="Times New Roman"/>
          <w:b/>
          <w:sz w:val="24"/>
          <w:szCs w:val="24"/>
        </w:rPr>
        <w:t>References</w:t>
      </w:r>
    </w:p>
    <w:p w:rsidR="00BE6431" w:rsidRPr="00BE6431" w:rsidRDefault="00BE6431" w:rsidP="00BE6431">
      <w:pPr>
        <w:spacing w:after="0" w:line="480" w:lineRule="auto"/>
        <w:ind w:left="720" w:hanging="720"/>
        <w:rPr>
          <w:rFonts w:ascii="Times New Roman" w:eastAsia="Times New Roman" w:hAnsi="Times New Roman" w:cs="Times New Roman"/>
          <w:color w:val="373A3C"/>
          <w:sz w:val="24"/>
          <w:szCs w:val="24"/>
        </w:rPr>
      </w:pPr>
      <w:r w:rsidRPr="00BE6431">
        <w:rPr>
          <w:rFonts w:ascii="Times New Roman" w:eastAsia="Times New Roman" w:hAnsi="Times New Roman" w:cs="Times New Roman"/>
          <w:color w:val="373A3C"/>
          <w:sz w:val="24"/>
          <w:szCs w:val="24"/>
        </w:rPr>
        <w:t xml:space="preserve">Martin, S. F., </w:t>
      </w:r>
      <w:proofErr w:type="spellStart"/>
      <w:r w:rsidRPr="00BE6431">
        <w:rPr>
          <w:rFonts w:ascii="Times New Roman" w:eastAsia="Times New Roman" w:hAnsi="Times New Roman" w:cs="Times New Roman"/>
          <w:color w:val="373A3C"/>
          <w:sz w:val="24"/>
          <w:szCs w:val="24"/>
        </w:rPr>
        <w:t>Rustemeyer</w:t>
      </w:r>
      <w:proofErr w:type="spellEnd"/>
      <w:r w:rsidRPr="00BE6431">
        <w:rPr>
          <w:rFonts w:ascii="Times New Roman" w:eastAsia="Times New Roman" w:hAnsi="Times New Roman" w:cs="Times New Roman"/>
          <w:color w:val="373A3C"/>
          <w:sz w:val="24"/>
          <w:szCs w:val="24"/>
        </w:rPr>
        <w:t xml:space="preserve">, T., &amp; Thyssen, J. P. (2018). Recent advances in understanding and managing contact dermatitis. F1000Research, 7, F1000 Faculty Rev-810. </w:t>
      </w:r>
      <w:hyperlink r:id="rId4" w:history="1">
        <w:r w:rsidRPr="00BE6431">
          <w:rPr>
            <w:rStyle w:val="Hyperlink"/>
            <w:rFonts w:ascii="Times New Roman" w:eastAsia="Times New Roman" w:hAnsi="Times New Roman" w:cs="Times New Roman"/>
            <w:sz w:val="24"/>
            <w:szCs w:val="24"/>
          </w:rPr>
          <w:t>https://doi.org/10.12688/f1000research.13499.1</w:t>
        </w:r>
      </w:hyperlink>
      <w:r w:rsidRPr="00BE6431">
        <w:rPr>
          <w:rFonts w:ascii="Times New Roman" w:eastAsia="Times New Roman" w:hAnsi="Times New Roman" w:cs="Times New Roman"/>
          <w:color w:val="373A3C"/>
          <w:sz w:val="24"/>
          <w:szCs w:val="24"/>
        </w:rPr>
        <w:t xml:space="preserve"> </w:t>
      </w:r>
    </w:p>
    <w:p w:rsidR="00BE6431" w:rsidRPr="00BE6431" w:rsidRDefault="00BE6431" w:rsidP="00BE6431">
      <w:pPr>
        <w:spacing w:after="0" w:line="480" w:lineRule="auto"/>
        <w:ind w:left="720" w:hanging="720"/>
        <w:rPr>
          <w:rFonts w:ascii="Times New Roman" w:eastAsia="Times New Roman" w:hAnsi="Times New Roman" w:cs="Times New Roman"/>
          <w:color w:val="373A3C"/>
          <w:sz w:val="24"/>
          <w:szCs w:val="24"/>
        </w:rPr>
      </w:pPr>
      <w:proofErr w:type="spellStart"/>
      <w:r w:rsidRPr="00BE6431">
        <w:rPr>
          <w:rFonts w:ascii="Times New Roman" w:eastAsia="Times New Roman" w:hAnsi="Times New Roman" w:cs="Times New Roman"/>
          <w:color w:val="373A3C"/>
          <w:sz w:val="24"/>
          <w:szCs w:val="24"/>
        </w:rPr>
        <w:t>Schijvens</w:t>
      </w:r>
      <w:proofErr w:type="spellEnd"/>
      <w:r w:rsidRPr="00BE6431">
        <w:rPr>
          <w:rFonts w:ascii="Times New Roman" w:eastAsia="Times New Roman" w:hAnsi="Times New Roman" w:cs="Times New Roman"/>
          <w:color w:val="373A3C"/>
          <w:sz w:val="24"/>
          <w:szCs w:val="24"/>
        </w:rPr>
        <w:t xml:space="preserve">, A. M., Ter Heine, R., de </w:t>
      </w:r>
      <w:proofErr w:type="spellStart"/>
      <w:r w:rsidRPr="00BE6431">
        <w:rPr>
          <w:rFonts w:ascii="Times New Roman" w:eastAsia="Times New Roman" w:hAnsi="Times New Roman" w:cs="Times New Roman"/>
          <w:color w:val="373A3C"/>
          <w:sz w:val="24"/>
          <w:szCs w:val="24"/>
        </w:rPr>
        <w:t>Wildt</w:t>
      </w:r>
      <w:proofErr w:type="spellEnd"/>
      <w:r w:rsidRPr="00BE6431">
        <w:rPr>
          <w:rFonts w:ascii="Times New Roman" w:eastAsia="Times New Roman" w:hAnsi="Times New Roman" w:cs="Times New Roman"/>
          <w:color w:val="373A3C"/>
          <w:sz w:val="24"/>
          <w:szCs w:val="24"/>
        </w:rPr>
        <w:t xml:space="preserve">, S. N., &amp; Schreuder, M. F. (2019). Pharmacology and pharmacogenetics of prednisone and prednisolone in patients with nephrotic syndrome. Pediatric nephrology (Berlin, Germany), 34(3), 389–403. </w:t>
      </w:r>
      <w:hyperlink r:id="rId5" w:history="1">
        <w:r w:rsidRPr="00BE6431">
          <w:rPr>
            <w:rStyle w:val="Hyperlink"/>
            <w:rFonts w:ascii="Times New Roman" w:eastAsia="Times New Roman" w:hAnsi="Times New Roman" w:cs="Times New Roman"/>
            <w:sz w:val="24"/>
            <w:szCs w:val="24"/>
          </w:rPr>
          <w:t>https://doi.org/10.1007/s00467-018-3929-z</w:t>
        </w:r>
      </w:hyperlink>
      <w:r w:rsidRPr="00BE6431">
        <w:rPr>
          <w:rFonts w:ascii="Times New Roman" w:eastAsia="Times New Roman" w:hAnsi="Times New Roman" w:cs="Times New Roman"/>
          <w:color w:val="373A3C"/>
          <w:sz w:val="24"/>
          <w:szCs w:val="24"/>
        </w:rPr>
        <w:t xml:space="preserve"> </w:t>
      </w:r>
    </w:p>
    <w:p w:rsidR="00BE6431" w:rsidRPr="00BE6431" w:rsidRDefault="00BE6431" w:rsidP="00BE6431">
      <w:pPr>
        <w:spacing w:after="0" w:line="480" w:lineRule="auto"/>
        <w:rPr>
          <w:rFonts w:ascii="Times New Roman" w:eastAsia="Times New Roman" w:hAnsi="Times New Roman" w:cs="Times New Roman"/>
          <w:color w:val="373A3C"/>
          <w:sz w:val="24"/>
          <w:szCs w:val="24"/>
        </w:rPr>
      </w:pPr>
    </w:p>
    <w:p w:rsidR="00BE6431" w:rsidRPr="00BE6431" w:rsidRDefault="00BE6431" w:rsidP="00BE6431">
      <w:pPr>
        <w:spacing w:after="0" w:line="480" w:lineRule="auto"/>
        <w:rPr>
          <w:rFonts w:ascii="Times New Roman" w:hAnsi="Times New Roman" w:cs="Times New Roman"/>
          <w:sz w:val="24"/>
          <w:szCs w:val="24"/>
        </w:rPr>
      </w:pPr>
    </w:p>
    <w:sectPr w:rsidR="00BE6431" w:rsidRPr="00BE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39"/>
    <w:rsid w:val="00231864"/>
    <w:rsid w:val="002C3D41"/>
    <w:rsid w:val="00346B39"/>
    <w:rsid w:val="005D50B9"/>
    <w:rsid w:val="00897A58"/>
    <w:rsid w:val="00AA4A2A"/>
    <w:rsid w:val="00BE6431"/>
    <w:rsid w:val="00DC05D8"/>
    <w:rsid w:val="00F3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B175"/>
  <w15:chartTrackingRefBased/>
  <w15:docId w15:val="{5087050C-4482-4AF0-8D06-A0F5669B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431"/>
    <w:rPr>
      <w:color w:val="0563C1" w:themeColor="hyperlink"/>
      <w:u w:val="single"/>
    </w:rPr>
  </w:style>
  <w:style w:type="character" w:styleId="UnresolvedMention">
    <w:name w:val="Unresolved Mention"/>
    <w:basedOn w:val="DefaultParagraphFont"/>
    <w:uiPriority w:val="99"/>
    <w:semiHidden/>
    <w:unhideWhenUsed/>
    <w:rsid w:val="00BE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s00467-018-3929-z" TargetMode="External"/><Relationship Id="rId4" Type="http://schemas.openxmlformats.org/officeDocument/2006/relationships/hyperlink" Target="https://doi.org/10.12688/f1000research.134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19</cp:revision>
  <dcterms:created xsi:type="dcterms:W3CDTF">2022-11-12T03:20:00Z</dcterms:created>
  <dcterms:modified xsi:type="dcterms:W3CDTF">2022-11-12T03:43:00Z</dcterms:modified>
</cp:coreProperties>
</file>