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D3A" w:rsidRPr="00C65203" w:rsidRDefault="007D2D3A" w:rsidP="00C6520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203">
        <w:rPr>
          <w:rFonts w:ascii="Times New Roman" w:hAnsi="Times New Roman" w:cs="Times New Roman"/>
          <w:b/>
          <w:bCs/>
          <w:sz w:val="24"/>
          <w:szCs w:val="24"/>
        </w:rPr>
        <w:t>Week 12 Discussion: Bacterial Vaginosis</w:t>
      </w:r>
    </w:p>
    <w:p w:rsidR="007D2D3A" w:rsidRPr="00C65203" w:rsidRDefault="00604B35" w:rsidP="00C652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sz w:val="24"/>
          <w:szCs w:val="24"/>
        </w:rPr>
        <w:t>The ca</w:t>
      </w:r>
      <w:r w:rsidR="001F5D71" w:rsidRPr="00C65203">
        <w:rPr>
          <w:rFonts w:ascii="Times New Roman" w:hAnsi="Times New Roman" w:cs="Times New Roman"/>
          <w:sz w:val="24"/>
          <w:szCs w:val="24"/>
        </w:rPr>
        <w:t>se scenario involves R.S.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1F5D71" w:rsidRPr="00C65203">
        <w:rPr>
          <w:rFonts w:ascii="Times New Roman" w:hAnsi="Times New Roman" w:cs="Times New Roman"/>
          <w:sz w:val="24"/>
          <w:szCs w:val="24"/>
        </w:rPr>
        <w:t xml:space="preserve"> a 32-year-old White woman who seeks treatment for a vaginal discharge she has had for the past month.</w:t>
      </w:r>
      <w:r w:rsidR="00B6240F" w:rsidRPr="00C65203">
        <w:rPr>
          <w:rFonts w:ascii="Times New Roman" w:hAnsi="Times New Roman" w:cs="Times New Roman"/>
          <w:sz w:val="24"/>
          <w:szCs w:val="24"/>
        </w:rPr>
        <w:t xml:space="preserve"> The client revealed that </w:t>
      </w:r>
      <w:r w:rsidR="000910B2" w:rsidRPr="00C65203">
        <w:rPr>
          <w:rFonts w:ascii="Times New Roman" w:hAnsi="Times New Roman" w:cs="Times New Roman"/>
          <w:sz w:val="24"/>
          <w:szCs w:val="24"/>
        </w:rPr>
        <w:t>she is sexual</w:t>
      </w:r>
      <w:r w:rsidR="00DB5993" w:rsidRPr="00C65203">
        <w:rPr>
          <w:rFonts w:ascii="Times New Roman" w:hAnsi="Times New Roman" w:cs="Times New Roman"/>
          <w:sz w:val="24"/>
          <w:szCs w:val="24"/>
        </w:rPr>
        <w:t>ly</w:t>
      </w:r>
      <w:r w:rsidR="000910B2" w:rsidRPr="00C65203">
        <w:rPr>
          <w:rFonts w:ascii="Times New Roman" w:hAnsi="Times New Roman" w:cs="Times New Roman"/>
          <w:sz w:val="24"/>
          <w:szCs w:val="24"/>
        </w:rPr>
        <w:t xml:space="preserve"> active and has had the same partner for the past </w:t>
      </w:r>
      <w:r w:rsidR="00C65203" w:rsidRPr="00C65203">
        <w:rPr>
          <w:rFonts w:ascii="Times New Roman" w:hAnsi="Times New Roman" w:cs="Times New Roman"/>
          <w:sz w:val="24"/>
          <w:szCs w:val="24"/>
        </w:rPr>
        <w:t>six</w:t>
      </w:r>
      <w:r w:rsidR="000910B2" w:rsidRPr="00C65203">
        <w:rPr>
          <w:rFonts w:ascii="Times New Roman" w:hAnsi="Times New Roman" w:cs="Times New Roman"/>
          <w:sz w:val="24"/>
          <w:szCs w:val="24"/>
        </w:rPr>
        <w:t xml:space="preserve"> months. She noted that she noticed an odor, especially after sexual intercourse. </w:t>
      </w:r>
      <w:r w:rsidR="00DB5993" w:rsidRPr="00C65203">
        <w:rPr>
          <w:rFonts w:ascii="Times New Roman" w:hAnsi="Times New Roman" w:cs="Times New Roman"/>
          <w:sz w:val="24"/>
          <w:szCs w:val="24"/>
        </w:rPr>
        <w:t xml:space="preserve">Her medical history revealed that the client has been using a commercial douche </w:t>
      </w:r>
      <w:r w:rsidR="00C65203" w:rsidRPr="00C65203">
        <w:rPr>
          <w:rFonts w:ascii="Times New Roman" w:hAnsi="Times New Roman" w:cs="Times New Roman"/>
          <w:sz w:val="24"/>
          <w:szCs w:val="24"/>
        </w:rPr>
        <w:t>biweekly</w:t>
      </w:r>
      <w:r w:rsidR="00DB5993" w:rsidRPr="00C65203">
        <w:rPr>
          <w:rFonts w:ascii="Times New Roman" w:hAnsi="Times New Roman" w:cs="Times New Roman"/>
          <w:sz w:val="24"/>
          <w:szCs w:val="24"/>
        </w:rPr>
        <w:t xml:space="preserve"> during the past year for hygienic purposes to prevent vaginal infections. She didn</w:t>
      </w:r>
      <w:r w:rsidR="00C65203" w:rsidRPr="00C65203">
        <w:rPr>
          <w:rFonts w:ascii="Times New Roman" w:hAnsi="Times New Roman" w:cs="Times New Roman"/>
          <w:sz w:val="24"/>
          <w:szCs w:val="24"/>
        </w:rPr>
        <w:t>'</w:t>
      </w:r>
      <w:r w:rsidR="00DB5993" w:rsidRPr="00C65203">
        <w:rPr>
          <w:rFonts w:ascii="Times New Roman" w:hAnsi="Times New Roman" w:cs="Times New Roman"/>
          <w:sz w:val="24"/>
          <w:szCs w:val="24"/>
        </w:rPr>
        <w:t>t report more symptoms</w:t>
      </w:r>
      <w:r w:rsidR="00A664B1" w:rsidRPr="00C65203">
        <w:rPr>
          <w:rFonts w:ascii="Times New Roman" w:hAnsi="Times New Roman" w:cs="Times New Roman"/>
          <w:sz w:val="24"/>
          <w:szCs w:val="24"/>
        </w:rPr>
        <w:t>. The physical exam revealed the presence of a white vaginal discharge. a Ph of 5.5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A664B1" w:rsidRPr="00C65203">
        <w:rPr>
          <w:rFonts w:ascii="Times New Roman" w:hAnsi="Times New Roman" w:cs="Times New Roman"/>
          <w:sz w:val="24"/>
          <w:szCs w:val="24"/>
        </w:rPr>
        <w:t xml:space="preserve"> and </w:t>
      </w:r>
      <w:r w:rsidR="00636C7A" w:rsidRPr="00C65203">
        <w:rPr>
          <w:rFonts w:ascii="Times New Roman" w:hAnsi="Times New Roman" w:cs="Times New Roman"/>
          <w:sz w:val="24"/>
          <w:szCs w:val="24"/>
        </w:rPr>
        <w:t xml:space="preserve">clue cells were revealed upon examining the vaginal discharge. </w:t>
      </w:r>
      <w:r w:rsidR="00F526A0" w:rsidRPr="00C65203">
        <w:rPr>
          <w:rFonts w:ascii="Times New Roman" w:hAnsi="Times New Roman" w:cs="Times New Roman"/>
          <w:sz w:val="24"/>
          <w:szCs w:val="24"/>
        </w:rPr>
        <w:t>This discuss</w:t>
      </w:r>
      <w:r w:rsidR="00C65203" w:rsidRPr="00C65203">
        <w:rPr>
          <w:rFonts w:ascii="Times New Roman" w:hAnsi="Times New Roman" w:cs="Times New Roman"/>
          <w:sz w:val="24"/>
          <w:szCs w:val="24"/>
        </w:rPr>
        <w:t>ion</w:t>
      </w:r>
      <w:r w:rsidR="00F526A0" w:rsidRPr="00C65203">
        <w:rPr>
          <w:rFonts w:ascii="Times New Roman" w:hAnsi="Times New Roman" w:cs="Times New Roman"/>
          <w:sz w:val="24"/>
          <w:szCs w:val="24"/>
        </w:rPr>
        <w:t xml:space="preserve"> </w:t>
      </w:r>
      <w:r w:rsidR="00C65203" w:rsidRPr="00C65203">
        <w:rPr>
          <w:rFonts w:ascii="Times New Roman" w:hAnsi="Times New Roman" w:cs="Times New Roman"/>
          <w:sz w:val="24"/>
          <w:szCs w:val="24"/>
        </w:rPr>
        <w:t>explores R.S.'s case study and analyzes</w:t>
      </w:r>
      <w:r w:rsidR="00F52876" w:rsidRPr="00C65203">
        <w:rPr>
          <w:rFonts w:ascii="Times New Roman" w:hAnsi="Times New Roman" w:cs="Times New Roman"/>
          <w:sz w:val="24"/>
          <w:szCs w:val="24"/>
        </w:rPr>
        <w:t xml:space="preserve"> the data </w:t>
      </w:r>
      <w:r w:rsidR="00C65203" w:rsidRPr="00C65203">
        <w:rPr>
          <w:rFonts w:ascii="Times New Roman" w:hAnsi="Times New Roman" w:cs="Times New Roman"/>
          <w:sz w:val="24"/>
          <w:szCs w:val="24"/>
        </w:rPr>
        <w:t>to establish</w:t>
      </w:r>
      <w:r w:rsidR="00F52876" w:rsidRPr="00C65203">
        <w:rPr>
          <w:rFonts w:ascii="Times New Roman" w:hAnsi="Times New Roman" w:cs="Times New Roman"/>
          <w:sz w:val="24"/>
          <w:szCs w:val="24"/>
        </w:rPr>
        <w:t xml:space="preserve"> her health status. </w:t>
      </w:r>
    </w:p>
    <w:p w:rsidR="00981287" w:rsidRPr="00C65203" w:rsidRDefault="00981287" w:rsidP="00C6520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5203">
        <w:rPr>
          <w:rFonts w:ascii="Times New Roman" w:hAnsi="Times New Roman" w:cs="Times New Roman"/>
          <w:b/>
          <w:sz w:val="24"/>
          <w:szCs w:val="24"/>
        </w:rPr>
        <w:t xml:space="preserve">Treatment Goals </w:t>
      </w:r>
    </w:p>
    <w:p w:rsidR="00864C0D" w:rsidRPr="00C65203" w:rsidRDefault="00864C0D" w:rsidP="00C652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sz w:val="24"/>
          <w:szCs w:val="24"/>
        </w:rPr>
        <w:t>The specific goals for the treatment of this client include</w:t>
      </w:r>
      <w:r w:rsidR="000C7263" w:rsidRPr="00C65203">
        <w:rPr>
          <w:rFonts w:ascii="Times New Roman" w:hAnsi="Times New Roman" w:cs="Times New Roman"/>
          <w:sz w:val="24"/>
          <w:szCs w:val="24"/>
        </w:rPr>
        <w:t xml:space="preserve"> the following: </w:t>
      </w:r>
      <w:r w:rsidR="007064FC" w:rsidRPr="00C65203">
        <w:rPr>
          <w:rFonts w:ascii="Times New Roman" w:hAnsi="Times New Roman" w:cs="Times New Roman"/>
          <w:sz w:val="24"/>
          <w:szCs w:val="24"/>
        </w:rPr>
        <w:t xml:space="preserve">To relieve vaginal symptoms and signs of infection. </w:t>
      </w:r>
      <w:r w:rsidR="00CB0C02" w:rsidRPr="00C65203">
        <w:rPr>
          <w:rFonts w:ascii="Times New Roman" w:hAnsi="Times New Roman" w:cs="Times New Roman"/>
          <w:sz w:val="24"/>
          <w:szCs w:val="24"/>
        </w:rPr>
        <w:t xml:space="preserve">Educating the patient on the risk factor behaviors for </w:t>
      </w:r>
      <w:r w:rsidR="000E1F73" w:rsidRPr="00C65203">
        <w:rPr>
          <w:rFonts w:ascii="Times New Roman" w:hAnsi="Times New Roman" w:cs="Times New Roman"/>
          <w:sz w:val="24"/>
          <w:szCs w:val="24"/>
        </w:rPr>
        <w:t>bacterial vaginosis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0E1F73" w:rsidRPr="00C65203">
        <w:rPr>
          <w:rFonts w:ascii="Times New Roman" w:hAnsi="Times New Roman" w:cs="Times New Roman"/>
          <w:sz w:val="24"/>
          <w:szCs w:val="24"/>
        </w:rPr>
        <w:t xml:space="preserve"> including poor </w:t>
      </w:r>
      <w:r w:rsidR="00DE0510" w:rsidRPr="00C65203">
        <w:rPr>
          <w:rFonts w:ascii="Times New Roman" w:hAnsi="Times New Roman" w:cs="Times New Roman"/>
          <w:sz w:val="24"/>
          <w:szCs w:val="24"/>
        </w:rPr>
        <w:t>hygiene and</w:t>
      </w:r>
      <w:r w:rsidR="000E1F73" w:rsidRPr="00C65203">
        <w:rPr>
          <w:rFonts w:ascii="Times New Roman" w:hAnsi="Times New Roman" w:cs="Times New Roman"/>
          <w:sz w:val="24"/>
          <w:szCs w:val="24"/>
        </w:rPr>
        <w:t xml:space="preserve"> having multiple partners. Another treatment goal for this client include</w:t>
      </w:r>
      <w:r w:rsidR="00C65203" w:rsidRPr="00C65203">
        <w:rPr>
          <w:rFonts w:ascii="Times New Roman" w:hAnsi="Times New Roman" w:cs="Times New Roman"/>
          <w:sz w:val="24"/>
          <w:szCs w:val="24"/>
        </w:rPr>
        <w:t>s selecting and implementing the most appropriate treatment modality to help the client address</w:t>
      </w:r>
      <w:r w:rsidR="00DE0510" w:rsidRPr="00C65203">
        <w:rPr>
          <w:rFonts w:ascii="Times New Roman" w:hAnsi="Times New Roman" w:cs="Times New Roman"/>
          <w:sz w:val="24"/>
          <w:szCs w:val="24"/>
        </w:rPr>
        <w:t xml:space="preserve"> her condition. </w:t>
      </w:r>
    </w:p>
    <w:p w:rsidR="00981287" w:rsidRPr="00C65203" w:rsidRDefault="00981287" w:rsidP="00C6520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5203">
        <w:rPr>
          <w:rFonts w:ascii="Times New Roman" w:hAnsi="Times New Roman" w:cs="Times New Roman"/>
          <w:b/>
          <w:sz w:val="24"/>
          <w:szCs w:val="24"/>
        </w:rPr>
        <w:t>Drug Therapy and Rationale</w:t>
      </w:r>
    </w:p>
    <w:p w:rsidR="00DE0510" w:rsidRPr="00C65203" w:rsidRDefault="00162E4F" w:rsidP="00C652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sz w:val="24"/>
          <w:szCs w:val="24"/>
        </w:rPr>
        <w:t>In treating the client</w:t>
      </w:r>
      <w:r w:rsidR="00C65203" w:rsidRPr="00C65203">
        <w:rPr>
          <w:rFonts w:ascii="Times New Roman" w:hAnsi="Times New Roman" w:cs="Times New Roman"/>
          <w:sz w:val="24"/>
          <w:szCs w:val="24"/>
        </w:rPr>
        <w:t>'</w:t>
      </w:r>
      <w:r w:rsidRPr="00C65203">
        <w:rPr>
          <w:rFonts w:ascii="Times New Roman" w:hAnsi="Times New Roman" w:cs="Times New Roman"/>
          <w:sz w:val="24"/>
          <w:szCs w:val="24"/>
        </w:rPr>
        <w:t xml:space="preserve">s condition, the most appropriate medication to prescribe would be </w:t>
      </w:r>
      <w:r w:rsidR="004A5DA7" w:rsidRPr="00C65203">
        <w:rPr>
          <w:rFonts w:ascii="Times New Roman" w:hAnsi="Times New Roman" w:cs="Times New Roman"/>
          <w:bCs/>
          <w:sz w:val="24"/>
          <w:szCs w:val="24"/>
        </w:rPr>
        <w:t>Metronidazole </w:t>
      </w:r>
      <w:r w:rsidR="004A5DA7" w:rsidRPr="00C65203">
        <w:rPr>
          <w:rFonts w:ascii="Times New Roman" w:hAnsi="Times New Roman" w:cs="Times New Roman"/>
          <w:sz w:val="24"/>
          <w:szCs w:val="24"/>
        </w:rPr>
        <w:t xml:space="preserve">500 mg orally </w:t>
      </w:r>
      <w:r w:rsidR="00C65203" w:rsidRPr="00C65203">
        <w:rPr>
          <w:rFonts w:ascii="Times New Roman" w:hAnsi="Times New Roman" w:cs="Times New Roman"/>
          <w:sz w:val="24"/>
          <w:szCs w:val="24"/>
        </w:rPr>
        <w:t>two</w:t>
      </w:r>
      <w:r w:rsidR="004A5DA7" w:rsidRPr="00C65203">
        <w:rPr>
          <w:rFonts w:ascii="Times New Roman" w:hAnsi="Times New Roman" w:cs="Times New Roman"/>
          <w:sz w:val="24"/>
          <w:szCs w:val="24"/>
        </w:rPr>
        <w:t xml:space="preserve"> times/day for </w:t>
      </w:r>
      <w:r w:rsidR="00C65203" w:rsidRPr="00C65203">
        <w:rPr>
          <w:rFonts w:ascii="Times New Roman" w:hAnsi="Times New Roman" w:cs="Times New Roman"/>
          <w:sz w:val="24"/>
          <w:szCs w:val="24"/>
        </w:rPr>
        <w:t>seven</w:t>
      </w:r>
      <w:r w:rsidR="004A5DA7" w:rsidRPr="00C65203">
        <w:rPr>
          <w:rFonts w:ascii="Times New Roman" w:hAnsi="Times New Roman" w:cs="Times New Roman"/>
          <w:sz w:val="24"/>
          <w:szCs w:val="24"/>
        </w:rPr>
        <w:t xml:space="preserve"> days (</w:t>
      </w:r>
      <w:r w:rsidR="00C65203" w:rsidRPr="00C65203">
        <w:rPr>
          <w:rFonts w:ascii="Times New Roman" w:hAnsi="Times New Roman" w:cs="Times New Roman"/>
          <w:sz w:val="24"/>
          <w:szCs w:val="24"/>
        </w:rPr>
        <w:t>Bradshaw &amp; Sobel, 2016</w:t>
      </w:r>
      <w:r w:rsidR="004A5DA7" w:rsidRPr="00C65203">
        <w:rPr>
          <w:rFonts w:ascii="Times New Roman" w:hAnsi="Times New Roman" w:cs="Times New Roman"/>
          <w:sz w:val="24"/>
          <w:szCs w:val="24"/>
        </w:rPr>
        <w:t xml:space="preserve">). </w:t>
      </w:r>
      <w:r w:rsidR="005741C4" w:rsidRPr="00C65203">
        <w:rPr>
          <w:rFonts w:ascii="Times New Roman" w:hAnsi="Times New Roman" w:cs="Times New Roman"/>
          <w:sz w:val="24"/>
          <w:szCs w:val="24"/>
        </w:rPr>
        <w:t xml:space="preserve">Bacterial vaginosis is a condition that occurs following the </w:t>
      </w:r>
      <w:r w:rsidR="00656A49" w:rsidRPr="00C65203">
        <w:rPr>
          <w:rFonts w:ascii="Times New Roman" w:hAnsi="Times New Roman" w:cs="Times New Roman"/>
          <w:sz w:val="24"/>
          <w:szCs w:val="24"/>
        </w:rPr>
        <w:t xml:space="preserve">colonization of the </w:t>
      </w:r>
      <w:r w:rsidR="00C65203" w:rsidRPr="00C65203">
        <w:rPr>
          <w:rFonts w:ascii="Times New Roman" w:hAnsi="Times New Roman" w:cs="Times New Roman"/>
          <w:sz w:val="24"/>
          <w:szCs w:val="24"/>
        </w:rPr>
        <w:t>normal vagin</w:t>
      </w:r>
      <w:r w:rsidR="00656A49" w:rsidRPr="00C65203">
        <w:rPr>
          <w:rFonts w:ascii="Times New Roman" w:hAnsi="Times New Roman" w:cs="Times New Roman"/>
          <w:sz w:val="24"/>
          <w:szCs w:val="24"/>
        </w:rPr>
        <w:t>al flora by coccoid bacteria resulting in</w:t>
      </w:r>
      <w:r w:rsidR="00453BA3" w:rsidRPr="00C65203">
        <w:rPr>
          <w:rFonts w:ascii="Times New Roman" w:hAnsi="Times New Roman" w:cs="Times New Roman"/>
          <w:sz w:val="24"/>
          <w:szCs w:val="24"/>
        </w:rPr>
        <w:t xml:space="preserve"> an increase of the Ph and a suppression of the </w:t>
      </w:r>
      <w:r w:rsidR="00770C1B" w:rsidRPr="00C65203">
        <w:rPr>
          <w:rFonts w:ascii="Times New Roman" w:hAnsi="Times New Roman" w:cs="Times New Roman"/>
          <w:sz w:val="24"/>
          <w:szCs w:val="24"/>
        </w:rPr>
        <w:t>lactobacilli there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770C1B" w:rsidRPr="00C65203">
        <w:rPr>
          <w:rFonts w:ascii="Times New Roman" w:hAnsi="Times New Roman" w:cs="Times New Roman"/>
          <w:sz w:val="24"/>
          <w:szCs w:val="24"/>
        </w:rPr>
        <w:t xml:space="preserve"> promoting pathogenic organism growth (</w:t>
      </w:r>
      <w:r w:rsidR="00770C1B"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Woo &amp; Robinson, 2015</w:t>
      </w:r>
      <w:r w:rsidR="00770C1B" w:rsidRPr="00C65203">
        <w:rPr>
          <w:rFonts w:ascii="Times New Roman" w:hAnsi="Times New Roman" w:cs="Times New Roman"/>
          <w:sz w:val="24"/>
          <w:szCs w:val="24"/>
        </w:rPr>
        <w:t xml:space="preserve">). Prescribing </w:t>
      </w:r>
      <w:r w:rsidR="00770C1B" w:rsidRPr="00C65203">
        <w:rPr>
          <w:rFonts w:ascii="Times New Roman" w:hAnsi="Times New Roman" w:cs="Times New Roman"/>
          <w:bCs/>
          <w:sz w:val="24"/>
          <w:szCs w:val="24"/>
        </w:rPr>
        <w:t>Metronidazole </w:t>
      </w:r>
      <w:r w:rsidR="00770C1B" w:rsidRPr="00C65203">
        <w:rPr>
          <w:rFonts w:ascii="Times New Roman" w:hAnsi="Times New Roman" w:cs="Times New Roman"/>
          <w:sz w:val="24"/>
          <w:szCs w:val="24"/>
        </w:rPr>
        <w:t xml:space="preserve">500 mg orally 2 times/day for 7 days </w:t>
      </w:r>
      <w:r w:rsidR="004A5DA7" w:rsidRPr="00C65203">
        <w:rPr>
          <w:rFonts w:ascii="Times New Roman" w:hAnsi="Times New Roman" w:cs="Times New Roman"/>
          <w:sz w:val="24"/>
          <w:szCs w:val="24"/>
        </w:rPr>
        <w:t xml:space="preserve">will be significant in helping the client in </w:t>
      </w:r>
      <w:r w:rsidR="004A5DA7" w:rsidRPr="00C65203">
        <w:rPr>
          <w:rFonts w:ascii="Times New Roman" w:hAnsi="Times New Roman" w:cs="Times New Roman"/>
          <w:sz w:val="24"/>
          <w:szCs w:val="24"/>
        </w:rPr>
        <w:lastRenderedPageBreak/>
        <w:t xml:space="preserve">relieving the vaginal symptoms </w:t>
      </w:r>
      <w:r w:rsidR="005A1E6C" w:rsidRPr="00C65203">
        <w:rPr>
          <w:rFonts w:ascii="Times New Roman" w:hAnsi="Times New Roman" w:cs="Times New Roman"/>
          <w:sz w:val="24"/>
          <w:szCs w:val="24"/>
        </w:rPr>
        <w:t xml:space="preserve">and signs of bacterial vaginosis. </w:t>
      </w:r>
      <w:r w:rsidR="00F91B19" w:rsidRPr="00C65203">
        <w:rPr>
          <w:rFonts w:ascii="Times New Roman" w:hAnsi="Times New Roman" w:cs="Times New Roman"/>
          <w:sz w:val="24"/>
          <w:szCs w:val="24"/>
        </w:rPr>
        <w:t>The oral metronidazole medication</w:t>
      </w:r>
      <w:r w:rsidR="00B31F18" w:rsidRPr="00C65203">
        <w:rPr>
          <w:rFonts w:ascii="Times New Roman" w:hAnsi="Times New Roman" w:cs="Times New Roman"/>
          <w:sz w:val="24"/>
          <w:szCs w:val="24"/>
        </w:rPr>
        <w:t xml:space="preserve"> is an effective therapy choice t</w:t>
      </w:r>
      <w:r w:rsidR="00C65203" w:rsidRPr="00C65203">
        <w:rPr>
          <w:rFonts w:ascii="Times New Roman" w:hAnsi="Times New Roman" w:cs="Times New Roman"/>
          <w:sz w:val="24"/>
          <w:szCs w:val="24"/>
        </w:rPr>
        <w:t>o</w:t>
      </w:r>
      <w:r w:rsidR="002D3B72" w:rsidRPr="00C65203">
        <w:rPr>
          <w:rFonts w:ascii="Times New Roman" w:hAnsi="Times New Roman" w:cs="Times New Roman"/>
          <w:sz w:val="24"/>
          <w:szCs w:val="24"/>
        </w:rPr>
        <w:t xml:space="preserve"> help the client </w:t>
      </w:r>
      <w:r w:rsidR="00C65203" w:rsidRPr="00C65203">
        <w:rPr>
          <w:rFonts w:ascii="Times New Roman" w:hAnsi="Times New Roman" w:cs="Times New Roman"/>
          <w:sz w:val="24"/>
          <w:szCs w:val="24"/>
        </w:rPr>
        <w:t>address</w:t>
      </w:r>
      <w:r w:rsidR="009F6F99" w:rsidRPr="00C65203">
        <w:rPr>
          <w:rFonts w:ascii="Times New Roman" w:hAnsi="Times New Roman" w:cs="Times New Roman"/>
          <w:sz w:val="24"/>
          <w:szCs w:val="24"/>
        </w:rPr>
        <w:t xml:space="preserve"> her condition. The choice of </w:t>
      </w:r>
      <w:r w:rsidR="005C435C" w:rsidRPr="00C65203">
        <w:rPr>
          <w:rFonts w:ascii="Times New Roman" w:hAnsi="Times New Roman" w:cs="Times New Roman"/>
          <w:sz w:val="24"/>
          <w:szCs w:val="24"/>
        </w:rPr>
        <w:t>oral medication over vaginal gel is purely out of preference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5C435C" w:rsidRPr="00C65203">
        <w:rPr>
          <w:rFonts w:ascii="Times New Roman" w:hAnsi="Times New Roman" w:cs="Times New Roman"/>
          <w:sz w:val="24"/>
          <w:szCs w:val="24"/>
        </w:rPr>
        <w:t xml:space="preserve"> as the two medications work equally well. </w:t>
      </w:r>
      <w:r w:rsidR="006D13EC" w:rsidRPr="00C65203">
        <w:rPr>
          <w:rFonts w:ascii="Times New Roman" w:hAnsi="Times New Roman" w:cs="Times New Roman"/>
          <w:sz w:val="24"/>
          <w:szCs w:val="24"/>
        </w:rPr>
        <w:t>Although the two medication</w:t>
      </w:r>
      <w:r w:rsidR="00C65203" w:rsidRPr="00C65203">
        <w:rPr>
          <w:rFonts w:ascii="Times New Roman" w:hAnsi="Times New Roman" w:cs="Times New Roman"/>
          <w:sz w:val="24"/>
          <w:szCs w:val="24"/>
        </w:rPr>
        <w:t>s work equally well, the client's pregnancy status is unknown, informing the decision to rule</w:t>
      </w:r>
      <w:r w:rsidR="006D13EC" w:rsidRPr="00C65203">
        <w:rPr>
          <w:rFonts w:ascii="Times New Roman" w:hAnsi="Times New Roman" w:cs="Times New Roman"/>
          <w:sz w:val="24"/>
          <w:szCs w:val="24"/>
        </w:rPr>
        <w:t xml:space="preserve"> out the use of the vaginal gel in treating her condition</w:t>
      </w:r>
      <w:r w:rsidR="00F57737" w:rsidRPr="00C65203">
        <w:rPr>
          <w:rFonts w:ascii="Times New Roman" w:hAnsi="Times New Roman" w:cs="Times New Roman"/>
          <w:sz w:val="24"/>
          <w:szCs w:val="24"/>
        </w:rPr>
        <w:t xml:space="preserve">. </w:t>
      </w:r>
      <w:r w:rsidR="005C435C" w:rsidRPr="00C65203">
        <w:rPr>
          <w:rFonts w:ascii="Times New Roman" w:hAnsi="Times New Roman" w:cs="Times New Roman"/>
          <w:sz w:val="24"/>
          <w:szCs w:val="24"/>
        </w:rPr>
        <w:t xml:space="preserve">In taking this medication, the client should be </w:t>
      </w:r>
      <w:r w:rsidR="001F4C60" w:rsidRPr="00C65203">
        <w:rPr>
          <w:rFonts w:ascii="Times New Roman" w:hAnsi="Times New Roman" w:cs="Times New Roman"/>
          <w:sz w:val="24"/>
          <w:szCs w:val="24"/>
        </w:rPr>
        <w:t>informed o</w:t>
      </w:r>
      <w:r w:rsidR="00C65203" w:rsidRPr="00C65203">
        <w:rPr>
          <w:rFonts w:ascii="Times New Roman" w:hAnsi="Times New Roman" w:cs="Times New Roman"/>
          <w:sz w:val="24"/>
          <w:szCs w:val="24"/>
        </w:rPr>
        <w:t>f</w:t>
      </w:r>
      <w:r w:rsidR="001F4C60" w:rsidRPr="00C65203">
        <w:rPr>
          <w:rFonts w:ascii="Times New Roman" w:hAnsi="Times New Roman" w:cs="Times New Roman"/>
          <w:sz w:val="24"/>
          <w:szCs w:val="24"/>
        </w:rPr>
        <w:t xml:space="preserve"> the </w:t>
      </w:r>
      <w:r w:rsidR="00E3607B" w:rsidRPr="00C65203">
        <w:rPr>
          <w:rFonts w:ascii="Times New Roman" w:hAnsi="Times New Roman" w:cs="Times New Roman"/>
          <w:sz w:val="24"/>
          <w:szCs w:val="24"/>
        </w:rPr>
        <w:t>possible side effects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E3607B" w:rsidRPr="00C65203">
        <w:rPr>
          <w:rFonts w:ascii="Times New Roman" w:hAnsi="Times New Roman" w:cs="Times New Roman"/>
          <w:sz w:val="24"/>
          <w:szCs w:val="24"/>
        </w:rPr>
        <w:t xml:space="preserve"> including experiencing a metallic taste, nausea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E3607B" w:rsidRPr="00C65203">
        <w:rPr>
          <w:rFonts w:ascii="Times New Roman" w:hAnsi="Times New Roman" w:cs="Times New Roman"/>
          <w:sz w:val="24"/>
          <w:szCs w:val="24"/>
        </w:rPr>
        <w:t xml:space="preserve"> and having a temporarily lowered blood count (</w:t>
      </w:r>
      <w:r w:rsidR="003E1524" w:rsidRPr="00C65203">
        <w:rPr>
          <w:rFonts w:ascii="Times New Roman" w:hAnsi="Times New Roman" w:cs="Times New Roman"/>
          <w:sz w:val="24"/>
          <w:szCs w:val="24"/>
        </w:rPr>
        <w:t>CDC, 2022</w:t>
      </w:r>
      <w:r w:rsidR="00E3607B" w:rsidRPr="00C65203">
        <w:rPr>
          <w:rFonts w:ascii="Times New Roman" w:hAnsi="Times New Roman" w:cs="Times New Roman"/>
          <w:sz w:val="24"/>
          <w:szCs w:val="24"/>
        </w:rPr>
        <w:t xml:space="preserve">). </w:t>
      </w:r>
      <w:r w:rsidR="00C65203" w:rsidRPr="00C65203">
        <w:rPr>
          <w:rFonts w:ascii="Times New Roman" w:hAnsi="Times New Roman" w:cs="Times New Roman"/>
          <w:sz w:val="24"/>
          <w:szCs w:val="24"/>
        </w:rPr>
        <w:t>The client is expected to present with improved symptoms without reporting any adverse effects of taking this medication</w:t>
      </w:r>
      <w:r w:rsidR="00F57737" w:rsidRPr="00C652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1287" w:rsidRPr="00C65203" w:rsidRDefault="00981287" w:rsidP="00C6520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5203">
        <w:rPr>
          <w:rFonts w:ascii="Times New Roman" w:hAnsi="Times New Roman" w:cs="Times New Roman"/>
          <w:b/>
          <w:sz w:val="24"/>
          <w:szCs w:val="24"/>
        </w:rPr>
        <w:t>Parameters for Monitoring the Success of the Therapy</w:t>
      </w:r>
    </w:p>
    <w:p w:rsidR="00DE0869" w:rsidRPr="00C65203" w:rsidRDefault="00DE0869" w:rsidP="00C652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sz w:val="24"/>
          <w:szCs w:val="24"/>
        </w:rPr>
        <w:t>Following the prescription, the client</w:t>
      </w:r>
      <w:r w:rsidR="00C65203" w:rsidRPr="00C65203">
        <w:rPr>
          <w:rFonts w:ascii="Times New Roman" w:hAnsi="Times New Roman" w:cs="Times New Roman"/>
          <w:sz w:val="24"/>
          <w:szCs w:val="24"/>
        </w:rPr>
        <w:t>'</w:t>
      </w:r>
      <w:r w:rsidRPr="00C65203">
        <w:rPr>
          <w:rFonts w:ascii="Times New Roman" w:hAnsi="Times New Roman" w:cs="Times New Roman"/>
          <w:sz w:val="24"/>
          <w:szCs w:val="24"/>
        </w:rPr>
        <w:t xml:space="preserve">s condition is expected to </w:t>
      </w:r>
      <w:r w:rsidR="00C65203" w:rsidRPr="00C65203">
        <w:rPr>
          <w:rFonts w:ascii="Times New Roman" w:hAnsi="Times New Roman" w:cs="Times New Roman"/>
          <w:sz w:val="24"/>
          <w:szCs w:val="24"/>
        </w:rPr>
        <w:t>improve gradually, marked by reducing</w:t>
      </w:r>
      <w:r w:rsidR="00C300CB" w:rsidRPr="00C65203">
        <w:rPr>
          <w:rFonts w:ascii="Times New Roman" w:hAnsi="Times New Roman" w:cs="Times New Roman"/>
          <w:sz w:val="24"/>
          <w:szCs w:val="24"/>
        </w:rPr>
        <w:t xml:space="preserve"> the presenting symptoms. Bacterial vaginosis is epitomized by </w:t>
      </w:r>
      <w:r w:rsidR="00C65203" w:rsidRPr="00C65203">
        <w:rPr>
          <w:rFonts w:ascii="Times New Roman" w:hAnsi="Times New Roman" w:cs="Times New Roman"/>
          <w:sz w:val="24"/>
          <w:szCs w:val="24"/>
        </w:rPr>
        <w:t xml:space="preserve">the </w:t>
      </w:r>
      <w:r w:rsidR="009A452E" w:rsidRPr="00C65203">
        <w:rPr>
          <w:rFonts w:ascii="Times New Roman" w:hAnsi="Times New Roman" w:cs="Times New Roman"/>
          <w:sz w:val="24"/>
          <w:szCs w:val="24"/>
        </w:rPr>
        <w:t xml:space="preserve">presence of </w:t>
      </w:r>
      <w:r w:rsidR="002A1EA1" w:rsidRPr="00C65203">
        <w:rPr>
          <w:rFonts w:ascii="Times New Roman" w:hAnsi="Times New Roman" w:cs="Times New Roman"/>
          <w:sz w:val="24"/>
          <w:szCs w:val="24"/>
        </w:rPr>
        <w:t xml:space="preserve">homogeneous, thin discharge that smoothly coats the vaginal walls, having a Ph of above 4.5 </w:t>
      </w:r>
      <w:r w:rsidR="00C65203" w:rsidRPr="00C65203">
        <w:rPr>
          <w:rFonts w:ascii="Times New Roman" w:hAnsi="Times New Roman" w:cs="Times New Roman"/>
          <w:sz w:val="24"/>
          <w:szCs w:val="24"/>
        </w:rPr>
        <w:t>in</w:t>
      </w:r>
      <w:r w:rsidR="002A1EA1" w:rsidRPr="00C65203">
        <w:rPr>
          <w:rFonts w:ascii="Times New Roman" w:hAnsi="Times New Roman" w:cs="Times New Roman"/>
          <w:sz w:val="24"/>
          <w:szCs w:val="24"/>
        </w:rPr>
        <w:t xml:space="preserve"> the vaginal fluid, </w:t>
      </w:r>
      <w:r w:rsidR="00C65203" w:rsidRPr="00C65203">
        <w:rPr>
          <w:rFonts w:ascii="Times New Roman" w:hAnsi="Times New Roman" w:cs="Times New Roman"/>
          <w:sz w:val="24"/>
          <w:szCs w:val="24"/>
        </w:rPr>
        <w:t xml:space="preserve">the </w:t>
      </w:r>
      <w:r w:rsidR="002A1EA1" w:rsidRPr="00C65203">
        <w:rPr>
          <w:rFonts w:ascii="Times New Roman" w:hAnsi="Times New Roman" w:cs="Times New Roman"/>
          <w:sz w:val="24"/>
          <w:szCs w:val="24"/>
        </w:rPr>
        <w:t xml:space="preserve">presence of clue cells, and </w:t>
      </w:r>
      <w:r w:rsidR="005B3621" w:rsidRPr="00C65203">
        <w:rPr>
          <w:rFonts w:ascii="Times New Roman" w:hAnsi="Times New Roman" w:cs="Times New Roman"/>
          <w:sz w:val="24"/>
          <w:szCs w:val="24"/>
        </w:rPr>
        <w:t>a fishy odor of vaginal discharge (</w:t>
      </w:r>
      <w:r w:rsidR="007F4E2D" w:rsidRPr="00C65203">
        <w:rPr>
          <w:rFonts w:ascii="Times New Roman" w:hAnsi="Times New Roman" w:cs="Times New Roman"/>
          <w:sz w:val="24"/>
          <w:szCs w:val="24"/>
        </w:rPr>
        <w:t>Bradshaw &amp; Sobel, 2016</w:t>
      </w:r>
      <w:r w:rsidR="005B3621" w:rsidRPr="00C65203">
        <w:rPr>
          <w:rFonts w:ascii="Times New Roman" w:hAnsi="Times New Roman" w:cs="Times New Roman"/>
          <w:sz w:val="24"/>
          <w:szCs w:val="24"/>
        </w:rPr>
        <w:t xml:space="preserve">). In this light, in assessing the success of the recommended therapy, the key </w:t>
      </w:r>
      <w:r w:rsidR="008565F9" w:rsidRPr="00C65203">
        <w:rPr>
          <w:rFonts w:ascii="Times New Roman" w:hAnsi="Times New Roman" w:cs="Times New Roman"/>
          <w:sz w:val="24"/>
          <w:szCs w:val="24"/>
        </w:rPr>
        <w:t xml:space="preserve">clinical parameters of clinical diagnosis should be used to determine the progress toward </w:t>
      </w:r>
      <w:r w:rsidR="00C65203" w:rsidRPr="00C65203">
        <w:rPr>
          <w:rFonts w:ascii="Times New Roman" w:hAnsi="Times New Roman" w:cs="Times New Roman"/>
          <w:sz w:val="24"/>
          <w:szCs w:val="24"/>
        </w:rPr>
        <w:t>eliminating</w:t>
      </w:r>
      <w:r w:rsidR="008565F9" w:rsidRPr="00C65203">
        <w:rPr>
          <w:rFonts w:ascii="Times New Roman" w:hAnsi="Times New Roman" w:cs="Times New Roman"/>
          <w:sz w:val="24"/>
          <w:szCs w:val="24"/>
        </w:rPr>
        <w:t xml:space="preserve"> this condition. As such, the client is expected to present a </w:t>
      </w:r>
      <w:r w:rsidR="006F04B9" w:rsidRPr="00C65203">
        <w:rPr>
          <w:rFonts w:ascii="Times New Roman" w:hAnsi="Times New Roman" w:cs="Times New Roman"/>
          <w:sz w:val="24"/>
          <w:szCs w:val="24"/>
        </w:rPr>
        <w:t xml:space="preserve">vaginal fluid Ph of less than 4.5, microscopic examination should reveal </w:t>
      </w:r>
      <w:r w:rsidR="00C65203" w:rsidRPr="00C65203">
        <w:rPr>
          <w:rFonts w:ascii="Times New Roman" w:hAnsi="Times New Roman" w:cs="Times New Roman"/>
          <w:sz w:val="24"/>
          <w:szCs w:val="24"/>
        </w:rPr>
        <w:t xml:space="preserve">an </w:t>
      </w:r>
      <w:r w:rsidR="006F04B9" w:rsidRPr="00C65203">
        <w:rPr>
          <w:rFonts w:ascii="Times New Roman" w:hAnsi="Times New Roman" w:cs="Times New Roman"/>
          <w:sz w:val="24"/>
          <w:szCs w:val="24"/>
        </w:rPr>
        <w:t>absence of clue cells</w:t>
      </w:r>
      <w:r w:rsidR="003507B8" w:rsidRPr="00C65203">
        <w:rPr>
          <w:rFonts w:ascii="Times New Roman" w:hAnsi="Times New Roman" w:cs="Times New Roman"/>
          <w:sz w:val="24"/>
          <w:szCs w:val="24"/>
        </w:rPr>
        <w:t xml:space="preserve">, besides the reduction or absence of the fishy-odor vaginal discharge. </w:t>
      </w:r>
    </w:p>
    <w:p w:rsidR="009A33AD" w:rsidRPr="00C65203" w:rsidRDefault="00D314C7" w:rsidP="00C652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b/>
          <w:sz w:val="24"/>
          <w:szCs w:val="24"/>
        </w:rPr>
        <w:t>Specific Patient Education</w:t>
      </w:r>
      <w:r w:rsidR="00977963" w:rsidRPr="00C65203">
        <w:rPr>
          <w:rFonts w:ascii="Times New Roman" w:hAnsi="Times New Roman" w:cs="Times New Roman"/>
          <w:b/>
          <w:sz w:val="24"/>
          <w:szCs w:val="24"/>
        </w:rPr>
        <w:t xml:space="preserve"> and Adverse Reactions that Inform Change of Therapy</w:t>
      </w:r>
      <w:bookmarkStart w:id="0" w:name="_GoBack"/>
      <w:bookmarkEnd w:id="0"/>
    </w:p>
    <w:p w:rsidR="00981287" w:rsidRPr="00C65203" w:rsidRDefault="009A33AD" w:rsidP="00C652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sz w:val="24"/>
          <w:szCs w:val="24"/>
        </w:rPr>
        <w:t xml:space="preserve">While taking this medication, it is significant for the client to be made aware of the </w:t>
      </w:r>
      <w:r w:rsidR="00B150EF" w:rsidRPr="00C65203">
        <w:rPr>
          <w:rFonts w:ascii="Times New Roman" w:hAnsi="Times New Roman" w:cs="Times New Roman"/>
          <w:sz w:val="24"/>
          <w:szCs w:val="24"/>
        </w:rPr>
        <w:t>possible side effects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B150EF" w:rsidRPr="00C65203">
        <w:rPr>
          <w:rFonts w:ascii="Times New Roman" w:hAnsi="Times New Roman" w:cs="Times New Roman"/>
          <w:sz w:val="24"/>
          <w:szCs w:val="24"/>
        </w:rPr>
        <w:t xml:space="preserve"> including experiencing a metallic taste, nausea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B150EF" w:rsidRPr="00C65203">
        <w:rPr>
          <w:rFonts w:ascii="Times New Roman" w:hAnsi="Times New Roman" w:cs="Times New Roman"/>
          <w:sz w:val="24"/>
          <w:szCs w:val="24"/>
        </w:rPr>
        <w:t xml:space="preserve"> and having a temporarily lowered blood count (</w:t>
      </w:r>
      <w:r w:rsidR="003E1524" w:rsidRPr="00C65203">
        <w:rPr>
          <w:rFonts w:ascii="Times New Roman" w:hAnsi="Times New Roman" w:cs="Times New Roman"/>
          <w:sz w:val="24"/>
          <w:szCs w:val="24"/>
        </w:rPr>
        <w:t>CDC, 2022</w:t>
      </w:r>
      <w:r w:rsidR="00B150EF" w:rsidRPr="00C65203">
        <w:rPr>
          <w:rFonts w:ascii="Times New Roman" w:hAnsi="Times New Roman" w:cs="Times New Roman"/>
          <w:sz w:val="24"/>
          <w:szCs w:val="24"/>
        </w:rPr>
        <w:t xml:space="preserve">). It is also </w:t>
      </w:r>
      <w:r w:rsidR="00C65203" w:rsidRPr="00C65203">
        <w:rPr>
          <w:rFonts w:ascii="Times New Roman" w:hAnsi="Times New Roman" w:cs="Times New Roman"/>
          <w:sz w:val="24"/>
          <w:szCs w:val="24"/>
        </w:rPr>
        <w:t>essential</w:t>
      </w:r>
      <w:r w:rsidR="00B150EF" w:rsidRPr="00C65203">
        <w:rPr>
          <w:rFonts w:ascii="Times New Roman" w:hAnsi="Times New Roman" w:cs="Times New Roman"/>
          <w:sz w:val="24"/>
          <w:szCs w:val="24"/>
        </w:rPr>
        <w:t xml:space="preserve"> to educate the client o</w:t>
      </w:r>
      <w:r w:rsidR="00C65203" w:rsidRPr="00C65203">
        <w:rPr>
          <w:rFonts w:ascii="Times New Roman" w:hAnsi="Times New Roman" w:cs="Times New Roman"/>
          <w:sz w:val="24"/>
          <w:szCs w:val="24"/>
        </w:rPr>
        <w:t>n</w:t>
      </w:r>
      <w:r w:rsidR="00B150EF" w:rsidRPr="00C65203">
        <w:rPr>
          <w:rFonts w:ascii="Times New Roman" w:hAnsi="Times New Roman" w:cs="Times New Roman"/>
          <w:sz w:val="24"/>
          <w:szCs w:val="24"/>
        </w:rPr>
        <w:t xml:space="preserve"> the </w:t>
      </w:r>
      <w:r w:rsidR="00525A83" w:rsidRPr="00C65203">
        <w:rPr>
          <w:rFonts w:ascii="Times New Roman" w:hAnsi="Times New Roman" w:cs="Times New Roman"/>
          <w:sz w:val="24"/>
          <w:szCs w:val="24"/>
        </w:rPr>
        <w:t xml:space="preserve">dos and </w:t>
      </w:r>
      <w:r w:rsidR="00B150EF" w:rsidRPr="00C65203">
        <w:rPr>
          <w:rFonts w:ascii="Times New Roman" w:hAnsi="Times New Roman" w:cs="Times New Roman"/>
          <w:sz w:val="24"/>
          <w:szCs w:val="24"/>
        </w:rPr>
        <w:t>don</w:t>
      </w:r>
      <w:r w:rsidR="00C65203" w:rsidRPr="00C65203">
        <w:rPr>
          <w:rFonts w:ascii="Times New Roman" w:hAnsi="Times New Roman" w:cs="Times New Roman"/>
          <w:sz w:val="24"/>
          <w:szCs w:val="24"/>
        </w:rPr>
        <w:t>'</w:t>
      </w:r>
      <w:r w:rsidR="00B150EF" w:rsidRPr="00C65203">
        <w:rPr>
          <w:rFonts w:ascii="Times New Roman" w:hAnsi="Times New Roman" w:cs="Times New Roman"/>
          <w:sz w:val="24"/>
          <w:szCs w:val="24"/>
        </w:rPr>
        <w:t xml:space="preserve">ts </w:t>
      </w:r>
      <w:r w:rsidR="00B150EF" w:rsidRPr="00C65203">
        <w:rPr>
          <w:rFonts w:ascii="Times New Roman" w:hAnsi="Times New Roman" w:cs="Times New Roman"/>
          <w:sz w:val="24"/>
          <w:szCs w:val="24"/>
        </w:rPr>
        <w:lastRenderedPageBreak/>
        <w:t>while taking this medication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B150EF" w:rsidRPr="00C65203">
        <w:rPr>
          <w:rFonts w:ascii="Times New Roman" w:hAnsi="Times New Roman" w:cs="Times New Roman"/>
          <w:sz w:val="24"/>
          <w:szCs w:val="24"/>
        </w:rPr>
        <w:t xml:space="preserve"> such as </w:t>
      </w:r>
      <w:r w:rsidR="007F210B" w:rsidRPr="00C65203">
        <w:rPr>
          <w:rFonts w:ascii="Times New Roman" w:hAnsi="Times New Roman" w:cs="Times New Roman"/>
          <w:sz w:val="24"/>
          <w:szCs w:val="24"/>
        </w:rPr>
        <w:t>refraining from sexual activity or using condoms consistently and correctly during the bacterial vaginosis treatment.</w:t>
      </w:r>
      <w:r w:rsidR="00977963" w:rsidRPr="00C65203">
        <w:rPr>
          <w:rFonts w:ascii="Times New Roman" w:hAnsi="Times New Roman" w:cs="Times New Roman"/>
          <w:sz w:val="24"/>
          <w:szCs w:val="24"/>
        </w:rPr>
        <w:t xml:space="preserve"> One adverse reaction that would inform the </w:t>
      </w:r>
      <w:r w:rsidR="00C65203" w:rsidRPr="00C65203">
        <w:rPr>
          <w:rFonts w:ascii="Times New Roman" w:hAnsi="Times New Roman" w:cs="Times New Roman"/>
          <w:sz w:val="24"/>
          <w:szCs w:val="24"/>
        </w:rPr>
        <w:t>therapy change</w:t>
      </w:r>
      <w:r w:rsidR="00977963" w:rsidRPr="00C65203">
        <w:rPr>
          <w:rFonts w:ascii="Times New Roman" w:hAnsi="Times New Roman" w:cs="Times New Roman"/>
          <w:sz w:val="24"/>
          <w:szCs w:val="24"/>
        </w:rPr>
        <w:t xml:space="preserve"> is </w:t>
      </w:r>
      <w:r w:rsidR="009439B4" w:rsidRPr="00C65203">
        <w:rPr>
          <w:rFonts w:ascii="Times New Roman" w:hAnsi="Times New Roman" w:cs="Times New Roman"/>
          <w:sz w:val="24"/>
          <w:szCs w:val="24"/>
        </w:rPr>
        <w:t xml:space="preserve">neurotoxicity that </w:t>
      </w:r>
      <w:r w:rsidR="00C65203" w:rsidRPr="00C65203">
        <w:rPr>
          <w:rFonts w:ascii="Times New Roman" w:hAnsi="Times New Roman" w:cs="Times New Roman"/>
          <w:sz w:val="24"/>
          <w:szCs w:val="24"/>
        </w:rPr>
        <w:t>an altered neurological sequela would epitomize</w:t>
      </w:r>
      <w:r w:rsidR="009439B4" w:rsidRPr="00C652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4C7" w:rsidRPr="00C65203" w:rsidRDefault="00D314C7" w:rsidP="00C6520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5203">
        <w:rPr>
          <w:rFonts w:ascii="Times New Roman" w:hAnsi="Times New Roman" w:cs="Times New Roman"/>
          <w:b/>
          <w:sz w:val="24"/>
          <w:szCs w:val="24"/>
        </w:rPr>
        <w:t>Second-Line Therapy</w:t>
      </w:r>
    </w:p>
    <w:p w:rsidR="00B17B65" w:rsidRPr="00C65203" w:rsidRDefault="00B17B65" w:rsidP="00C652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sz w:val="24"/>
          <w:szCs w:val="24"/>
        </w:rPr>
        <w:t>The most appropriate second</w:t>
      </w:r>
      <w:r w:rsidR="00C65203" w:rsidRPr="00C65203">
        <w:rPr>
          <w:rFonts w:ascii="Times New Roman" w:hAnsi="Times New Roman" w:cs="Times New Roman"/>
          <w:sz w:val="24"/>
          <w:szCs w:val="24"/>
        </w:rPr>
        <w:t>-</w:t>
      </w:r>
      <w:r w:rsidRPr="00C65203">
        <w:rPr>
          <w:rFonts w:ascii="Times New Roman" w:hAnsi="Times New Roman" w:cs="Times New Roman"/>
          <w:sz w:val="24"/>
          <w:szCs w:val="24"/>
        </w:rPr>
        <w:t xml:space="preserve">life therapy for this client is </w:t>
      </w:r>
      <w:r w:rsidR="00617C68" w:rsidRPr="00C65203">
        <w:rPr>
          <w:rFonts w:ascii="Times New Roman" w:hAnsi="Times New Roman" w:cs="Times New Roman"/>
          <w:sz w:val="24"/>
          <w:szCs w:val="24"/>
        </w:rPr>
        <w:t>clindamycin</w:t>
      </w:r>
      <w:r w:rsidR="00C65203" w:rsidRPr="00C65203">
        <w:rPr>
          <w:rFonts w:ascii="Times New Roman" w:hAnsi="Times New Roman" w:cs="Times New Roman"/>
          <w:sz w:val="24"/>
          <w:szCs w:val="24"/>
        </w:rPr>
        <w:t>, which can be used as oral tablets or</w:t>
      </w:r>
      <w:r w:rsidR="00395697" w:rsidRPr="00C65203">
        <w:rPr>
          <w:rFonts w:ascii="Times New Roman" w:hAnsi="Times New Roman" w:cs="Times New Roman"/>
          <w:sz w:val="24"/>
          <w:szCs w:val="24"/>
        </w:rPr>
        <w:t xml:space="preserve"> gel. </w:t>
      </w:r>
      <w:r w:rsidR="00395697" w:rsidRPr="00C65203">
        <w:rPr>
          <w:rFonts w:ascii="Times New Roman" w:hAnsi="Times New Roman" w:cs="Times New Roman"/>
          <w:bCs/>
          <w:sz w:val="24"/>
          <w:szCs w:val="24"/>
        </w:rPr>
        <w:t>Clindamycin</w:t>
      </w:r>
      <w:r w:rsidR="00395697" w:rsidRPr="00C65203">
        <w:rPr>
          <w:rFonts w:ascii="Times New Roman" w:hAnsi="Times New Roman" w:cs="Times New Roman"/>
          <w:sz w:val="24"/>
          <w:szCs w:val="24"/>
        </w:rPr>
        <w:t xml:space="preserve"> 300 mg orally 2 times/day for 7 days can help the client </w:t>
      </w:r>
      <w:r w:rsidR="00C65203" w:rsidRPr="00C65203">
        <w:rPr>
          <w:rFonts w:ascii="Times New Roman" w:hAnsi="Times New Roman" w:cs="Times New Roman"/>
          <w:sz w:val="24"/>
          <w:szCs w:val="24"/>
        </w:rPr>
        <w:t>eliminate</w:t>
      </w:r>
      <w:r w:rsidR="00395697" w:rsidRPr="00C65203">
        <w:rPr>
          <w:rFonts w:ascii="Times New Roman" w:hAnsi="Times New Roman" w:cs="Times New Roman"/>
          <w:sz w:val="24"/>
          <w:szCs w:val="24"/>
        </w:rPr>
        <w:t xml:space="preserve"> the symptoms she presents. However, this medication </w:t>
      </w:r>
      <w:r w:rsidR="00525D76" w:rsidRPr="00C65203">
        <w:rPr>
          <w:rFonts w:ascii="Times New Roman" w:hAnsi="Times New Roman" w:cs="Times New Roman"/>
          <w:sz w:val="24"/>
          <w:szCs w:val="24"/>
        </w:rPr>
        <w:t>would increase the risk of the client developing gastrointestinal infection and diarrhea (</w:t>
      </w:r>
      <w:r w:rsidR="00A32884" w:rsidRPr="00C65203">
        <w:rPr>
          <w:rFonts w:ascii="Times New Roman" w:hAnsi="Times New Roman" w:cs="Times New Roman"/>
          <w:sz w:val="24"/>
          <w:szCs w:val="24"/>
        </w:rPr>
        <w:t>CDC, 2022</w:t>
      </w:r>
      <w:r w:rsidR="00525D76" w:rsidRPr="00C65203">
        <w:rPr>
          <w:rFonts w:ascii="Times New Roman" w:hAnsi="Times New Roman" w:cs="Times New Roman"/>
          <w:sz w:val="24"/>
          <w:szCs w:val="24"/>
        </w:rPr>
        <w:t xml:space="preserve">). </w:t>
      </w:r>
      <w:r w:rsidR="00C65203" w:rsidRPr="00C65203">
        <w:rPr>
          <w:rFonts w:ascii="Times New Roman" w:hAnsi="Times New Roman" w:cs="Times New Roman"/>
          <w:sz w:val="24"/>
          <w:szCs w:val="24"/>
        </w:rPr>
        <w:t>The vaginal cream or gel is the most appropriate choice and</w:t>
      </w:r>
      <w:r w:rsidR="002F2367" w:rsidRPr="00C65203">
        <w:rPr>
          <w:rFonts w:ascii="Times New Roman" w:hAnsi="Times New Roman" w:cs="Times New Roman"/>
          <w:sz w:val="24"/>
          <w:szCs w:val="24"/>
        </w:rPr>
        <w:t xml:space="preserve"> should be inserted into the vagina at bedtime for seven days</w:t>
      </w:r>
      <w:r w:rsidR="001B0BDF" w:rsidRPr="00C65203">
        <w:rPr>
          <w:rFonts w:ascii="Times New Roman" w:hAnsi="Times New Roman" w:cs="Times New Roman"/>
          <w:sz w:val="24"/>
          <w:szCs w:val="24"/>
        </w:rPr>
        <w:t>. It is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1B0BDF" w:rsidRPr="00C65203">
        <w:rPr>
          <w:rFonts w:ascii="Times New Roman" w:hAnsi="Times New Roman" w:cs="Times New Roman"/>
          <w:sz w:val="24"/>
          <w:szCs w:val="24"/>
        </w:rPr>
        <w:t xml:space="preserve"> however</w:t>
      </w:r>
      <w:r w:rsidR="00C65203" w:rsidRPr="00C65203">
        <w:rPr>
          <w:rFonts w:ascii="Times New Roman" w:hAnsi="Times New Roman" w:cs="Times New Roman"/>
          <w:sz w:val="24"/>
          <w:szCs w:val="24"/>
        </w:rPr>
        <w:t>,</w:t>
      </w:r>
      <w:r w:rsidR="001B0BDF" w:rsidRPr="00C65203">
        <w:rPr>
          <w:rFonts w:ascii="Times New Roman" w:hAnsi="Times New Roman" w:cs="Times New Roman"/>
          <w:sz w:val="24"/>
          <w:szCs w:val="24"/>
        </w:rPr>
        <w:t xml:space="preserve"> crucial to inform the client that the cream </w:t>
      </w:r>
      <w:r w:rsidR="00E43EEF" w:rsidRPr="00C65203">
        <w:rPr>
          <w:rFonts w:ascii="Times New Roman" w:hAnsi="Times New Roman" w:cs="Times New Roman"/>
          <w:sz w:val="24"/>
          <w:szCs w:val="24"/>
        </w:rPr>
        <w:t xml:space="preserve">might weaken latex condoms and diaphragms for </w:t>
      </w:r>
      <w:r w:rsidR="00C65203" w:rsidRPr="00C65203">
        <w:rPr>
          <w:rFonts w:ascii="Times New Roman" w:hAnsi="Times New Roman" w:cs="Times New Roman"/>
          <w:sz w:val="24"/>
          <w:szCs w:val="24"/>
        </w:rPr>
        <w:t>five</w:t>
      </w:r>
      <w:r w:rsidR="00E43EEF" w:rsidRPr="00C65203">
        <w:rPr>
          <w:rFonts w:ascii="Times New Roman" w:hAnsi="Times New Roman" w:cs="Times New Roman"/>
          <w:sz w:val="24"/>
          <w:szCs w:val="24"/>
        </w:rPr>
        <w:t xml:space="preserve"> days after use, thereby the need for alternative contraceptives during this treatment period. </w:t>
      </w:r>
    </w:p>
    <w:p w:rsidR="00D314C7" w:rsidRPr="00C65203" w:rsidRDefault="00015AD3" w:rsidP="00C6520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5203">
        <w:rPr>
          <w:rFonts w:ascii="Times New Roman" w:hAnsi="Times New Roman" w:cs="Times New Roman"/>
          <w:b/>
          <w:sz w:val="24"/>
          <w:szCs w:val="24"/>
        </w:rPr>
        <w:t>OTC or Alternative Medications</w:t>
      </w:r>
    </w:p>
    <w:p w:rsidR="00914EBA" w:rsidRPr="00C65203" w:rsidRDefault="00914EBA" w:rsidP="00C652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sz w:val="24"/>
          <w:szCs w:val="24"/>
        </w:rPr>
        <w:t xml:space="preserve">An </w:t>
      </w:r>
      <w:r w:rsidR="00F93FB2" w:rsidRPr="00C65203">
        <w:rPr>
          <w:rFonts w:ascii="Times New Roman" w:hAnsi="Times New Roman" w:cs="Times New Roman"/>
          <w:sz w:val="24"/>
          <w:szCs w:val="24"/>
        </w:rPr>
        <w:t>alternative medication for treating the client</w:t>
      </w:r>
      <w:r w:rsidR="00C65203" w:rsidRPr="00C65203">
        <w:rPr>
          <w:rFonts w:ascii="Times New Roman" w:hAnsi="Times New Roman" w:cs="Times New Roman"/>
          <w:sz w:val="24"/>
          <w:szCs w:val="24"/>
        </w:rPr>
        <w:t>'</w:t>
      </w:r>
      <w:r w:rsidR="00F93FB2" w:rsidRPr="00C65203">
        <w:rPr>
          <w:rFonts w:ascii="Times New Roman" w:hAnsi="Times New Roman" w:cs="Times New Roman"/>
          <w:sz w:val="24"/>
          <w:szCs w:val="24"/>
        </w:rPr>
        <w:t xml:space="preserve">s infection would be </w:t>
      </w:r>
      <w:proofErr w:type="spellStart"/>
      <w:r w:rsidR="00F93FB2" w:rsidRPr="00C65203">
        <w:rPr>
          <w:rFonts w:ascii="Times New Roman" w:hAnsi="Times New Roman" w:cs="Times New Roman"/>
          <w:sz w:val="24"/>
          <w:szCs w:val="24"/>
        </w:rPr>
        <w:t>secnidazole</w:t>
      </w:r>
      <w:proofErr w:type="spellEnd"/>
      <w:r w:rsidR="00F93FB2" w:rsidRPr="00C65203">
        <w:rPr>
          <w:rFonts w:ascii="Times New Roman" w:hAnsi="Times New Roman" w:cs="Times New Roman"/>
          <w:sz w:val="24"/>
          <w:szCs w:val="24"/>
        </w:rPr>
        <w:t xml:space="preserve"> oral granules. </w:t>
      </w:r>
      <w:proofErr w:type="spellStart"/>
      <w:r w:rsidR="00077C76" w:rsidRPr="00C65203">
        <w:rPr>
          <w:rFonts w:ascii="Times New Roman" w:hAnsi="Times New Roman" w:cs="Times New Roman"/>
          <w:sz w:val="24"/>
          <w:szCs w:val="24"/>
        </w:rPr>
        <w:t>Secnidazole</w:t>
      </w:r>
      <w:proofErr w:type="spellEnd"/>
      <w:r w:rsidR="00077C76" w:rsidRPr="00C65203">
        <w:rPr>
          <w:rFonts w:ascii="Times New Roman" w:hAnsi="Times New Roman" w:cs="Times New Roman"/>
          <w:sz w:val="24"/>
          <w:szCs w:val="24"/>
        </w:rPr>
        <w:t xml:space="preserve"> is a medication </w:t>
      </w:r>
      <w:r w:rsidR="00C65203" w:rsidRPr="00C65203">
        <w:rPr>
          <w:rFonts w:ascii="Times New Roman" w:hAnsi="Times New Roman" w:cs="Times New Roman"/>
          <w:sz w:val="24"/>
          <w:szCs w:val="24"/>
        </w:rPr>
        <w:t>used to treat</w:t>
      </w:r>
      <w:r w:rsidR="00077C76" w:rsidRPr="00C65203">
        <w:rPr>
          <w:rFonts w:ascii="Times New Roman" w:hAnsi="Times New Roman" w:cs="Times New Roman"/>
          <w:sz w:val="24"/>
          <w:szCs w:val="24"/>
        </w:rPr>
        <w:t xml:space="preserve"> bacterial vaginosis in females 12 years of age and older. </w:t>
      </w:r>
      <w:r w:rsidR="00C65203" w:rsidRPr="00C65203">
        <w:rPr>
          <w:rFonts w:ascii="Times New Roman" w:hAnsi="Times New Roman" w:cs="Times New Roman"/>
          <w:sz w:val="24"/>
          <w:szCs w:val="24"/>
        </w:rPr>
        <w:t>This alternative medication is expected to help the client achieve a normal vaginal discharge, clue cells that make up less than 20% of total epithelial cells on microscopy, and</w:t>
      </w:r>
      <w:r w:rsidR="005D679B" w:rsidRPr="00C65203">
        <w:rPr>
          <w:rFonts w:ascii="Times New Roman" w:hAnsi="Times New Roman" w:cs="Times New Roman"/>
          <w:sz w:val="24"/>
          <w:szCs w:val="24"/>
        </w:rPr>
        <w:t xml:space="preserve"> </w:t>
      </w:r>
      <w:r w:rsidR="00C65203" w:rsidRPr="00C65203">
        <w:rPr>
          <w:rFonts w:ascii="Times New Roman" w:hAnsi="Times New Roman" w:cs="Times New Roman"/>
          <w:sz w:val="24"/>
          <w:szCs w:val="24"/>
        </w:rPr>
        <w:t xml:space="preserve">a </w:t>
      </w:r>
      <w:r w:rsidR="005D679B" w:rsidRPr="00C65203">
        <w:rPr>
          <w:rFonts w:ascii="Times New Roman" w:hAnsi="Times New Roman" w:cs="Times New Roman"/>
          <w:sz w:val="24"/>
          <w:szCs w:val="24"/>
        </w:rPr>
        <w:t>negative 10% potassium hydroxide whiff test (</w:t>
      </w:r>
      <w:r w:rsidR="001214F0"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Abd El Aziz et al., 2019</w:t>
      </w:r>
      <w:r w:rsidR="005D679B" w:rsidRPr="00C6520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15AD3" w:rsidRPr="00C65203" w:rsidRDefault="00015AD3" w:rsidP="00C6520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5203">
        <w:rPr>
          <w:rFonts w:ascii="Times New Roman" w:hAnsi="Times New Roman" w:cs="Times New Roman"/>
          <w:b/>
          <w:sz w:val="24"/>
          <w:szCs w:val="24"/>
        </w:rPr>
        <w:t>Dietary or Lifestyle Changes</w:t>
      </w:r>
    </w:p>
    <w:p w:rsidR="005D679B" w:rsidRPr="00C65203" w:rsidRDefault="005D679B" w:rsidP="00C652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sz w:val="24"/>
          <w:szCs w:val="24"/>
        </w:rPr>
        <w:t xml:space="preserve">Some of the paramount dietary and lifestyle changes the client needs to make include </w:t>
      </w:r>
      <w:r w:rsidR="00633C8C" w:rsidRPr="00C65203">
        <w:rPr>
          <w:rFonts w:ascii="Times New Roman" w:hAnsi="Times New Roman" w:cs="Times New Roman"/>
          <w:sz w:val="24"/>
          <w:szCs w:val="24"/>
        </w:rPr>
        <w:t xml:space="preserve">avoiding douches as they </w:t>
      </w:r>
      <w:r w:rsidR="008C2E6F" w:rsidRPr="00C65203">
        <w:rPr>
          <w:rFonts w:ascii="Times New Roman" w:hAnsi="Times New Roman" w:cs="Times New Roman"/>
          <w:sz w:val="24"/>
          <w:szCs w:val="24"/>
        </w:rPr>
        <w:t>increase</w:t>
      </w:r>
      <w:r w:rsidR="00633C8C" w:rsidRPr="00C65203">
        <w:rPr>
          <w:rFonts w:ascii="Times New Roman" w:hAnsi="Times New Roman" w:cs="Times New Roman"/>
          <w:sz w:val="24"/>
          <w:szCs w:val="24"/>
        </w:rPr>
        <w:t xml:space="preserve"> the risk of </w:t>
      </w:r>
      <w:r w:rsidR="00B1685E" w:rsidRPr="00C65203">
        <w:rPr>
          <w:rFonts w:ascii="Times New Roman" w:hAnsi="Times New Roman" w:cs="Times New Roman"/>
          <w:sz w:val="24"/>
          <w:szCs w:val="24"/>
        </w:rPr>
        <w:t xml:space="preserve">bacterial vaginosis. </w:t>
      </w:r>
      <w:r w:rsidR="00604625" w:rsidRPr="00C65203">
        <w:rPr>
          <w:rFonts w:ascii="Times New Roman" w:hAnsi="Times New Roman" w:cs="Times New Roman"/>
          <w:sz w:val="24"/>
          <w:szCs w:val="24"/>
        </w:rPr>
        <w:t xml:space="preserve">The client should also ensure </w:t>
      </w:r>
      <w:r w:rsidR="00604625" w:rsidRPr="00C65203">
        <w:rPr>
          <w:rFonts w:ascii="Times New Roman" w:hAnsi="Times New Roman" w:cs="Times New Roman"/>
          <w:sz w:val="24"/>
          <w:szCs w:val="24"/>
        </w:rPr>
        <w:lastRenderedPageBreak/>
        <w:t xml:space="preserve">that she guarantees </w:t>
      </w:r>
      <w:r w:rsidR="00C65203" w:rsidRPr="00C65203">
        <w:rPr>
          <w:rFonts w:ascii="Times New Roman" w:hAnsi="Times New Roman" w:cs="Times New Roman"/>
          <w:sz w:val="24"/>
          <w:szCs w:val="24"/>
        </w:rPr>
        <w:t>good vaginal and vulvar hygiene, which will help prevent</w:t>
      </w:r>
      <w:r w:rsidR="008D5DAE" w:rsidRPr="00C65203">
        <w:rPr>
          <w:rFonts w:ascii="Times New Roman" w:hAnsi="Times New Roman" w:cs="Times New Roman"/>
          <w:sz w:val="24"/>
          <w:szCs w:val="24"/>
        </w:rPr>
        <w:t xml:space="preserve"> bacteria in the genital area. </w:t>
      </w:r>
    </w:p>
    <w:p w:rsidR="00015AD3" w:rsidRPr="00C65203" w:rsidRDefault="00015AD3" w:rsidP="00C6520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5203">
        <w:rPr>
          <w:rFonts w:ascii="Times New Roman" w:hAnsi="Times New Roman" w:cs="Times New Roman"/>
          <w:b/>
          <w:sz w:val="24"/>
          <w:szCs w:val="24"/>
        </w:rPr>
        <w:t xml:space="preserve">Drug-Drug or Drug-Food Interaction </w:t>
      </w:r>
    </w:p>
    <w:p w:rsidR="00C716F3" w:rsidRPr="00C65203" w:rsidRDefault="00C716F3" w:rsidP="00C652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sz w:val="24"/>
          <w:szCs w:val="24"/>
        </w:rPr>
        <w:t xml:space="preserve">Metronidazole interacts with the anticoagulant medication </w:t>
      </w:r>
      <w:r w:rsidR="00991013" w:rsidRPr="00C65203">
        <w:rPr>
          <w:rFonts w:ascii="Times New Roman" w:hAnsi="Times New Roman" w:cs="Times New Roman"/>
          <w:sz w:val="24"/>
          <w:szCs w:val="24"/>
        </w:rPr>
        <w:t>warfarin and</w:t>
      </w:r>
      <w:r w:rsidRPr="00C65203">
        <w:rPr>
          <w:rFonts w:ascii="Times New Roman" w:hAnsi="Times New Roman" w:cs="Times New Roman"/>
          <w:sz w:val="24"/>
          <w:szCs w:val="24"/>
        </w:rPr>
        <w:t xml:space="preserve"> can potentially increase the ris</w:t>
      </w:r>
      <w:r w:rsidR="00516428" w:rsidRPr="00C65203">
        <w:rPr>
          <w:rFonts w:ascii="Times New Roman" w:hAnsi="Times New Roman" w:cs="Times New Roman"/>
          <w:sz w:val="24"/>
          <w:szCs w:val="24"/>
        </w:rPr>
        <w:t>k</w:t>
      </w:r>
      <w:r w:rsidRPr="00C65203">
        <w:rPr>
          <w:rFonts w:ascii="Times New Roman" w:hAnsi="Times New Roman" w:cs="Times New Roman"/>
          <w:sz w:val="24"/>
          <w:szCs w:val="24"/>
        </w:rPr>
        <w:t xml:space="preserve"> of </w:t>
      </w:r>
      <w:r w:rsidR="00516428" w:rsidRPr="00C65203">
        <w:rPr>
          <w:rFonts w:ascii="Times New Roman" w:hAnsi="Times New Roman" w:cs="Times New Roman"/>
          <w:sz w:val="24"/>
          <w:szCs w:val="24"/>
        </w:rPr>
        <w:t>bleeding.</w:t>
      </w:r>
      <w:r w:rsidR="00991013" w:rsidRPr="00C65203">
        <w:rPr>
          <w:rFonts w:ascii="Times New Roman" w:hAnsi="Times New Roman" w:cs="Times New Roman"/>
          <w:sz w:val="24"/>
          <w:szCs w:val="24"/>
        </w:rPr>
        <w:t xml:space="preserve"> The interaction between these medications </w:t>
      </w:r>
      <w:r w:rsidR="00EA6615" w:rsidRPr="00C65203">
        <w:rPr>
          <w:rFonts w:ascii="Times New Roman" w:hAnsi="Times New Roman" w:cs="Times New Roman"/>
          <w:sz w:val="24"/>
          <w:szCs w:val="24"/>
        </w:rPr>
        <w:t>may result in dose adjustment.</w:t>
      </w:r>
    </w:p>
    <w:p w:rsidR="00EA6615" w:rsidRPr="00C65203" w:rsidRDefault="00EA6615" w:rsidP="00C6520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20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749BB" w:rsidRPr="00C65203" w:rsidRDefault="003749BB" w:rsidP="00C65203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Abd El Aziz, M. A., </w:t>
      </w:r>
      <w:proofErr w:type="spellStart"/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Sharifipour</w:t>
      </w:r>
      <w:proofErr w:type="spellEnd"/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Abedi, P., </w:t>
      </w:r>
      <w:proofErr w:type="spellStart"/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Jahanfar</w:t>
      </w:r>
      <w:proofErr w:type="spellEnd"/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Judge, H. M. (2019). </w:t>
      </w:r>
      <w:proofErr w:type="spellStart"/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Secnidazole</w:t>
      </w:r>
      <w:proofErr w:type="spellEnd"/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treatment of bacterial vaginosis: a systematic review. </w:t>
      </w:r>
      <w:r w:rsidRPr="00C6520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women's health</w:t>
      </w:r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6520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1-12.</w:t>
      </w:r>
      <w:r w:rsidRPr="00C6520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C6520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https://doi.org/10.1186%2Fs12905-019-0822-2</w:t>
        </w:r>
      </w:hyperlink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749BB" w:rsidRPr="00C65203" w:rsidRDefault="003749BB" w:rsidP="00C65203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Bradshaw, C. S., &amp; Sobel, J. D. (2016). Current treatment of bacterial vaginosis—limitations and need for innovation. </w:t>
      </w:r>
      <w:r w:rsidRPr="00C6520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infectious diseases</w:t>
      </w:r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6520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214</w:t>
      </w:r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(suppl_1), S14-S20.</w:t>
      </w:r>
      <w:r w:rsidRPr="00C6520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6520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https://doi.org/10.1093%2Finfdis%2Fjiw159</w:t>
        </w:r>
      </w:hyperlink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749BB" w:rsidRPr="00C65203" w:rsidRDefault="003749BB" w:rsidP="00C6520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65203">
        <w:rPr>
          <w:rFonts w:ascii="Times New Roman" w:hAnsi="Times New Roman" w:cs="Times New Roman"/>
          <w:sz w:val="24"/>
          <w:szCs w:val="24"/>
        </w:rPr>
        <w:t>CDC. (2022, July 5). </w:t>
      </w:r>
      <w:r w:rsidRPr="00C65203">
        <w:rPr>
          <w:rFonts w:ascii="Times New Roman" w:hAnsi="Times New Roman" w:cs="Times New Roman"/>
          <w:i/>
          <w:iCs/>
          <w:sz w:val="24"/>
          <w:szCs w:val="24"/>
        </w:rPr>
        <w:t>Bacterial vaginosis</w:t>
      </w:r>
      <w:r w:rsidRPr="00C65203">
        <w:rPr>
          <w:rFonts w:ascii="Times New Roman" w:hAnsi="Times New Roman" w:cs="Times New Roman"/>
          <w:sz w:val="24"/>
          <w:szCs w:val="24"/>
        </w:rPr>
        <w:t>. Centers for Disease Control and Prevention. </w:t>
      </w:r>
      <w:hyperlink r:id="rId6" w:history="1">
        <w:r w:rsidRPr="00C65203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https://www.cdc.gov/std/treatment-guidelines/bv.htm</w:t>
        </w:r>
      </w:hyperlink>
      <w:r w:rsidRPr="00C65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9BB" w:rsidRPr="00C65203" w:rsidRDefault="003749BB" w:rsidP="00C65203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Woo, T. M., &amp; Robinson, M. V. (2015). </w:t>
      </w:r>
      <w:r w:rsidRPr="00C6520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Pharmacotherapeutics for advanced practice nurse prescribers</w:t>
      </w:r>
      <w:r w:rsidRPr="00C652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FA Davis.</w:t>
      </w:r>
    </w:p>
    <w:sectPr w:rsidR="003749BB" w:rsidRPr="00C65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0sDQ2NzcwNTQyMDdX0lEKTi0uzszPAykwrAUAKLfobSwAAAA="/>
  </w:docVars>
  <w:rsids>
    <w:rsidRoot w:val="007D2D3A"/>
    <w:rsid w:val="00015AD3"/>
    <w:rsid w:val="00077C76"/>
    <w:rsid w:val="000910B2"/>
    <w:rsid w:val="000C7263"/>
    <w:rsid w:val="000E1F73"/>
    <w:rsid w:val="001214F0"/>
    <w:rsid w:val="0015216C"/>
    <w:rsid w:val="00162E4F"/>
    <w:rsid w:val="001903B0"/>
    <w:rsid w:val="001B0BDF"/>
    <w:rsid w:val="001F4C60"/>
    <w:rsid w:val="001F5D71"/>
    <w:rsid w:val="002A1EA1"/>
    <w:rsid w:val="002D3B72"/>
    <w:rsid w:val="002F2367"/>
    <w:rsid w:val="003507B8"/>
    <w:rsid w:val="003749BB"/>
    <w:rsid w:val="00395697"/>
    <w:rsid w:val="003E1524"/>
    <w:rsid w:val="00453BA3"/>
    <w:rsid w:val="004A5DA7"/>
    <w:rsid w:val="00516428"/>
    <w:rsid w:val="00525A83"/>
    <w:rsid w:val="00525D76"/>
    <w:rsid w:val="005741C4"/>
    <w:rsid w:val="005A1E6C"/>
    <w:rsid w:val="005B3621"/>
    <w:rsid w:val="005C435C"/>
    <w:rsid w:val="005D679B"/>
    <w:rsid w:val="00604625"/>
    <w:rsid w:val="00604B35"/>
    <w:rsid w:val="00617C68"/>
    <w:rsid w:val="00633C8C"/>
    <w:rsid w:val="00636C7A"/>
    <w:rsid w:val="00656A49"/>
    <w:rsid w:val="006D13EC"/>
    <w:rsid w:val="006F04B9"/>
    <w:rsid w:val="007064FC"/>
    <w:rsid w:val="00761AC3"/>
    <w:rsid w:val="00770C1B"/>
    <w:rsid w:val="007978CC"/>
    <w:rsid w:val="007D2D3A"/>
    <w:rsid w:val="007F210B"/>
    <w:rsid w:val="007F4E2D"/>
    <w:rsid w:val="008565F9"/>
    <w:rsid w:val="00864C0D"/>
    <w:rsid w:val="008C2E6F"/>
    <w:rsid w:val="008D5DAE"/>
    <w:rsid w:val="0091499B"/>
    <w:rsid w:val="00914EBA"/>
    <w:rsid w:val="009439B4"/>
    <w:rsid w:val="00977963"/>
    <w:rsid w:val="00981287"/>
    <w:rsid w:val="00991013"/>
    <w:rsid w:val="009A33AD"/>
    <w:rsid w:val="009A452E"/>
    <w:rsid w:val="009F6F99"/>
    <w:rsid w:val="00A32884"/>
    <w:rsid w:val="00A664B1"/>
    <w:rsid w:val="00B1476F"/>
    <w:rsid w:val="00B150EF"/>
    <w:rsid w:val="00B1685E"/>
    <w:rsid w:val="00B17B65"/>
    <w:rsid w:val="00B31F18"/>
    <w:rsid w:val="00B6240F"/>
    <w:rsid w:val="00C300CB"/>
    <w:rsid w:val="00C65203"/>
    <w:rsid w:val="00C716F3"/>
    <w:rsid w:val="00C7619A"/>
    <w:rsid w:val="00CB0C02"/>
    <w:rsid w:val="00D314C7"/>
    <w:rsid w:val="00DB5993"/>
    <w:rsid w:val="00DC1B01"/>
    <w:rsid w:val="00DC29B6"/>
    <w:rsid w:val="00DE0510"/>
    <w:rsid w:val="00DE0869"/>
    <w:rsid w:val="00DE3466"/>
    <w:rsid w:val="00E3607B"/>
    <w:rsid w:val="00E43EEF"/>
    <w:rsid w:val="00EA6615"/>
    <w:rsid w:val="00F526A0"/>
    <w:rsid w:val="00F52876"/>
    <w:rsid w:val="00F57737"/>
    <w:rsid w:val="00F91B19"/>
    <w:rsid w:val="00F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E1C9"/>
  <w15:chartTrackingRefBased/>
  <w15:docId w15:val="{1DB88A94-0980-4AC8-BF7A-93E0D573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6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std/treatment-guidelines/bv.htm" TargetMode="External"/><Relationship Id="rId5" Type="http://schemas.openxmlformats.org/officeDocument/2006/relationships/hyperlink" Target="https://doi.org/10.1093%2Finfdis%2Fjiw159" TargetMode="External"/><Relationship Id="rId4" Type="http://schemas.openxmlformats.org/officeDocument/2006/relationships/hyperlink" Target="https://doi.org/10.1186%2Fs12905-019-0822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26</cp:revision>
  <dcterms:created xsi:type="dcterms:W3CDTF">2022-11-16T20:17:00Z</dcterms:created>
  <dcterms:modified xsi:type="dcterms:W3CDTF">2022-11-16T22:04:00Z</dcterms:modified>
</cp:coreProperties>
</file>