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39FE" w:rsidRPr="00AD39DA" w:rsidRDefault="000039FE" w:rsidP="00AD39DA">
      <w:pPr>
        <w:spacing w:after="0" w:line="480" w:lineRule="auto"/>
        <w:jc w:val="center"/>
        <w:rPr>
          <w:rFonts w:ascii="Times New Roman" w:hAnsi="Times New Roman" w:cs="Times New Roman"/>
          <w:b/>
          <w:sz w:val="24"/>
          <w:szCs w:val="24"/>
        </w:rPr>
      </w:pPr>
      <w:r w:rsidRPr="00AD39DA">
        <w:rPr>
          <w:rFonts w:ascii="Times New Roman" w:hAnsi="Times New Roman" w:cs="Times New Roman"/>
          <w:b/>
          <w:sz w:val="24"/>
          <w:szCs w:val="24"/>
        </w:rPr>
        <w:t>Response to Megan Kimberly</w:t>
      </w:r>
    </w:p>
    <w:p w:rsidR="00AD39DA" w:rsidRDefault="00E44DF5" w:rsidP="00AD39DA">
      <w:pPr>
        <w:spacing w:after="0" w:line="480" w:lineRule="auto"/>
        <w:ind w:firstLine="720"/>
        <w:rPr>
          <w:rFonts w:ascii="Times New Roman" w:hAnsi="Times New Roman" w:cs="Times New Roman"/>
          <w:sz w:val="24"/>
          <w:szCs w:val="24"/>
        </w:rPr>
      </w:pPr>
      <w:r w:rsidRPr="00AD39DA">
        <w:rPr>
          <w:rFonts w:ascii="Times New Roman" w:hAnsi="Times New Roman" w:cs="Times New Roman"/>
          <w:sz w:val="24"/>
          <w:szCs w:val="24"/>
        </w:rPr>
        <w:t xml:space="preserve">Hello Kimberly, appreciations for sharing such an informative response to this week’s discussion post question on trauma informed care as relating to health promotion and disease prevention. </w:t>
      </w:r>
      <w:r w:rsidR="000E1BA3" w:rsidRPr="00AD39DA">
        <w:rPr>
          <w:rFonts w:ascii="Times New Roman" w:hAnsi="Times New Roman" w:cs="Times New Roman"/>
          <w:sz w:val="24"/>
          <w:szCs w:val="24"/>
        </w:rPr>
        <w:t>I agree with you that t</w:t>
      </w:r>
      <w:r w:rsidR="000E1BA3" w:rsidRPr="00AD39DA">
        <w:rPr>
          <w:rFonts w:ascii="Times New Roman" w:hAnsi="Times New Roman" w:cs="Times New Roman"/>
          <w:sz w:val="24"/>
          <w:szCs w:val="24"/>
        </w:rPr>
        <w:t>rauma-informed care is the practice of understanding the profound impact of trauma, recognizing signs and symptoms of trauma, and responding to that trauma by coordinating needed services (Goddard, 2021).</w:t>
      </w:r>
      <w:r w:rsidR="007F3A36" w:rsidRPr="00AD39DA">
        <w:rPr>
          <w:rFonts w:ascii="Times New Roman" w:hAnsi="Times New Roman" w:cs="Times New Roman"/>
          <w:sz w:val="24"/>
          <w:szCs w:val="24"/>
        </w:rPr>
        <w:t xml:space="preserve"> </w:t>
      </w:r>
      <w:r w:rsidR="007F3A36" w:rsidRPr="00AD39DA">
        <w:rPr>
          <w:rFonts w:ascii="Times New Roman" w:hAnsi="Times New Roman" w:cs="Times New Roman"/>
          <w:sz w:val="24"/>
          <w:szCs w:val="24"/>
        </w:rPr>
        <w:t>It is significant to note that most of the individuals seeking behavioral health treatment tend to have histories of trauma, but often don’t recognize the impact their traumas have had on their lives.</w:t>
      </w:r>
      <w:r w:rsidR="007F3A36" w:rsidRPr="00AD39DA">
        <w:rPr>
          <w:rFonts w:ascii="Times New Roman" w:hAnsi="Times New Roman" w:cs="Times New Roman"/>
          <w:sz w:val="24"/>
          <w:szCs w:val="24"/>
        </w:rPr>
        <w:t xml:space="preserve"> However, the individuals who are aware that that their past traumas have negatively impacted on their lives, some tends to have poor coping and resilience mechanisms that undermines their recovery from stress. </w:t>
      </w:r>
      <w:r w:rsidR="00CC22D6" w:rsidRPr="00AD39DA">
        <w:rPr>
          <w:rFonts w:ascii="Times New Roman" w:hAnsi="Times New Roman" w:cs="Times New Roman"/>
          <w:sz w:val="24"/>
          <w:szCs w:val="24"/>
        </w:rPr>
        <w:t xml:space="preserve">With trauma-informed care, the healthcare providers can identify and effectively guide the clients in exploring their traumas and how they impact their lives. </w:t>
      </w:r>
    </w:p>
    <w:p w:rsidR="00E44DF5" w:rsidRPr="00AD39DA" w:rsidRDefault="001E478B" w:rsidP="00AD39DA">
      <w:pPr>
        <w:spacing w:after="0" w:line="480" w:lineRule="auto"/>
        <w:ind w:firstLine="720"/>
        <w:rPr>
          <w:rFonts w:ascii="Times New Roman" w:hAnsi="Times New Roman" w:cs="Times New Roman"/>
          <w:sz w:val="24"/>
          <w:szCs w:val="24"/>
        </w:rPr>
      </w:pPr>
      <w:r w:rsidRPr="00AD39DA">
        <w:rPr>
          <w:rFonts w:ascii="Times New Roman" w:hAnsi="Times New Roman" w:cs="Times New Roman"/>
          <w:sz w:val="24"/>
          <w:szCs w:val="24"/>
        </w:rPr>
        <w:t xml:space="preserve">Unmanaged long-term </w:t>
      </w:r>
      <w:r w:rsidR="003001D8" w:rsidRPr="00AD39DA">
        <w:rPr>
          <w:rFonts w:ascii="Times New Roman" w:hAnsi="Times New Roman" w:cs="Times New Roman"/>
          <w:sz w:val="24"/>
          <w:szCs w:val="24"/>
        </w:rPr>
        <w:t xml:space="preserve">trauma and stress is detrimental to the overall wellbeing of the individual as it </w:t>
      </w:r>
      <w:r w:rsidR="005A23EC" w:rsidRPr="00AD39DA">
        <w:rPr>
          <w:rFonts w:ascii="Times New Roman" w:hAnsi="Times New Roman" w:cs="Times New Roman"/>
          <w:sz w:val="24"/>
          <w:szCs w:val="24"/>
        </w:rPr>
        <w:t>results</w:t>
      </w:r>
      <w:r w:rsidR="003001D8" w:rsidRPr="00AD39DA">
        <w:rPr>
          <w:rFonts w:ascii="Times New Roman" w:hAnsi="Times New Roman" w:cs="Times New Roman"/>
          <w:sz w:val="24"/>
          <w:szCs w:val="24"/>
        </w:rPr>
        <w:t xml:space="preserve"> in development of health conditions including </w:t>
      </w:r>
      <w:r w:rsidR="00441697" w:rsidRPr="00AD39DA">
        <w:rPr>
          <w:rFonts w:ascii="Times New Roman" w:hAnsi="Times New Roman" w:cs="Times New Roman"/>
          <w:sz w:val="24"/>
          <w:szCs w:val="24"/>
        </w:rPr>
        <w:t>gastrointestinal disorders, anxiety, depression, and attention-deficit disorder (Goddard, 2021).</w:t>
      </w:r>
      <w:r w:rsidR="005A23EC" w:rsidRPr="00AD39DA">
        <w:rPr>
          <w:rFonts w:ascii="Times New Roman" w:hAnsi="Times New Roman" w:cs="Times New Roman"/>
          <w:sz w:val="24"/>
          <w:szCs w:val="24"/>
        </w:rPr>
        <w:t xml:space="preserve"> I believe that the </w:t>
      </w:r>
      <w:r w:rsidR="005A23EC" w:rsidRPr="00AD39DA">
        <w:rPr>
          <w:rFonts w:ascii="Times New Roman" w:hAnsi="Times New Roman" w:cs="Times New Roman"/>
          <w:sz w:val="24"/>
          <w:szCs w:val="24"/>
        </w:rPr>
        <w:t xml:space="preserve">PEARR </w:t>
      </w:r>
      <w:r w:rsidR="005A23EC" w:rsidRPr="00AD39DA">
        <w:rPr>
          <w:rFonts w:ascii="Times New Roman" w:hAnsi="Times New Roman" w:cs="Times New Roman"/>
          <w:sz w:val="24"/>
          <w:szCs w:val="24"/>
        </w:rPr>
        <w:t>(</w:t>
      </w:r>
      <w:r w:rsidR="005A23EC" w:rsidRPr="00AD39DA">
        <w:rPr>
          <w:rFonts w:ascii="Times New Roman" w:hAnsi="Times New Roman" w:cs="Times New Roman"/>
          <w:sz w:val="24"/>
          <w:szCs w:val="24"/>
        </w:rPr>
        <w:t>providing privacy, educating, asking, respecting, and responding</w:t>
      </w:r>
      <w:r w:rsidR="005A23EC" w:rsidRPr="00AD39DA">
        <w:rPr>
          <w:rFonts w:ascii="Times New Roman" w:hAnsi="Times New Roman" w:cs="Times New Roman"/>
          <w:sz w:val="24"/>
          <w:szCs w:val="24"/>
        </w:rPr>
        <w:t xml:space="preserve">) would be an effective strategy towards providing efficient trauma-based care services </w:t>
      </w:r>
      <w:r w:rsidR="005A23EC" w:rsidRPr="00AD39DA">
        <w:rPr>
          <w:rFonts w:ascii="Times New Roman" w:hAnsi="Times New Roman" w:cs="Times New Roman"/>
          <w:sz w:val="24"/>
          <w:szCs w:val="24"/>
        </w:rPr>
        <w:t>(Ward, 2019).</w:t>
      </w:r>
      <w:r w:rsidR="00122638" w:rsidRPr="00AD39DA">
        <w:rPr>
          <w:rFonts w:ascii="Times New Roman" w:hAnsi="Times New Roman" w:cs="Times New Roman"/>
          <w:sz w:val="24"/>
          <w:szCs w:val="24"/>
        </w:rPr>
        <w:t xml:space="preserve"> </w:t>
      </w:r>
      <w:r w:rsidR="009A5239" w:rsidRPr="00AD39DA">
        <w:rPr>
          <w:rFonts w:ascii="Times New Roman" w:hAnsi="Times New Roman" w:cs="Times New Roman"/>
          <w:sz w:val="24"/>
          <w:szCs w:val="24"/>
        </w:rPr>
        <w:t>Th</w:t>
      </w:r>
      <w:r w:rsidR="009A5239" w:rsidRPr="00AD39DA">
        <w:rPr>
          <w:rFonts w:ascii="Times New Roman" w:hAnsi="Times New Roman" w:cs="Times New Roman"/>
          <w:sz w:val="24"/>
          <w:szCs w:val="24"/>
        </w:rPr>
        <w:t>e</w:t>
      </w:r>
      <w:r w:rsidR="009A5239" w:rsidRPr="00AD39DA">
        <w:rPr>
          <w:rFonts w:ascii="Times New Roman" w:hAnsi="Times New Roman" w:cs="Times New Roman"/>
          <w:sz w:val="24"/>
          <w:szCs w:val="24"/>
        </w:rPr>
        <w:t xml:space="preserve"> knowledge </w:t>
      </w:r>
      <w:r w:rsidR="009A5239" w:rsidRPr="00AD39DA">
        <w:rPr>
          <w:rFonts w:ascii="Times New Roman" w:hAnsi="Times New Roman" w:cs="Times New Roman"/>
          <w:sz w:val="24"/>
          <w:szCs w:val="24"/>
        </w:rPr>
        <w:t xml:space="preserve">on relationship between stress and heath, and interventions including the PEARR </w:t>
      </w:r>
      <w:r w:rsidR="009A5239" w:rsidRPr="00AD39DA">
        <w:rPr>
          <w:rFonts w:ascii="Times New Roman" w:hAnsi="Times New Roman" w:cs="Times New Roman"/>
          <w:sz w:val="24"/>
          <w:szCs w:val="24"/>
        </w:rPr>
        <w:t>helps establish</w:t>
      </w:r>
      <w:r w:rsidR="009A5239" w:rsidRPr="00AD39DA">
        <w:rPr>
          <w:rFonts w:ascii="Times New Roman" w:hAnsi="Times New Roman" w:cs="Times New Roman"/>
          <w:sz w:val="24"/>
          <w:szCs w:val="24"/>
        </w:rPr>
        <w:t>ing</w:t>
      </w:r>
      <w:r w:rsidR="009A5239" w:rsidRPr="00AD39DA">
        <w:rPr>
          <w:rFonts w:ascii="Times New Roman" w:hAnsi="Times New Roman" w:cs="Times New Roman"/>
          <w:sz w:val="24"/>
          <w:szCs w:val="24"/>
        </w:rPr>
        <w:t xml:space="preserve"> effective trauma-specific interventions that will treat and ameliorate the actual symptoms and presentations of the trauma (Wall et al., 2016).</w:t>
      </w:r>
      <w:r w:rsidR="009A5239" w:rsidRPr="00AD39DA">
        <w:rPr>
          <w:rFonts w:ascii="Times New Roman" w:hAnsi="Times New Roman" w:cs="Times New Roman"/>
          <w:sz w:val="24"/>
          <w:szCs w:val="24"/>
        </w:rPr>
        <w:t xml:space="preserve"> Adopting, such and other patient focused interventions is paramount in promoting the recovery of individuals struggling with trauma and trauma-related conditions. Thanks for the great post!</w:t>
      </w:r>
    </w:p>
    <w:p w:rsidR="009A5239" w:rsidRPr="00AD39DA" w:rsidRDefault="009A5239" w:rsidP="00AD39DA">
      <w:pPr>
        <w:spacing w:after="0" w:line="480" w:lineRule="auto"/>
        <w:jc w:val="center"/>
        <w:rPr>
          <w:rFonts w:ascii="Times New Roman" w:hAnsi="Times New Roman" w:cs="Times New Roman"/>
          <w:b/>
          <w:sz w:val="24"/>
          <w:szCs w:val="24"/>
        </w:rPr>
      </w:pPr>
      <w:r w:rsidRPr="00AD39DA">
        <w:rPr>
          <w:rFonts w:ascii="Times New Roman" w:hAnsi="Times New Roman" w:cs="Times New Roman"/>
          <w:b/>
          <w:sz w:val="24"/>
          <w:szCs w:val="24"/>
        </w:rPr>
        <w:t>References</w:t>
      </w:r>
    </w:p>
    <w:p w:rsidR="00AD39DA" w:rsidRPr="00AD39DA" w:rsidRDefault="00AD39DA" w:rsidP="00AD39DA">
      <w:pPr>
        <w:spacing w:after="0" w:line="480" w:lineRule="auto"/>
        <w:ind w:left="720" w:hanging="720"/>
        <w:rPr>
          <w:rFonts w:ascii="Times New Roman" w:hAnsi="Times New Roman" w:cs="Times New Roman"/>
          <w:sz w:val="24"/>
          <w:szCs w:val="24"/>
        </w:rPr>
      </w:pPr>
      <w:r w:rsidRPr="00AD39DA">
        <w:rPr>
          <w:rFonts w:ascii="Times New Roman" w:hAnsi="Times New Roman" w:cs="Times New Roman"/>
          <w:sz w:val="24"/>
          <w:szCs w:val="24"/>
        </w:rPr>
        <w:lastRenderedPageBreak/>
        <w:t xml:space="preserve">Goddard, A. (2021). Adverse Childhood Experiences and Trauma-Informed Care. Journal of Pediatric Health Care, 35(2), 145–155. </w:t>
      </w:r>
      <w:hyperlink r:id="rId4" w:history="1">
        <w:r w:rsidRPr="00AD39DA">
          <w:rPr>
            <w:rStyle w:val="Hyperlink"/>
            <w:rFonts w:ascii="Times New Roman" w:hAnsi="Times New Roman" w:cs="Times New Roman"/>
            <w:sz w:val="24"/>
            <w:szCs w:val="24"/>
          </w:rPr>
          <w:t>https://doi.org/10.1016/j.pedhc.2020.09.001</w:t>
        </w:r>
      </w:hyperlink>
    </w:p>
    <w:p w:rsidR="00AD39DA" w:rsidRPr="00AD39DA" w:rsidRDefault="00AD39DA" w:rsidP="00AD39DA">
      <w:pPr>
        <w:spacing w:after="0" w:line="480" w:lineRule="auto"/>
        <w:ind w:left="720" w:hanging="720"/>
        <w:rPr>
          <w:rFonts w:ascii="Times New Roman" w:hAnsi="Times New Roman" w:cs="Times New Roman"/>
          <w:color w:val="222222"/>
          <w:sz w:val="24"/>
          <w:szCs w:val="24"/>
          <w:shd w:val="clear" w:color="auto" w:fill="FFFFFF"/>
        </w:rPr>
      </w:pPr>
      <w:r w:rsidRPr="00AD39DA">
        <w:rPr>
          <w:rFonts w:ascii="Times New Roman" w:hAnsi="Times New Roman" w:cs="Times New Roman"/>
          <w:color w:val="222222"/>
          <w:sz w:val="24"/>
          <w:szCs w:val="24"/>
          <w:shd w:val="clear" w:color="auto" w:fill="FFFFFF"/>
        </w:rPr>
        <w:t>Wall, L., Higgins, D., &amp; Hunter, C. (2016). </w:t>
      </w:r>
      <w:r w:rsidRPr="00AD39DA">
        <w:rPr>
          <w:rFonts w:ascii="Times New Roman" w:hAnsi="Times New Roman" w:cs="Times New Roman"/>
          <w:i/>
          <w:iCs/>
          <w:color w:val="222222"/>
          <w:sz w:val="24"/>
          <w:szCs w:val="24"/>
          <w:shd w:val="clear" w:color="auto" w:fill="FFFFFF"/>
        </w:rPr>
        <w:t>Trauma-informed care in child/family welfare services</w:t>
      </w:r>
      <w:r w:rsidRPr="00AD39DA">
        <w:rPr>
          <w:rFonts w:ascii="Times New Roman" w:hAnsi="Times New Roman" w:cs="Times New Roman"/>
          <w:color w:val="222222"/>
          <w:sz w:val="24"/>
          <w:szCs w:val="24"/>
          <w:shd w:val="clear" w:color="auto" w:fill="FFFFFF"/>
        </w:rPr>
        <w:t>. Australian Institute of Family Studies, Child Family Community Australia.</w:t>
      </w:r>
    </w:p>
    <w:p w:rsidR="00AD39DA" w:rsidRPr="00AD39DA" w:rsidRDefault="00AD39DA" w:rsidP="00AD39DA">
      <w:pPr>
        <w:spacing w:after="0" w:line="480" w:lineRule="auto"/>
        <w:ind w:left="720" w:hanging="720"/>
        <w:rPr>
          <w:rFonts w:ascii="Times New Roman" w:hAnsi="Times New Roman" w:cs="Times New Roman"/>
          <w:sz w:val="24"/>
          <w:szCs w:val="24"/>
        </w:rPr>
      </w:pPr>
      <w:r w:rsidRPr="00AD39DA">
        <w:rPr>
          <w:rFonts w:ascii="Times New Roman" w:hAnsi="Times New Roman" w:cs="Times New Roman"/>
          <w:sz w:val="24"/>
          <w:szCs w:val="24"/>
        </w:rPr>
        <w:t>Ward, B. (2019). Trauma-informed care: Seeing through the patient’s eyes. Patient Safety Monitor Journal, 20(9), 1–4.</w:t>
      </w:r>
    </w:p>
    <w:p w:rsidR="00D8498F" w:rsidRPr="00AD39DA" w:rsidRDefault="00D8498F" w:rsidP="00AD39DA">
      <w:pPr>
        <w:spacing w:after="0" w:line="480" w:lineRule="auto"/>
        <w:jc w:val="center"/>
        <w:rPr>
          <w:rFonts w:ascii="Times New Roman" w:hAnsi="Times New Roman" w:cs="Times New Roman"/>
          <w:b/>
          <w:sz w:val="24"/>
          <w:szCs w:val="24"/>
        </w:rPr>
      </w:pPr>
      <w:r w:rsidRPr="00AD39DA">
        <w:rPr>
          <w:rFonts w:ascii="Times New Roman" w:hAnsi="Times New Roman" w:cs="Times New Roman"/>
          <w:b/>
          <w:sz w:val="24"/>
          <w:szCs w:val="24"/>
        </w:rPr>
        <w:t xml:space="preserve">Response to </w:t>
      </w:r>
      <w:r w:rsidR="00F42CFA" w:rsidRPr="00AD39DA">
        <w:rPr>
          <w:rFonts w:ascii="Times New Roman" w:hAnsi="Times New Roman" w:cs="Times New Roman"/>
          <w:b/>
          <w:sz w:val="24"/>
          <w:szCs w:val="24"/>
        </w:rPr>
        <w:t>Amanda Coles</w:t>
      </w:r>
    </w:p>
    <w:p w:rsidR="00623020" w:rsidRDefault="00F42CFA" w:rsidP="00AD39DA">
      <w:pPr>
        <w:spacing w:after="0" w:line="480" w:lineRule="auto"/>
        <w:ind w:firstLine="720"/>
        <w:rPr>
          <w:rFonts w:ascii="Times New Roman" w:hAnsi="Times New Roman" w:cs="Times New Roman"/>
          <w:sz w:val="24"/>
          <w:szCs w:val="24"/>
        </w:rPr>
      </w:pPr>
      <w:r w:rsidRPr="00AD39DA">
        <w:rPr>
          <w:rFonts w:ascii="Times New Roman" w:hAnsi="Times New Roman" w:cs="Times New Roman"/>
          <w:sz w:val="24"/>
          <w:szCs w:val="24"/>
        </w:rPr>
        <w:t xml:space="preserve">Hello Coles, reading your response to this week’s discussion post on </w:t>
      </w:r>
      <w:r w:rsidR="00624F4A" w:rsidRPr="00AD39DA">
        <w:rPr>
          <w:rFonts w:ascii="Times New Roman" w:hAnsi="Times New Roman" w:cs="Times New Roman"/>
          <w:sz w:val="24"/>
          <w:szCs w:val="24"/>
        </w:rPr>
        <w:t>trauma informed care as relating to health promotion and disease prevention</w:t>
      </w:r>
      <w:r w:rsidR="00624F4A" w:rsidRPr="00AD39DA">
        <w:rPr>
          <w:rFonts w:ascii="Times New Roman" w:hAnsi="Times New Roman" w:cs="Times New Roman"/>
          <w:sz w:val="24"/>
          <w:szCs w:val="24"/>
        </w:rPr>
        <w:t xml:space="preserve"> was very educative and engaging. </w:t>
      </w:r>
      <w:r w:rsidR="00812779" w:rsidRPr="00AD39DA">
        <w:rPr>
          <w:rFonts w:ascii="Times New Roman" w:hAnsi="Times New Roman" w:cs="Times New Roman"/>
          <w:sz w:val="24"/>
          <w:szCs w:val="24"/>
        </w:rPr>
        <w:t xml:space="preserve">You noted the that frequency and the intensity of </w:t>
      </w:r>
      <w:r w:rsidR="00812779" w:rsidRPr="00AD39DA">
        <w:rPr>
          <w:rFonts w:ascii="Times New Roman" w:hAnsi="Times New Roman" w:cs="Times New Roman"/>
          <w:sz w:val="24"/>
          <w:szCs w:val="24"/>
        </w:rPr>
        <w:t xml:space="preserve">stress throughout one’s life can negatively impact health outcomes. </w:t>
      </w:r>
      <w:proofErr w:type="spellStart"/>
      <w:r w:rsidR="00812779" w:rsidRPr="00AD39DA">
        <w:rPr>
          <w:rFonts w:ascii="Times New Roman" w:hAnsi="Times New Roman" w:cs="Times New Roman"/>
          <w:sz w:val="24"/>
          <w:szCs w:val="24"/>
        </w:rPr>
        <w:t>Murdaugh</w:t>
      </w:r>
      <w:proofErr w:type="spellEnd"/>
      <w:r w:rsidR="00812779" w:rsidRPr="00AD39DA">
        <w:rPr>
          <w:rFonts w:ascii="Times New Roman" w:hAnsi="Times New Roman" w:cs="Times New Roman"/>
          <w:sz w:val="24"/>
          <w:szCs w:val="24"/>
        </w:rPr>
        <w:t xml:space="preserve"> et al. (2019) highlighted the ways that cumulative stress can lead to increased physiological risk factors for poor health outcomes, including conditions such as hypertension, increased high-density lipoproteins (HDLs), increased glycosylated hemoglobin (A1c), and immune suppression.</w:t>
      </w:r>
      <w:r w:rsidR="00812779" w:rsidRPr="00AD39DA">
        <w:rPr>
          <w:rFonts w:ascii="Times New Roman" w:hAnsi="Times New Roman" w:cs="Times New Roman"/>
          <w:sz w:val="24"/>
          <w:szCs w:val="24"/>
        </w:rPr>
        <w:t xml:space="preserve"> Although, each person tends to experience a stressful event in their live, their ability to cope with the stressor plays a crucial role in influencing their health outcomes. Availability of resources and working support system also determines </w:t>
      </w:r>
      <w:r w:rsidR="00A16240" w:rsidRPr="00AD39DA">
        <w:rPr>
          <w:rFonts w:ascii="Times New Roman" w:hAnsi="Times New Roman" w:cs="Times New Roman"/>
          <w:sz w:val="24"/>
          <w:szCs w:val="24"/>
        </w:rPr>
        <w:t xml:space="preserve">whether an individual will effective overcome the stressful even or will continuously </w:t>
      </w:r>
      <w:bookmarkStart w:id="0" w:name="_GoBack"/>
      <w:bookmarkEnd w:id="0"/>
      <w:r w:rsidR="00A16240" w:rsidRPr="00AD39DA">
        <w:rPr>
          <w:rFonts w:ascii="Times New Roman" w:hAnsi="Times New Roman" w:cs="Times New Roman"/>
          <w:sz w:val="24"/>
          <w:szCs w:val="24"/>
        </w:rPr>
        <w:t xml:space="preserve">be overwhelmed resulting in the development of </w:t>
      </w:r>
      <w:r w:rsidR="00AD39DA" w:rsidRPr="00AD39DA">
        <w:rPr>
          <w:rFonts w:ascii="Times New Roman" w:hAnsi="Times New Roman" w:cs="Times New Roman"/>
          <w:sz w:val="24"/>
          <w:szCs w:val="24"/>
        </w:rPr>
        <w:t>long-term</w:t>
      </w:r>
      <w:r w:rsidR="00A16240" w:rsidRPr="00AD39DA">
        <w:rPr>
          <w:rFonts w:ascii="Times New Roman" w:hAnsi="Times New Roman" w:cs="Times New Roman"/>
          <w:sz w:val="24"/>
          <w:szCs w:val="24"/>
        </w:rPr>
        <w:t xml:space="preserve"> complications. </w:t>
      </w:r>
    </w:p>
    <w:p w:rsidR="00F42CFA" w:rsidRPr="00AD39DA" w:rsidRDefault="00A16240" w:rsidP="00AD39DA">
      <w:pPr>
        <w:spacing w:after="0" w:line="480" w:lineRule="auto"/>
        <w:ind w:firstLine="720"/>
        <w:rPr>
          <w:rFonts w:ascii="Times New Roman" w:hAnsi="Times New Roman" w:cs="Times New Roman"/>
          <w:sz w:val="24"/>
          <w:szCs w:val="24"/>
        </w:rPr>
      </w:pPr>
      <w:r w:rsidRPr="00AD39DA">
        <w:rPr>
          <w:rFonts w:ascii="Times New Roman" w:hAnsi="Times New Roman" w:cs="Times New Roman"/>
          <w:sz w:val="24"/>
          <w:szCs w:val="24"/>
        </w:rPr>
        <w:t xml:space="preserve">In determining and designing the most effective trauma-informed care models, it is significant to consider the patient’s background as it will play a significant role in their behavioral manifestation and their acceptance of the recommended therapeutic model. </w:t>
      </w:r>
      <w:r w:rsidR="006C2DA8" w:rsidRPr="00AD39DA">
        <w:rPr>
          <w:rFonts w:ascii="Times New Roman" w:hAnsi="Times New Roman" w:cs="Times New Roman"/>
          <w:sz w:val="24"/>
          <w:szCs w:val="24"/>
        </w:rPr>
        <w:t xml:space="preserve">I agree with you that there exists a link between </w:t>
      </w:r>
      <w:r w:rsidR="006C2DA8" w:rsidRPr="00AD39DA">
        <w:rPr>
          <w:rFonts w:ascii="Times New Roman" w:hAnsi="Times New Roman" w:cs="Times New Roman"/>
          <w:sz w:val="24"/>
          <w:szCs w:val="24"/>
        </w:rPr>
        <w:t>adverse childhood experiences (ACEs)</w:t>
      </w:r>
      <w:r w:rsidR="006C2DA8" w:rsidRPr="00AD39DA">
        <w:rPr>
          <w:rFonts w:ascii="Times New Roman" w:hAnsi="Times New Roman" w:cs="Times New Roman"/>
          <w:color w:val="73879C"/>
          <w:sz w:val="24"/>
          <w:szCs w:val="24"/>
          <w:shd w:val="clear" w:color="auto" w:fill="FFFFFF"/>
        </w:rPr>
        <w:t xml:space="preserve"> </w:t>
      </w:r>
      <w:r w:rsidR="006C2DA8" w:rsidRPr="00AD39DA">
        <w:rPr>
          <w:rFonts w:ascii="Times New Roman" w:hAnsi="Times New Roman" w:cs="Times New Roman"/>
          <w:sz w:val="24"/>
          <w:szCs w:val="24"/>
        </w:rPr>
        <w:t xml:space="preserve">and adverse physical and mental health outcomes implores the healthcare community to find a way to </w:t>
      </w:r>
      <w:r w:rsidR="006C2DA8" w:rsidRPr="00AD39DA">
        <w:rPr>
          <w:rFonts w:ascii="Times New Roman" w:hAnsi="Times New Roman" w:cs="Times New Roman"/>
          <w:sz w:val="24"/>
          <w:szCs w:val="24"/>
        </w:rPr>
        <w:lastRenderedPageBreak/>
        <w:t>incorporate the impact of an individual’s past experiences into their current and future care</w:t>
      </w:r>
      <w:r w:rsidR="006C2DA8" w:rsidRPr="00AD39DA">
        <w:rPr>
          <w:rFonts w:ascii="Times New Roman" w:hAnsi="Times New Roman" w:cs="Times New Roman"/>
          <w:sz w:val="24"/>
          <w:szCs w:val="24"/>
        </w:rPr>
        <w:t>.</w:t>
      </w:r>
      <w:r w:rsidR="00AD39DA" w:rsidRPr="00AD39DA">
        <w:rPr>
          <w:rFonts w:ascii="Times New Roman" w:hAnsi="Times New Roman" w:cs="Times New Roman"/>
          <w:sz w:val="24"/>
          <w:szCs w:val="24"/>
        </w:rPr>
        <w:t xml:space="preserve"> Following the establishment of the adverse childhood experiences, it is significant for the healthcare provider to establish an enabling environment of </w:t>
      </w:r>
      <w:r w:rsidR="00AD39DA" w:rsidRPr="00AD39DA">
        <w:rPr>
          <w:rFonts w:ascii="Times New Roman" w:hAnsi="Times New Roman" w:cs="Times New Roman"/>
          <w:sz w:val="24"/>
          <w:szCs w:val="24"/>
        </w:rPr>
        <w:t>collaboration, empowerment, and safety (Portman-Thompson, 2020).</w:t>
      </w:r>
      <w:r w:rsidR="00AD39DA" w:rsidRPr="00AD39DA">
        <w:rPr>
          <w:rFonts w:ascii="Times New Roman" w:hAnsi="Times New Roman" w:cs="Times New Roman"/>
          <w:sz w:val="24"/>
          <w:szCs w:val="24"/>
        </w:rPr>
        <w:t xml:space="preserve"> Doing so will help the client in transitioning from the trauma-emotional imbalance to a state they feel safe and free from the haunting traumas. Thanks for the great post!</w:t>
      </w:r>
    </w:p>
    <w:p w:rsidR="00AD39DA" w:rsidRPr="00AD39DA" w:rsidRDefault="00AD39DA" w:rsidP="00AD39DA">
      <w:pPr>
        <w:spacing w:after="0" w:line="480" w:lineRule="auto"/>
        <w:jc w:val="center"/>
        <w:rPr>
          <w:rFonts w:ascii="Times New Roman" w:hAnsi="Times New Roman" w:cs="Times New Roman"/>
          <w:b/>
          <w:sz w:val="24"/>
          <w:szCs w:val="24"/>
        </w:rPr>
      </w:pPr>
      <w:r w:rsidRPr="00AD39DA">
        <w:rPr>
          <w:rFonts w:ascii="Times New Roman" w:hAnsi="Times New Roman" w:cs="Times New Roman"/>
          <w:b/>
          <w:sz w:val="24"/>
          <w:szCs w:val="24"/>
        </w:rPr>
        <w:t>References</w:t>
      </w:r>
    </w:p>
    <w:p w:rsidR="00AD39DA" w:rsidRPr="00AD39DA" w:rsidRDefault="00AD39DA" w:rsidP="00AD39DA">
      <w:pPr>
        <w:spacing w:after="0" w:line="480" w:lineRule="auto"/>
        <w:ind w:left="720" w:hanging="720"/>
        <w:rPr>
          <w:rFonts w:ascii="Times New Roman" w:hAnsi="Times New Roman" w:cs="Times New Roman"/>
          <w:sz w:val="24"/>
          <w:szCs w:val="24"/>
        </w:rPr>
      </w:pPr>
      <w:proofErr w:type="spellStart"/>
      <w:r w:rsidRPr="00AD39DA">
        <w:rPr>
          <w:rFonts w:ascii="Times New Roman" w:hAnsi="Times New Roman" w:cs="Times New Roman"/>
          <w:sz w:val="24"/>
          <w:szCs w:val="24"/>
        </w:rPr>
        <w:t>Murdaugh</w:t>
      </w:r>
      <w:proofErr w:type="spellEnd"/>
      <w:r w:rsidRPr="00AD39DA">
        <w:rPr>
          <w:rFonts w:ascii="Times New Roman" w:hAnsi="Times New Roman" w:cs="Times New Roman"/>
          <w:sz w:val="24"/>
          <w:szCs w:val="24"/>
        </w:rPr>
        <w:t>, C. L., Parsons, M. A., &amp; Pender, N. J. (2019). Health promotion in nursing practice (8th ed.). Pearson Education.</w:t>
      </w:r>
    </w:p>
    <w:p w:rsidR="00AD39DA" w:rsidRPr="00AD39DA" w:rsidRDefault="00AD39DA" w:rsidP="00AD39DA">
      <w:pPr>
        <w:spacing w:after="0" w:line="480" w:lineRule="auto"/>
        <w:ind w:left="720" w:hanging="720"/>
        <w:rPr>
          <w:rFonts w:ascii="Times New Roman" w:hAnsi="Times New Roman" w:cs="Times New Roman"/>
          <w:sz w:val="24"/>
          <w:szCs w:val="24"/>
        </w:rPr>
      </w:pPr>
      <w:r w:rsidRPr="00AD39DA">
        <w:rPr>
          <w:rFonts w:ascii="Times New Roman" w:hAnsi="Times New Roman" w:cs="Times New Roman"/>
          <w:sz w:val="24"/>
          <w:szCs w:val="24"/>
        </w:rPr>
        <w:t xml:space="preserve">Portman-Thompson, K. (2020). Implementing trauma-informed care in mental health services. Mental Health Practice, 23(3), 34–41. </w:t>
      </w:r>
      <w:hyperlink r:id="rId5" w:history="1">
        <w:r w:rsidRPr="00AD39DA">
          <w:rPr>
            <w:rStyle w:val="Hyperlink"/>
            <w:rFonts w:ascii="Times New Roman" w:hAnsi="Times New Roman" w:cs="Times New Roman"/>
            <w:sz w:val="24"/>
            <w:szCs w:val="24"/>
          </w:rPr>
          <w:t>https://doi.org/10.7748/mhp.2020.e1443</w:t>
        </w:r>
      </w:hyperlink>
      <w:r w:rsidRPr="00AD39DA">
        <w:rPr>
          <w:rFonts w:ascii="Times New Roman" w:hAnsi="Times New Roman" w:cs="Times New Roman"/>
          <w:sz w:val="24"/>
          <w:szCs w:val="24"/>
        </w:rPr>
        <w:t xml:space="preserve"> </w:t>
      </w:r>
    </w:p>
    <w:sectPr w:rsidR="00AD39DA" w:rsidRPr="00AD3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9FE"/>
    <w:rsid w:val="000039FE"/>
    <w:rsid w:val="000E1BA3"/>
    <w:rsid w:val="00122638"/>
    <w:rsid w:val="001E478B"/>
    <w:rsid w:val="003001D8"/>
    <w:rsid w:val="00441697"/>
    <w:rsid w:val="005A23EC"/>
    <w:rsid w:val="00623020"/>
    <w:rsid w:val="00624F4A"/>
    <w:rsid w:val="006C2DA8"/>
    <w:rsid w:val="007F3A36"/>
    <w:rsid w:val="00812779"/>
    <w:rsid w:val="009A5239"/>
    <w:rsid w:val="00A123F8"/>
    <w:rsid w:val="00A16240"/>
    <w:rsid w:val="00AD39DA"/>
    <w:rsid w:val="00CC22D6"/>
    <w:rsid w:val="00CE6BDD"/>
    <w:rsid w:val="00D8498F"/>
    <w:rsid w:val="00E44DF5"/>
    <w:rsid w:val="00F42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3A9EA7"/>
  <w15:chartTrackingRefBased/>
  <w15:docId w15:val="{2905B9B7-D54D-450C-BD79-2C48AA6D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A5239"/>
    <w:rPr>
      <w:color w:val="0563C1" w:themeColor="hyperlink"/>
      <w:u w:val="single"/>
    </w:rPr>
  </w:style>
  <w:style w:type="character" w:styleId="UnresolvedMention">
    <w:name w:val="Unresolved Mention"/>
    <w:basedOn w:val="DefaultParagraphFont"/>
    <w:uiPriority w:val="99"/>
    <w:semiHidden/>
    <w:unhideWhenUsed/>
    <w:rsid w:val="009A52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doi.org/10.7748/mhp.2020.e1443" TargetMode="External"/><Relationship Id="rId4" Type="http://schemas.openxmlformats.org/officeDocument/2006/relationships/hyperlink" Target="https://doi.org/10.1016/j.pedhc.2020.09.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708</Words>
  <Characters>4038</Characters>
  <Application>Microsoft Office Word</Application>
  <DocSecurity>0</DocSecurity>
  <Lines>33</Lines>
  <Paragraphs>9</Paragraphs>
  <ScaleCrop>false</ScaleCrop>
  <Company/>
  <LinksUpToDate>false</LinksUpToDate>
  <CharactersWithSpaces>4737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22</cp:revision>
  <dcterms:created xsi:type="dcterms:W3CDTF">2022-10-13T20:31:00Z</dcterms:created>
  <dcterms:modified xsi:type="dcterms:W3CDTF">2022-10-13T21:04:00Z</dcterms:modified>
</cp:coreProperties>
</file>