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A5" w:rsidRPr="00030F7F" w:rsidRDefault="009C5896" w:rsidP="0094607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0F7F">
        <w:rPr>
          <w:rFonts w:ascii="Times New Roman" w:hAnsi="Times New Roman" w:cs="Times New Roman"/>
          <w:sz w:val="24"/>
          <w:szCs w:val="24"/>
        </w:rPr>
        <w:t>Hello,</w:t>
      </w:r>
    </w:p>
    <w:p w:rsidR="00B74FFA" w:rsidRPr="00030F7F" w:rsidRDefault="009C5896" w:rsidP="009460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0F7F">
        <w:rPr>
          <w:rFonts w:ascii="Times New Roman" w:hAnsi="Times New Roman" w:cs="Times New Roman"/>
          <w:sz w:val="24"/>
          <w:szCs w:val="24"/>
        </w:rPr>
        <w:t xml:space="preserve">It </w:t>
      </w:r>
      <w:r w:rsidR="00692115" w:rsidRPr="00030F7F">
        <w:rPr>
          <w:rFonts w:ascii="Times New Roman" w:hAnsi="Times New Roman" w:cs="Times New Roman"/>
          <w:sz w:val="24"/>
          <w:szCs w:val="24"/>
        </w:rPr>
        <w:t>is crucial to note St John’</w:t>
      </w:r>
      <w:r w:rsidRPr="00030F7F">
        <w:rPr>
          <w:rFonts w:ascii="Times New Roman" w:hAnsi="Times New Roman" w:cs="Times New Roman"/>
          <w:sz w:val="24"/>
          <w:szCs w:val="24"/>
        </w:rPr>
        <w:t>s wort is one of most used herbal medicine globally and understand</w:t>
      </w:r>
      <w:r w:rsidR="006A692D" w:rsidRPr="00030F7F">
        <w:rPr>
          <w:rFonts w:ascii="Times New Roman" w:hAnsi="Times New Roman" w:cs="Times New Roman"/>
          <w:sz w:val="24"/>
          <w:szCs w:val="24"/>
        </w:rPr>
        <w:t xml:space="preserve">ing drug interactions with </w:t>
      </w:r>
      <w:r w:rsidR="00884744" w:rsidRPr="00030F7F">
        <w:rPr>
          <w:rFonts w:ascii="Times New Roman" w:hAnsi="Times New Roman" w:cs="Times New Roman"/>
          <w:sz w:val="24"/>
          <w:szCs w:val="24"/>
        </w:rPr>
        <w:t>o</w:t>
      </w:r>
      <w:r w:rsidR="006A692D" w:rsidRPr="00030F7F">
        <w:rPr>
          <w:rFonts w:ascii="Times New Roman" w:hAnsi="Times New Roman" w:cs="Times New Roman"/>
          <w:sz w:val="24"/>
          <w:szCs w:val="24"/>
        </w:rPr>
        <w:t>the</w:t>
      </w:r>
      <w:r w:rsidR="00884744" w:rsidRPr="00030F7F">
        <w:rPr>
          <w:rFonts w:ascii="Times New Roman" w:hAnsi="Times New Roman" w:cs="Times New Roman"/>
          <w:sz w:val="24"/>
          <w:szCs w:val="24"/>
        </w:rPr>
        <w:t>r</w:t>
      </w:r>
      <w:r w:rsidR="006A692D" w:rsidRPr="00030F7F">
        <w:rPr>
          <w:rFonts w:ascii="Times New Roman" w:hAnsi="Times New Roman" w:cs="Times New Roman"/>
          <w:sz w:val="24"/>
          <w:szCs w:val="24"/>
        </w:rPr>
        <w:t xml:space="preserve"> medicine</w:t>
      </w:r>
      <w:r w:rsidR="00884744" w:rsidRPr="00030F7F">
        <w:rPr>
          <w:rFonts w:ascii="Times New Roman" w:hAnsi="Times New Roman" w:cs="Times New Roman"/>
          <w:sz w:val="24"/>
          <w:szCs w:val="24"/>
        </w:rPr>
        <w:t>s</w:t>
      </w:r>
      <w:r w:rsidR="006A692D" w:rsidRPr="00030F7F">
        <w:rPr>
          <w:rFonts w:ascii="Times New Roman" w:hAnsi="Times New Roman" w:cs="Times New Roman"/>
          <w:sz w:val="24"/>
          <w:szCs w:val="24"/>
        </w:rPr>
        <w:t xml:space="preserve"> has substantially increased over th</w:t>
      </w:r>
      <w:r w:rsidR="00884744" w:rsidRPr="00030F7F">
        <w:rPr>
          <w:rFonts w:ascii="Times New Roman" w:hAnsi="Times New Roman" w:cs="Times New Roman"/>
          <w:sz w:val="24"/>
          <w:szCs w:val="24"/>
        </w:rPr>
        <w:t>e years. Understanding the mechanism of the herb and co-administration has significant interactions with varying medicine as an induction of drug-</w:t>
      </w:r>
      <w:r w:rsidR="00692115" w:rsidRPr="00030F7F">
        <w:rPr>
          <w:rFonts w:ascii="Times New Roman" w:hAnsi="Times New Roman" w:cs="Times New Roman"/>
          <w:sz w:val="24"/>
          <w:szCs w:val="24"/>
        </w:rPr>
        <w:t>metabolizing</w:t>
      </w:r>
      <w:r w:rsidR="00884744" w:rsidRPr="00030F7F">
        <w:rPr>
          <w:rFonts w:ascii="Times New Roman" w:hAnsi="Times New Roman" w:cs="Times New Roman"/>
          <w:sz w:val="24"/>
          <w:szCs w:val="24"/>
        </w:rPr>
        <w:t xml:space="preserve"> enzymes and </w:t>
      </w:r>
      <w:r w:rsidR="00692115" w:rsidRPr="00030F7F">
        <w:rPr>
          <w:rFonts w:ascii="Times New Roman" w:hAnsi="Times New Roman" w:cs="Times New Roman"/>
          <w:sz w:val="24"/>
          <w:szCs w:val="24"/>
        </w:rPr>
        <w:t>transporters</w:t>
      </w:r>
      <w:r w:rsidR="00884744" w:rsidRPr="00030F7F">
        <w:rPr>
          <w:rFonts w:ascii="Times New Roman" w:hAnsi="Times New Roman" w:cs="Times New Roman"/>
          <w:sz w:val="24"/>
          <w:szCs w:val="24"/>
        </w:rPr>
        <w:t xml:space="preserve"> leading to systemic exposure and risk of therap</w:t>
      </w:r>
      <w:r w:rsidR="00692115" w:rsidRPr="00030F7F">
        <w:rPr>
          <w:rFonts w:ascii="Times New Roman" w:hAnsi="Times New Roman" w:cs="Times New Roman"/>
          <w:sz w:val="24"/>
          <w:szCs w:val="24"/>
        </w:rPr>
        <w:t>eutic failure</w:t>
      </w:r>
      <w:r w:rsidR="00ED69AE" w:rsidRPr="00030F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649F6" w:rsidRPr="00030F7F">
        <w:rPr>
          <w:rFonts w:ascii="Times New Roman" w:hAnsi="Times New Roman" w:cs="Times New Roman"/>
          <w:sz w:val="24"/>
          <w:szCs w:val="24"/>
        </w:rPr>
        <w:t>Chrubasik-Hausmann</w:t>
      </w:r>
      <w:proofErr w:type="spellEnd"/>
      <w:r w:rsidR="00D649F6" w:rsidRPr="00030F7F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ED69AE" w:rsidRPr="00030F7F">
        <w:rPr>
          <w:rFonts w:ascii="Times New Roman" w:hAnsi="Times New Roman" w:cs="Times New Roman"/>
          <w:sz w:val="24"/>
          <w:szCs w:val="24"/>
        </w:rPr>
        <w:t>)</w:t>
      </w:r>
      <w:r w:rsidR="00692115" w:rsidRPr="00030F7F">
        <w:rPr>
          <w:rFonts w:ascii="Times New Roman" w:hAnsi="Times New Roman" w:cs="Times New Roman"/>
          <w:sz w:val="24"/>
          <w:szCs w:val="24"/>
        </w:rPr>
        <w:t>.</w:t>
      </w:r>
      <w:r w:rsidR="00ED69AE" w:rsidRPr="00030F7F">
        <w:rPr>
          <w:rFonts w:ascii="Times New Roman" w:hAnsi="Times New Roman" w:cs="Times New Roman"/>
          <w:sz w:val="24"/>
          <w:szCs w:val="24"/>
        </w:rPr>
        <w:t xml:space="preserve"> </w:t>
      </w:r>
      <w:r w:rsidR="00732390" w:rsidRPr="00030F7F">
        <w:rPr>
          <w:rFonts w:ascii="Times New Roman" w:hAnsi="Times New Roman" w:cs="Times New Roman"/>
          <w:sz w:val="24"/>
          <w:szCs w:val="24"/>
        </w:rPr>
        <w:t xml:space="preserve">St John’s wort constituents mediate spectrum inhibition of serotonin </w:t>
      </w:r>
      <w:r w:rsidR="00ED69AE" w:rsidRPr="00030F7F">
        <w:rPr>
          <w:rFonts w:ascii="Times New Roman" w:hAnsi="Times New Roman" w:cs="Times New Roman"/>
          <w:sz w:val="24"/>
          <w:szCs w:val="24"/>
        </w:rPr>
        <w:t>reuptake</w:t>
      </w:r>
      <w:r w:rsidR="008B248C" w:rsidRPr="00030F7F">
        <w:rPr>
          <w:rFonts w:ascii="Times New Roman" w:hAnsi="Times New Roman" w:cs="Times New Roman"/>
          <w:sz w:val="24"/>
          <w:szCs w:val="24"/>
        </w:rPr>
        <w:t xml:space="preserve">, dopamine, noradrenaline, glutamate and gamma-aminobutyric acid leading to reduced </w:t>
      </w:r>
      <w:r w:rsidR="00ED69AE" w:rsidRPr="00030F7F">
        <w:rPr>
          <w:rFonts w:ascii="Times New Roman" w:hAnsi="Times New Roman" w:cs="Times New Roman"/>
          <w:sz w:val="24"/>
          <w:szCs w:val="24"/>
        </w:rPr>
        <w:t>intestinal</w:t>
      </w:r>
      <w:r w:rsidR="008B248C" w:rsidRPr="00030F7F">
        <w:rPr>
          <w:rFonts w:ascii="Times New Roman" w:hAnsi="Times New Roman" w:cs="Times New Roman"/>
          <w:sz w:val="24"/>
          <w:szCs w:val="24"/>
        </w:rPr>
        <w:t xml:space="preserve"> and bioavailability of drugs </w:t>
      </w:r>
      <w:r w:rsidR="00B74FFA" w:rsidRPr="00030F7F">
        <w:rPr>
          <w:rFonts w:ascii="Times New Roman" w:hAnsi="Times New Roman" w:cs="Times New Roman"/>
          <w:sz w:val="24"/>
          <w:szCs w:val="24"/>
        </w:rPr>
        <w:t xml:space="preserve">such as alprazolam </w:t>
      </w:r>
      <w:r w:rsidR="00ED69AE" w:rsidRPr="00030F7F">
        <w:rPr>
          <w:rFonts w:ascii="Times New Roman" w:hAnsi="Times New Roman" w:cs="Times New Roman"/>
          <w:sz w:val="24"/>
          <w:szCs w:val="24"/>
        </w:rPr>
        <w:t>by induction of hepatic CYP3A4 and other cytochrome isoforms.</w:t>
      </w:r>
      <w:r w:rsidR="002E5842" w:rsidRPr="00030F7F">
        <w:rPr>
          <w:rFonts w:ascii="Times New Roman" w:hAnsi="Times New Roman" w:cs="Times New Roman"/>
          <w:sz w:val="24"/>
          <w:szCs w:val="24"/>
        </w:rPr>
        <w:t xml:space="preserve"> In addition, St John’s wort may reduce the serum concentration of esomeprazole </w:t>
      </w:r>
      <w:r w:rsidR="00975A0E" w:rsidRPr="00030F7F">
        <w:rPr>
          <w:rFonts w:ascii="Times New Roman" w:hAnsi="Times New Roman" w:cs="Times New Roman"/>
          <w:sz w:val="24"/>
          <w:szCs w:val="24"/>
        </w:rPr>
        <w:t xml:space="preserve">which is a proton pump inhibitor metabolized n the liver by the cytochrome P450 (CYP) </w:t>
      </w:r>
      <w:proofErr w:type="spellStart"/>
      <w:r w:rsidR="00975A0E" w:rsidRPr="00030F7F">
        <w:rPr>
          <w:rFonts w:ascii="Times New Roman" w:hAnsi="Times New Roman" w:cs="Times New Roman"/>
          <w:sz w:val="24"/>
          <w:szCs w:val="24"/>
        </w:rPr>
        <w:t>isoenzymes</w:t>
      </w:r>
      <w:proofErr w:type="spellEnd"/>
      <w:r w:rsidR="00975A0E" w:rsidRPr="00030F7F">
        <w:rPr>
          <w:rFonts w:ascii="Times New Roman" w:hAnsi="Times New Roman" w:cs="Times New Roman"/>
          <w:sz w:val="24"/>
          <w:szCs w:val="24"/>
        </w:rPr>
        <w:t xml:space="preserve"> 2C19 and 3A4</w:t>
      </w:r>
      <w:r w:rsidR="00A538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53862" w:rsidRPr="00030F7F">
        <w:rPr>
          <w:rFonts w:ascii="Times New Roman" w:hAnsi="Times New Roman" w:cs="Times New Roman"/>
          <w:sz w:val="24"/>
          <w:szCs w:val="24"/>
        </w:rPr>
        <w:t>Boinpally</w:t>
      </w:r>
      <w:proofErr w:type="spellEnd"/>
      <w:r w:rsidR="00A53862" w:rsidRPr="00030F7F">
        <w:rPr>
          <w:rFonts w:ascii="Times New Roman" w:hAnsi="Times New Roman" w:cs="Times New Roman"/>
          <w:sz w:val="24"/>
          <w:szCs w:val="24"/>
        </w:rPr>
        <w:t>, Lu, 2022</w:t>
      </w:r>
      <w:r w:rsidR="00A53862">
        <w:rPr>
          <w:rFonts w:ascii="Times New Roman" w:hAnsi="Times New Roman" w:cs="Times New Roman"/>
          <w:sz w:val="24"/>
          <w:szCs w:val="24"/>
        </w:rPr>
        <w:t>).</w:t>
      </w:r>
      <w:r w:rsidR="00030F7F" w:rsidRPr="00030F7F">
        <w:rPr>
          <w:rFonts w:ascii="Times New Roman" w:hAnsi="Times New Roman" w:cs="Times New Roman"/>
          <w:sz w:val="24"/>
          <w:szCs w:val="24"/>
        </w:rPr>
        <w:t xml:space="preserve"> As a result, it reduces esomeprazole</w:t>
      </w:r>
      <w:r w:rsidR="002E5842" w:rsidRPr="00030F7F">
        <w:rPr>
          <w:rFonts w:ascii="Times New Roman" w:hAnsi="Times New Roman" w:cs="Times New Roman"/>
          <w:sz w:val="24"/>
          <w:szCs w:val="24"/>
        </w:rPr>
        <w:t xml:space="preserve"> effecti</w:t>
      </w:r>
      <w:bookmarkStart w:id="0" w:name="_GoBack"/>
      <w:bookmarkEnd w:id="0"/>
      <w:r w:rsidR="002E5842" w:rsidRPr="00030F7F">
        <w:rPr>
          <w:rFonts w:ascii="Times New Roman" w:hAnsi="Times New Roman" w:cs="Times New Roman"/>
          <w:sz w:val="24"/>
          <w:szCs w:val="24"/>
        </w:rPr>
        <w:t>ve</w:t>
      </w:r>
      <w:r w:rsidR="00030F7F" w:rsidRPr="00030F7F">
        <w:rPr>
          <w:rFonts w:ascii="Times New Roman" w:hAnsi="Times New Roman" w:cs="Times New Roman"/>
          <w:sz w:val="24"/>
          <w:szCs w:val="24"/>
        </w:rPr>
        <w:t xml:space="preserve">ness. </w:t>
      </w:r>
    </w:p>
    <w:p w:rsidR="00B74FFA" w:rsidRPr="00030F7F" w:rsidRDefault="00B74FFA" w:rsidP="0094607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7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46071" w:rsidRPr="00030F7F" w:rsidRDefault="00946071" w:rsidP="0094607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Boinpally</w:t>
      </w:r>
      <w:proofErr w:type="spellEnd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&amp; Lu, K. (2022). Evaluation of the Pharmacokinetic Interaction and Safety of </w:t>
      </w:r>
      <w:proofErr w:type="spellStart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Ubrogepant</w:t>
      </w:r>
      <w:proofErr w:type="spellEnd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Coadministered</w:t>
      </w:r>
      <w:proofErr w:type="spellEnd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Esomeprazole Magnesium. </w:t>
      </w:r>
      <w:r w:rsidRPr="00030F7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Clinical Pharmacology in Drug Development</w:t>
      </w:r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0F7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270-277.</w:t>
      </w:r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030F7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https://doi.org/10.1002/cpdd.1034</w:t>
        </w:r>
      </w:hyperlink>
    </w:p>
    <w:p w:rsidR="00946071" w:rsidRPr="00030F7F" w:rsidRDefault="00946071" w:rsidP="0094607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Chrubasik-Hausmann</w:t>
      </w:r>
      <w:proofErr w:type="spellEnd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Vlachojannis</w:t>
      </w:r>
      <w:proofErr w:type="spellEnd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McLachlan, A. J. (2019). Understanding drug interactions with St John's wort (</w:t>
      </w:r>
      <w:proofErr w:type="spellStart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Hypericum</w:t>
      </w:r>
      <w:proofErr w:type="spellEnd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perforatum</w:t>
      </w:r>
      <w:proofErr w:type="spellEnd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L.): impact of </w:t>
      </w:r>
      <w:proofErr w:type="spellStart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hyperforin</w:t>
      </w:r>
      <w:proofErr w:type="spellEnd"/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content. </w:t>
      </w:r>
      <w:r w:rsidRPr="00030F7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Pharmacy and Pharmacology</w:t>
      </w:r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0F7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71</w:t>
      </w:r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129-138.</w:t>
      </w:r>
      <w:r w:rsidRPr="00030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030F7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https://doi.org/10.1111/jphp.12858</w:t>
        </w:r>
      </w:hyperlink>
    </w:p>
    <w:sectPr w:rsidR="00946071" w:rsidRPr="00030F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96"/>
    <w:rsid w:val="00030F7F"/>
    <w:rsid w:val="000C2A8E"/>
    <w:rsid w:val="002E5842"/>
    <w:rsid w:val="004466A5"/>
    <w:rsid w:val="00692115"/>
    <w:rsid w:val="006A692D"/>
    <w:rsid w:val="00732390"/>
    <w:rsid w:val="00884744"/>
    <w:rsid w:val="008B248C"/>
    <w:rsid w:val="00946071"/>
    <w:rsid w:val="00975A0E"/>
    <w:rsid w:val="009C5896"/>
    <w:rsid w:val="00A53862"/>
    <w:rsid w:val="00B74FFA"/>
    <w:rsid w:val="00D649F6"/>
    <w:rsid w:val="00E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1007"/>
  <w15:chartTrackingRefBased/>
  <w15:docId w15:val="{2067751B-D9F1-4FE4-80DD-C5DAB15A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/jphp.12858" TargetMode="External"/><Relationship Id="rId4" Type="http://schemas.openxmlformats.org/officeDocument/2006/relationships/hyperlink" Target="https://doi.org/10.1002/cpdd.1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2022-09-03T16:37:00Z</dcterms:created>
  <dcterms:modified xsi:type="dcterms:W3CDTF">2022-09-03T17:01:00Z</dcterms:modified>
</cp:coreProperties>
</file>