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45" w:rsidRPr="00B80BEB" w:rsidRDefault="00E97C1E" w:rsidP="00B80BEB">
      <w:pPr>
        <w:spacing w:after="0" w:line="480" w:lineRule="auto"/>
        <w:jc w:val="center"/>
        <w:rPr>
          <w:rFonts w:ascii="Times New Roman" w:hAnsi="Times New Roman" w:cs="Times New Roman"/>
          <w:b/>
          <w:sz w:val="24"/>
          <w:szCs w:val="24"/>
        </w:rPr>
      </w:pPr>
      <w:bookmarkStart w:id="0" w:name="_GoBack"/>
      <w:r w:rsidRPr="00B80BEB">
        <w:rPr>
          <w:rFonts w:ascii="Times New Roman" w:hAnsi="Times New Roman" w:cs="Times New Roman"/>
          <w:b/>
          <w:sz w:val="24"/>
          <w:szCs w:val="24"/>
        </w:rPr>
        <w:t>Health Promotion Response to Olivia Kelly</w:t>
      </w:r>
    </w:p>
    <w:bookmarkEnd w:id="0"/>
    <w:p w:rsidR="00E97C1E" w:rsidRPr="00B80BEB" w:rsidRDefault="00E97C1E" w:rsidP="00B80BEB">
      <w:pPr>
        <w:spacing w:after="0" w:line="480" w:lineRule="auto"/>
        <w:ind w:firstLine="720"/>
        <w:rPr>
          <w:rFonts w:ascii="Times New Roman" w:hAnsi="Times New Roman" w:cs="Times New Roman"/>
          <w:sz w:val="24"/>
          <w:szCs w:val="24"/>
        </w:rPr>
      </w:pPr>
      <w:r w:rsidRPr="00B80BEB">
        <w:rPr>
          <w:rFonts w:ascii="Times New Roman" w:hAnsi="Times New Roman" w:cs="Times New Roman"/>
          <w:sz w:val="24"/>
          <w:szCs w:val="24"/>
        </w:rPr>
        <w:t xml:space="preserve">Hello Olivia, I thoroughly enjoyed reading your enthralling post on the homeless vulnerable population. I agree with you that they are at a higher risk of chronic health maladies due to lack of social determinants of health. </w:t>
      </w:r>
      <w:r w:rsidR="00E219AC" w:rsidRPr="00B80BEB">
        <w:rPr>
          <w:rFonts w:ascii="Times New Roman" w:hAnsi="Times New Roman" w:cs="Times New Roman"/>
          <w:sz w:val="24"/>
          <w:szCs w:val="24"/>
        </w:rPr>
        <w:t>It is noteworthy to acknowledge that the homeless population bear a huge burden of chronic illnesses that often result in barriers to optimal health care services and a paucity of treatment adherence</w:t>
      </w:r>
      <w:r w:rsidR="00966A70" w:rsidRPr="00B80BEB">
        <w:rPr>
          <w:rFonts w:ascii="Times New Roman" w:hAnsi="Times New Roman" w:cs="Times New Roman"/>
          <w:sz w:val="24"/>
          <w:szCs w:val="24"/>
        </w:rPr>
        <w:t xml:space="preserve"> (Kiser &amp; </w:t>
      </w:r>
      <w:proofErr w:type="spellStart"/>
      <w:r w:rsidR="00966A70" w:rsidRPr="00B80BEB">
        <w:rPr>
          <w:rFonts w:ascii="Times New Roman" w:hAnsi="Times New Roman" w:cs="Times New Roman"/>
          <w:sz w:val="24"/>
          <w:szCs w:val="24"/>
        </w:rPr>
        <w:t>Hulton</w:t>
      </w:r>
      <w:proofErr w:type="spellEnd"/>
      <w:r w:rsidR="00966A70" w:rsidRPr="00B80BEB">
        <w:rPr>
          <w:rFonts w:ascii="Times New Roman" w:hAnsi="Times New Roman" w:cs="Times New Roman"/>
          <w:sz w:val="24"/>
          <w:szCs w:val="24"/>
        </w:rPr>
        <w:t>, 2018).</w:t>
      </w:r>
      <w:r w:rsidR="00E219AC" w:rsidRPr="00B80BEB">
        <w:rPr>
          <w:rFonts w:ascii="Times New Roman" w:hAnsi="Times New Roman" w:cs="Times New Roman"/>
          <w:sz w:val="24"/>
          <w:szCs w:val="24"/>
        </w:rPr>
        <w:t xml:space="preserve"> </w:t>
      </w:r>
      <w:r w:rsidR="00B80BEB">
        <w:rPr>
          <w:rFonts w:ascii="Times New Roman" w:hAnsi="Times New Roman" w:cs="Times New Roman"/>
          <w:sz w:val="24"/>
          <w:szCs w:val="24"/>
        </w:rPr>
        <w:t>Key</w:t>
      </w:r>
      <w:r w:rsidR="00E219AC" w:rsidRPr="00B80BEB">
        <w:rPr>
          <w:rFonts w:ascii="Times New Roman" w:hAnsi="Times New Roman" w:cs="Times New Roman"/>
          <w:sz w:val="24"/>
          <w:szCs w:val="24"/>
        </w:rPr>
        <w:t xml:space="preserve"> characteristic</w:t>
      </w:r>
      <w:r w:rsidR="00B80BEB">
        <w:rPr>
          <w:rFonts w:ascii="Times New Roman" w:hAnsi="Times New Roman" w:cs="Times New Roman"/>
          <w:sz w:val="24"/>
          <w:szCs w:val="24"/>
        </w:rPr>
        <w:t xml:space="preserve">s </w:t>
      </w:r>
      <w:r w:rsidR="00E219AC" w:rsidRPr="00B80BEB">
        <w:rPr>
          <w:rFonts w:ascii="Times New Roman" w:hAnsi="Times New Roman" w:cs="Times New Roman"/>
          <w:sz w:val="24"/>
          <w:szCs w:val="24"/>
        </w:rPr>
        <w:t>of this population is lack of adequate</w:t>
      </w:r>
      <w:r w:rsidR="00B80BEB">
        <w:rPr>
          <w:rFonts w:ascii="Times New Roman" w:hAnsi="Times New Roman" w:cs="Times New Roman"/>
          <w:sz w:val="24"/>
          <w:szCs w:val="24"/>
        </w:rPr>
        <w:t xml:space="preserve"> housing and unhealthy diet</w:t>
      </w:r>
      <w:r w:rsidR="00E219AC" w:rsidRPr="00B80BEB">
        <w:rPr>
          <w:rFonts w:ascii="Times New Roman" w:hAnsi="Times New Roman" w:cs="Times New Roman"/>
          <w:sz w:val="24"/>
          <w:szCs w:val="24"/>
        </w:rPr>
        <w:t xml:space="preserve"> </w:t>
      </w:r>
      <w:r w:rsidR="00B2466C" w:rsidRPr="00B80BEB">
        <w:rPr>
          <w:rFonts w:ascii="Times New Roman" w:hAnsi="Times New Roman" w:cs="Times New Roman"/>
          <w:sz w:val="24"/>
          <w:szCs w:val="24"/>
        </w:rPr>
        <w:t>that makes them susceptible to communicable and blood-borne diseases. Moreover, both homeless and individuals with traumatic brain injury have most of their needs unmet and have less access to premium health resources. As such, their unmet health necessities like inability to access apposite treatment and medications become overwhelming hurdles to their quality of life</w:t>
      </w:r>
      <w:r w:rsidR="004855A6" w:rsidRPr="00B80BEB">
        <w:rPr>
          <w:rFonts w:ascii="Times New Roman" w:hAnsi="Times New Roman" w:cs="Times New Roman"/>
          <w:sz w:val="24"/>
          <w:szCs w:val="24"/>
        </w:rPr>
        <w:t>.</w:t>
      </w:r>
      <w:r w:rsidR="00D9772E" w:rsidRPr="00B80BEB">
        <w:rPr>
          <w:rFonts w:ascii="Times New Roman" w:hAnsi="Times New Roman" w:cs="Times New Roman"/>
          <w:sz w:val="24"/>
          <w:szCs w:val="24"/>
        </w:rPr>
        <w:t xml:space="preserve"> Besides, both homeless and individuals with TBI populations are akin to deleterious outcomes such as the development of psychiatric illnes</w:t>
      </w:r>
      <w:r w:rsidR="00B80BEB" w:rsidRPr="00B80BEB">
        <w:rPr>
          <w:rFonts w:ascii="Times New Roman" w:hAnsi="Times New Roman" w:cs="Times New Roman"/>
          <w:sz w:val="24"/>
          <w:szCs w:val="24"/>
        </w:rPr>
        <w:t>ses (</w:t>
      </w:r>
      <w:r w:rsidR="00B80BEB" w:rsidRPr="00B80BEB">
        <w:rPr>
          <w:rFonts w:ascii="Times New Roman" w:hAnsi="Times New Roman" w:cs="Times New Roman"/>
          <w:sz w:val="24"/>
          <w:szCs w:val="24"/>
        </w:rPr>
        <w:t>Stubbs</w:t>
      </w:r>
      <w:r w:rsidR="00B80BEB" w:rsidRPr="00B80BEB">
        <w:rPr>
          <w:rFonts w:ascii="Times New Roman" w:hAnsi="Times New Roman" w:cs="Times New Roman"/>
          <w:sz w:val="24"/>
          <w:szCs w:val="24"/>
        </w:rPr>
        <w:t xml:space="preserve"> et al., 2020).</w:t>
      </w:r>
      <w:r w:rsidR="004855A6" w:rsidRPr="00B80BEB">
        <w:rPr>
          <w:rFonts w:ascii="Times New Roman" w:hAnsi="Times New Roman" w:cs="Times New Roman"/>
          <w:sz w:val="24"/>
          <w:szCs w:val="24"/>
        </w:rPr>
        <w:t xml:space="preserve"> </w:t>
      </w:r>
      <w:r w:rsidR="00D9772E" w:rsidRPr="00B80BEB">
        <w:rPr>
          <w:rFonts w:ascii="Times New Roman" w:hAnsi="Times New Roman" w:cs="Times New Roman"/>
          <w:sz w:val="24"/>
          <w:szCs w:val="24"/>
        </w:rPr>
        <w:t xml:space="preserve">Inherently, APRNs should conduct thorough assessments which will aid in identifying the health necessities of these groups and implement apt strategies for caring for these patients. </w:t>
      </w:r>
      <w:r w:rsidR="00966A70" w:rsidRPr="00B80BEB">
        <w:rPr>
          <w:rFonts w:ascii="Times New Roman" w:hAnsi="Times New Roman" w:cs="Times New Roman"/>
          <w:sz w:val="24"/>
          <w:szCs w:val="24"/>
        </w:rPr>
        <w:t xml:space="preserve">This can be achieved through recommendation of pertinent resources, clinical guidelines and community agencies that these populations can benefit from. </w:t>
      </w:r>
    </w:p>
    <w:p w:rsidR="00966A70" w:rsidRPr="00B80BEB" w:rsidRDefault="00966A70" w:rsidP="00B80BEB">
      <w:pPr>
        <w:spacing w:after="0" w:line="480" w:lineRule="auto"/>
        <w:rPr>
          <w:rFonts w:ascii="Times New Roman" w:hAnsi="Times New Roman" w:cs="Times New Roman"/>
          <w:b/>
          <w:sz w:val="24"/>
          <w:szCs w:val="24"/>
        </w:rPr>
      </w:pPr>
      <w:r w:rsidRPr="00B80BEB">
        <w:rPr>
          <w:rFonts w:ascii="Times New Roman" w:hAnsi="Times New Roman" w:cs="Times New Roman"/>
          <w:b/>
          <w:sz w:val="24"/>
          <w:szCs w:val="24"/>
        </w:rPr>
        <w:t>References</w:t>
      </w:r>
    </w:p>
    <w:p w:rsidR="00966A70" w:rsidRPr="00B80BEB" w:rsidRDefault="00966A70" w:rsidP="00B80BEB">
      <w:pPr>
        <w:spacing w:after="0" w:line="480" w:lineRule="auto"/>
        <w:ind w:left="720" w:hanging="720"/>
        <w:rPr>
          <w:rFonts w:ascii="Times New Roman" w:hAnsi="Times New Roman" w:cs="Times New Roman"/>
          <w:sz w:val="24"/>
          <w:szCs w:val="24"/>
        </w:rPr>
      </w:pPr>
      <w:r w:rsidRPr="00B80BEB">
        <w:rPr>
          <w:rFonts w:ascii="Times New Roman" w:hAnsi="Times New Roman" w:cs="Times New Roman"/>
          <w:sz w:val="24"/>
          <w:szCs w:val="24"/>
        </w:rPr>
        <w:t xml:space="preserve">Kiser, T., &amp; </w:t>
      </w:r>
      <w:proofErr w:type="spellStart"/>
      <w:r w:rsidRPr="00B80BEB">
        <w:rPr>
          <w:rFonts w:ascii="Times New Roman" w:hAnsi="Times New Roman" w:cs="Times New Roman"/>
          <w:sz w:val="24"/>
          <w:szCs w:val="24"/>
        </w:rPr>
        <w:t>Hulton</w:t>
      </w:r>
      <w:proofErr w:type="spellEnd"/>
      <w:r w:rsidRPr="00B80BEB">
        <w:rPr>
          <w:rFonts w:ascii="Times New Roman" w:hAnsi="Times New Roman" w:cs="Times New Roman"/>
          <w:sz w:val="24"/>
          <w:szCs w:val="24"/>
        </w:rPr>
        <w:t>, L. (2018). Addressing health care needs in the homeless population: A new approach using participatory action research. </w:t>
      </w:r>
      <w:r w:rsidRPr="00B80BEB">
        <w:rPr>
          <w:rFonts w:ascii="Times New Roman" w:hAnsi="Times New Roman" w:cs="Times New Roman"/>
          <w:i/>
          <w:iCs/>
          <w:sz w:val="24"/>
          <w:szCs w:val="24"/>
        </w:rPr>
        <w:t>SAGE Open</w:t>
      </w:r>
      <w:r w:rsidRPr="00B80BEB">
        <w:rPr>
          <w:rFonts w:ascii="Times New Roman" w:hAnsi="Times New Roman" w:cs="Times New Roman"/>
          <w:sz w:val="24"/>
          <w:szCs w:val="24"/>
        </w:rPr>
        <w:t>, </w:t>
      </w:r>
      <w:r w:rsidRPr="00B80BEB">
        <w:rPr>
          <w:rFonts w:ascii="Times New Roman" w:hAnsi="Times New Roman" w:cs="Times New Roman"/>
          <w:i/>
          <w:iCs/>
          <w:sz w:val="24"/>
          <w:szCs w:val="24"/>
        </w:rPr>
        <w:t>8</w:t>
      </w:r>
      <w:r w:rsidRPr="00B80BEB">
        <w:rPr>
          <w:rFonts w:ascii="Times New Roman" w:hAnsi="Times New Roman" w:cs="Times New Roman"/>
          <w:sz w:val="24"/>
          <w:szCs w:val="24"/>
        </w:rPr>
        <w:t>(3), 215824401878975. </w:t>
      </w:r>
      <w:hyperlink r:id="rId4" w:history="1">
        <w:r w:rsidRPr="00B80BEB">
          <w:rPr>
            <w:rStyle w:val="Hyperlink"/>
            <w:rFonts w:ascii="Times New Roman" w:hAnsi="Times New Roman" w:cs="Times New Roman"/>
            <w:sz w:val="24"/>
            <w:szCs w:val="24"/>
          </w:rPr>
          <w:t>https://doi.org/10.1177/2158244018789750</w:t>
        </w:r>
      </w:hyperlink>
    </w:p>
    <w:p w:rsidR="00966A70" w:rsidRPr="00B80BEB" w:rsidRDefault="00966A70" w:rsidP="00B80BEB">
      <w:pPr>
        <w:spacing w:after="0" w:line="480" w:lineRule="auto"/>
        <w:ind w:left="720" w:hanging="720"/>
        <w:rPr>
          <w:rFonts w:ascii="Times New Roman" w:hAnsi="Times New Roman" w:cs="Times New Roman"/>
          <w:sz w:val="24"/>
          <w:szCs w:val="24"/>
        </w:rPr>
      </w:pPr>
      <w:r w:rsidRPr="00B80BEB">
        <w:rPr>
          <w:rFonts w:ascii="Times New Roman" w:hAnsi="Times New Roman" w:cs="Times New Roman"/>
          <w:sz w:val="24"/>
          <w:szCs w:val="24"/>
        </w:rPr>
        <w:t xml:space="preserve">Stubbs, J. L., Thornton, A. E., </w:t>
      </w:r>
      <w:proofErr w:type="spellStart"/>
      <w:r w:rsidRPr="00B80BEB">
        <w:rPr>
          <w:rFonts w:ascii="Times New Roman" w:hAnsi="Times New Roman" w:cs="Times New Roman"/>
          <w:sz w:val="24"/>
          <w:szCs w:val="24"/>
        </w:rPr>
        <w:t>Sevick</w:t>
      </w:r>
      <w:proofErr w:type="spellEnd"/>
      <w:r w:rsidRPr="00B80BEB">
        <w:rPr>
          <w:rFonts w:ascii="Times New Roman" w:hAnsi="Times New Roman" w:cs="Times New Roman"/>
          <w:sz w:val="24"/>
          <w:szCs w:val="24"/>
        </w:rPr>
        <w:t xml:space="preserve">, J. M., Silverberg, N. D., Barr, A. M., </w:t>
      </w:r>
      <w:proofErr w:type="spellStart"/>
      <w:r w:rsidRPr="00B80BEB">
        <w:rPr>
          <w:rFonts w:ascii="Times New Roman" w:hAnsi="Times New Roman" w:cs="Times New Roman"/>
          <w:sz w:val="24"/>
          <w:szCs w:val="24"/>
        </w:rPr>
        <w:t>Honer</w:t>
      </w:r>
      <w:proofErr w:type="spellEnd"/>
      <w:r w:rsidRPr="00B80BEB">
        <w:rPr>
          <w:rFonts w:ascii="Times New Roman" w:hAnsi="Times New Roman" w:cs="Times New Roman"/>
          <w:sz w:val="24"/>
          <w:szCs w:val="24"/>
        </w:rPr>
        <w:t xml:space="preserve">, W. G., &amp; </w:t>
      </w:r>
      <w:proofErr w:type="spellStart"/>
      <w:r w:rsidRPr="00B80BEB">
        <w:rPr>
          <w:rFonts w:ascii="Times New Roman" w:hAnsi="Times New Roman" w:cs="Times New Roman"/>
          <w:sz w:val="24"/>
          <w:szCs w:val="24"/>
        </w:rPr>
        <w:t>Panenka</w:t>
      </w:r>
      <w:proofErr w:type="spellEnd"/>
      <w:r w:rsidRPr="00B80BEB">
        <w:rPr>
          <w:rFonts w:ascii="Times New Roman" w:hAnsi="Times New Roman" w:cs="Times New Roman"/>
          <w:sz w:val="24"/>
          <w:szCs w:val="24"/>
        </w:rPr>
        <w:t xml:space="preserve">, W. J. (2020). Traumatic brain injury in homeless and marginally housed </w:t>
      </w:r>
      <w:r w:rsidRPr="00B80BEB">
        <w:rPr>
          <w:rFonts w:ascii="Times New Roman" w:hAnsi="Times New Roman" w:cs="Times New Roman"/>
          <w:sz w:val="24"/>
          <w:szCs w:val="24"/>
        </w:rPr>
        <w:lastRenderedPageBreak/>
        <w:t>individuals: a systematic review and meta-analysis. </w:t>
      </w:r>
      <w:r w:rsidRPr="00B80BEB">
        <w:rPr>
          <w:rFonts w:ascii="Times New Roman" w:hAnsi="Times New Roman" w:cs="Times New Roman"/>
          <w:i/>
          <w:iCs/>
          <w:sz w:val="24"/>
          <w:szCs w:val="24"/>
        </w:rPr>
        <w:t>The Lancet. Public health</w:t>
      </w:r>
      <w:r w:rsidRPr="00B80BEB">
        <w:rPr>
          <w:rFonts w:ascii="Times New Roman" w:hAnsi="Times New Roman" w:cs="Times New Roman"/>
          <w:sz w:val="24"/>
          <w:szCs w:val="24"/>
        </w:rPr>
        <w:t>, </w:t>
      </w:r>
      <w:r w:rsidRPr="00B80BEB">
        <w:rPr>
          <w:rFonts w:ascii="Times New Roman" w:hAnsi="Times New Roman" w:cs="Times New Roman"/>
          <w:i/>
          <w:iCs/>
          <w:sz w:val="24"/>
          <w:szCs w:val="24"/>
        </w:rPr>
        <w:t>5</w:t>
      </w:r>
      <w:r w:rsidRPr="00B80BEB">
        <w:rPr>
          <w:rFonts w:ascii="Times New Roman" w:hAnsi="Times New Roman" w:cs="Times New Roman"/>
          <w:sz w:val="24"/>
          <w:szCs w:val="24"/>
        </w:rPr>
        <w:t xml:space="preserve">(1), e19–e32. </w:t>
      </w:r>
      <w:hyperlink r:id="rId5" w:history="1">
        <w:r w:rsidRPr="00B80BEB">
          <w:rPr>
            <w:rStyle w:val="Hyperlink"/>
            <w:rFonts w:ascii="Times New Roman" w:hAnsi="Times New Roman" w:cs="Times New Roman"/>
            <w:sz w:val="24"/>
            <w:szCs w:val="24"/>
          </w:rPr>
          <w:t>https://doi.org/10.1016/S2468-2667(19)30188-4</w:t>
        </w:r>
      </w:hyperlink>
    </w:p>
    <w:p w:rsidR="00966A70" w:rsidRPr="00B80BEB" w:rsidRDefault="00966A70" w:rsidP="00B80BEB">
      <w:pPr>
        <w:spacing w:after="0" w:line="480" w:lineRule="auto"/>
        <w:rPr>
          <w:rFonts w:ascii="Times New Roman" w:hAnsi="Times New Roman" w:cs="Times New Roman"/>
          <w:sz w:val="24"/>
          <w:szCs w:val="24"/>
        </w:rPr>
      </w:pPr>
    </w:p>
    <w:p w:rsidR="00966A70" w:rsidRPr="00B80BEB" w:rsidRDefault="00966A70" w:rsidP="00B80BEB">
      <w:pPr>
        <w:spacing w:after="0" w:line="480" w:lineRule="auto"/>
        <w:rPr>
          <w:rFonts w:ascii="Times New Roman" w:hAnsi="Times New Roman" w:cs="Times New Roman"/>
          <w:sz w:val="24"/>
          <w:szCs w:val="24"/>
        </w:rPr>
      </w:pPr>
    </w:p>
    <w:p w:rsidR="00966A70" w:rsidRPr="00B80BEB" w:rsidRDefault="00966A70" w:rsidP="00B80BEB">
      <w:pPr>
        <w:spacing w:after="0" w:line="480" w:lineRule="auto"/>
        <w:rPr>
          <w:rFonts w:ascii="Times New Roman" w:hAnsi="Times New Roman" w:cs="Times New Roman"/>
          <w:sz w:val="24"/>
          <w:szCs w:val="24"/>
        </w:rPr>
      </w:pPr>
    </w:p>
    <w:p w:rsidR="00966A70" w:rsidRPr="00B80BEB" w:rsidRDefault="00966A70" w:rsidP="00B80BEB">
      <w:pPr>
        <w:spacing w:after="0" w:line="480" w:lineRule="auto"/>
        <w:rPr>
          <w:rFonts w:ascii="Times New Roman" w:hAnsi="Times New Roman" w:cs="Times New Roman"/>
          <w:sz w:val="24"/>
          <w:szCs w:val="24"/>
        </w:rPr>
      </w:pPr>
    </w:p>
    <w:sectPr w:rsidR="00966A70" w:rsidRPr="00B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1E"/>
    <w:rsid w:val="00082445"/>
    <w:rsid w:val="004855A6"/>
    <w:rsid w:val="00966A70"/>
    <w:rsid w:val="00B2466C"/>
    <w:rsid w:val="00B80BEB"/>
    <w:rsid w:val="00D9772E"/>
    <w:rsid w:val="00E219AC"/>
    <w:rsid w:val="00E9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61E8"/>
  <w15:chartTrackingRefBased/>
  <w15:docId w15:val="{45971ACA-BCE6-4847-9771-E5A0C4D6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5520">
      <w:bodyDiv w:val="1"/>
      <w:marLeft w:val="0"/>
      <w:marRight w:val="0"/>
      <w:marTop w:val="0"/>
      <w:marBottom w:val="0"/>
      <w:divBdr>
        <w:top w:val="none" w:sz="0" w:space="0" w:color="auto"/>
        <w:left w:val="none" w:sz="0" w:space="0" w:color="auto"/>
        <w:bottom w:val="none" w:sz="0" w:space="0" w:color="auto"/>
        <w:right w:val="none" w:sz="0" w:space="0" w:color="auto"/>
      </w:divBdr>
      <w:divsChild>
        <w:div w:id="197744445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5216874">
      <w:bodyDiv w:val="1"/>
      <w:marLeft w:val="0"/>
      <w:marRight w:val="0"/>
      <w:marTop w:val="0"/>
      <w:marBottom w:val="0"/>
      <w:divBdr>
        <w:top w:val="none" w:sz="0" w:space="0" w:color="auto"/>
        <w:left w:val="none" w:sz="0" w:space="0" w:color="auto"/>
        <w:bottom w:val="none" w:sz="0" w:space="0" w:color="auto"/>
        <w:right w:val="none" w:sz="0" w:space="0" w:color="auto"/>
      </w:divBdr>
      <w:divsChild>
        <w:div w:id="923878529">
          <w:marLeft w:val="0"/>
          <w:marRight w:val="0"/>
          <w:marTop w:val="0"/>
          <w:marBottom w:val="0"/>
          <w:divBdr>
            <w:top w:val="single" w:sz="6" w:space="8" w:color="CCCCCC"/>
            <w:left w:val="single" w:sz="6" w:space="4" w:color="CCCCCC"/>
            <w:bottom w:val="single" w:sz="6" w:space="0" w:color="CCCCCC"/>
            <w:right w:val="single" w:sz="6" w:space="4" w:color="CCCCCC"/>
          </w:divBdr>
          <w:divsChild>
            <w:div w:id="1331955734">
              <w:marLeft w:val="-150"/>
              <w:marRight w:val="-150"/>
              <w:marTop w:val="0"/>
              <w:marBottom w:val="0"/>
              <w:divBdr>
                <w:top w:val="none" w:sz="0" w:space="0" w:color="auto"/>
                <w:left w:val="none" w:sz="0" w:space="0" w:color="auto"/>
                <w:bottom w:val="none" w:sz="0" w:space="0" w:color="auto"/>
                <w:right w:val="none" w:sz="0" w:space="0" w:color="auto"/>
              </w:divBdr>
              <w:divsChild>
                <w:div w:id="139350016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S2468-2667(19)30188-4" TargetMode="External"/><Relationship Id="rId4" Type="http://schemas.openxmlformats.org/officeDocument/2006/relationships/hyperlink" Target="https://doi.org/10.1177/2158244018789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1</cp:revision>
  <dcterms:created xsi:type="dcterms:W3CDTF">2022-09-08T14:36:00Z</dcterms:created>
  <dcterms:modified xsi:type="dcterms:W3CDTF">2022-09-08T16:13:00Z</dcterms:modified>
</cp:coreProperties>
</file>