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026F1" w14:textId="77777777" w:rsidR="009D0745" w:rsidRPr="009D0745" w:rsidRDefault="009D0745" w:rsidP="009D0745">
      <w:pPr>
        <w:shd w:val="clear" w:color="auto" w:fill="FFFFFF"/>
        <w:spacing w:after="100" w:afterAutospacing="1" w:line="240" w:lineRule="auto"/>
        <w:outlineLvl w:val="1"/>
        <w:rPr>
          <w:rFonts w:ascii="Arial" w:eastAsia="Times New Roman" w:hAnsi="Arial" w:cs="Arial"/>
          <w:b/>
          <w:bCs/>
          <w:color w:val="B40000"/>
          <w:sz w:val="36"/>
          <w:szCs w:val="36"/>
        </w:rPr>
      </w:pPr>
      <w:r w:rsidRPr="009D0745">
        <w:rPr>
          <w:rFonts w:ascii="Arial" w:eastAsia="Times New Roman" w:hAnsi="Arial" w:cs="Arial"/>
          <w:b/>
          <w:bCs/>
          <w:color w:val="B40000"/>
          <w:sz w:val="36"/>
          <w:szCs w:val="36"/>
        </w:rPr>
        <w:t>Week 3 Discussion: Heart Failure</w:t>
      </w:r>
    </w:p>
    <w:p w14:paraId="35F2F1F9"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b/>
          <w:bCs/>
          <w:color w:val="373A3C"/>
          <w:sz w:val="23"/>
          <w:szCs w:val="23"/>
        </w:rPr>
        <w:t>Value:</w:t>
      </w:r>
      <w:r w:rsidRPr="009D0745">
        <w:rPr>
          <w:rFonts w:ascii="Arial" w:eastAsia="Times New Roman" w:hAnsi="Arial" w:cs="Arial"/>
          <w:color w:val="373A3C"/>
          <w:sz w:val="23"/>
          <w:szCs w:val="23"/>
        </w:rPr>
        <w:t> 100 points</w:t>
      </w:r>
    </w:p>
    <w:p w14:paraId="4439B233"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b/>
          <w:bCs/>
          <w:color w:val="373A3C"/>
          <w:sz w:val="23"/>
          <w:szCs w:val="23"/>
        </w:rPr>
        <w:t>Due:</w:t>
      </w:r>
      <w:r w:rsidRPr="009D0745">
        <w:rPr>
          <w:rFonts w:ascii="Arial" w:eastAsia="Times New Roman" w:hAnsi="Arial" w:cs="Arial"/>
          <w:color w:val="373A3C"/>
          <w:sz w:val="23"/>
          <w:szCs w:val="23"/>
        </w:rPr>
        <w:t> Create your initial post by </w:t>
      </w:r>
      <w:r w:rsidRPr="009D0745">
        <w:rPr>
          <w:rFonts w:ascii="Arial" w:eastAsia="Times New Roman" w:hAnsi="Arial" w:cs="Arial"/>
          <w:b/>
          <w:bCs/>
          <w:color w:val="373A3C"/>
          <w:sz w:val="23"/>
          <w:szCs w:val="23"/>
        </w:rPr>
        <w:t>Day 3</w:t>
      </w:r>
      <w:r w:rsidRPr="009D0745">
        <w:rPr>
          <w:rFonts w:ascii="Arial" w:eastAsia="Times New Roman" w:hAnsi="Arial" w:cs="Arial"/>
          <w:color w:val="373A3C"/>
          <w:sz w:val="23"/>
          <w:szCs w:val="23"/>
        </w:rPr>
        <w:t> and reply to at least two of your classmates by </w:t>
      </w:r>
      <w:r w:rsidRPr="009D0745">
        <w:rPr>
          <w:rFonts w:ascii="Arial" w:eastAsia="Times New Roman" w:hAnsi="Arial" w:cs="Arial"/>
          <w:b/>
          <w:bCs/>
          <w:color w:val="373A3C"/>
          <w:sz w:val="23"/>
          <w:szCs w:val="23"/>
        </w:rPr>
        <w:t>Day 7</w:t>
      </w:r>
      <w:r w:rsidRPr="009D0745">
        <w:rPr>
          <w:rFonts w:ascii="Arial" w:eastAsia="Times New Roman" w:hAnsi="Arial" w:cs="Arial"/>
          <w:color w:val="373A3C"/>
          <w:sz w:val="23"/>
          <w:szCs w:val="23"/>
        </w:rPr>
        <w:t>.</w:t>
      </w:r>
    </w:p>
    <w:p w14:paraId="74763913"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b/>
          <w:bCs/>
          <w:color w:val="373A3C"/>
          <w:sz w:val="23"/>
          <w:szCs w:val="23"/>
        </w:rPr>
        <w:t>Grading Category:</w:t>
      </w:r>
      <w:r w:rsidRPr="009D0745">
        <w:rPr>
          <w:rFonts w:ascii="Arial" w:eastAsia="Times New Roman" w:hAnsi="Arial" w:cs="Arial"/>
          <w:color w:val="373A3C"/>
          <w:sz w:val="23"/>
          <w:szCs w:val="23"/>
        </w:rPr>
        <w:t> Discussions</w:t>
      </w:r>
    </w:p>
    <w:p w14:paraId="767872FA" w14:textId="77777777" w:rsidR="009D0745" w:rsidRPr="009D0745" w:rsidRDefault="009D0745" w:rsidP="009D0745">
      <w:pPr>
        <w:shd w:val="clear" w:color="auto" w:fill="FFFFFF"/>
        <w:spacing w:after="100" w:afterAutospacing="1" w:line="240" w:lineRule="auto"/>
        <w:outlineLvl w:val="2"/>
        <w:rPr>
          <w:rFonts w:ascii="Arial" w:eastAsia="Times New Roman" w:hAnsi="Arial" w:cs="Arial"/>
          <w:b/>
          <w:bCs/>
          <w:color w:val="B40000"/>
          <w:sz w:val="27"/>
          <w:szCs w:val="27"/>
        </w:rPr>
      </w:pPr>
      <w:r w:rsidRPr="009D0745">
        <w:rPr>
          <w:rFonts w:ascii="Arial" w:eastAsia="Times New Roman" w:hAnsi="Arial" w:cs="Arial"/>
          <w:b/>
          <w:bCs/>
          <w:color w:val="B40000"/>
          <w:sz w:val="27"/>
          <w:szCs w:val="27"/>
        </w:rPr>
        <w:t>Initial Post</w:t>
      </w:r>
    </w:p>
    <w:p w14:paraId="05DFE260"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Answer the following questions in three well-developed paragraphs (450–500 words) using APA formatting, integrating two evidence-based resources to include clinical practice guidelines as well as the course textbook.</w:t>
      </w:r>
    </w:p>
    <w:p w14:paraId="78FC3298" w14:textId="77777777" w:rsidR="009D0745" w:rsidRPr="009D0745" w:rsidRDefault="009D0745" w:rsidP="009D0745">
      <w:pPr>
        <w:shd w:val="clear" w:color="auto" w:fill="FFFFFF"/>
        <w:spacing w:after="100" w:afterAutospacing="1" w:line="240" w:lineRule="auto"/>
        <w:outlineLvl w:val="3"/>
        <w:rPr>
          <w:rFonts w:ascii="Arial" w:eastAsia="Times New Roman" w:hAnsi="Arial" w:cs="Arial"/>
          <w:b/>
          <w:bCs/>
          <w:color w:val="373A3C"/>
          <w:sz w:val="24"/>
          <w:szCs w:val="24"/>
        </w:rPr>
      </w:pPr>
      <w:r w:rsidRPr="009D0745">
        <w:rPr>
          <w:rFonts w:ascii="Arial" w:eastAsia="Times New Roman" w:hAnsi="Arial" w:cs="Arial"/>
          <w:b/>
          <w:bCs/>
          <w:color w:val="373A3C"/>
          <w:sz w:val="24"/>
          <w:szCs w:val="24"/>
        </w:rPr>
        <w:t>Topic: Heart Failure</w:t>
      </w:r>
    </w:p>
    <w:p w14:paraId="7E2DFA7C"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Michael, age 62, is a male who is new to your practice. He is reporting shortness of breath on exertion, especially after climbing steps or walking three to four blocks. His symptoms clear with rest. He also has difficulty sleeping at night (he tells you he needs two pillows to be comfortable). He tells you that 2 years ago, he suddenly became short of breath after hurrying for an airplane. He was admitted to a hospital and treated for acute pulmonary edema. Three days before the episode of pulmonary edema, he had an upper respiratory tract infection with fever and mild cough. After the episode of pulmonary edema, his blood pressure has been consistently elevated. His previous physician started him on a sustained-release preparation of diltiazem 180 mg/d.</w:t>
      </w:r>
    </w:p>
    <w:p w14:paraId="44EF5E42"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b/>
          <w:bCs/>
          <w:color w:val="373A3C"/>
          <w:sz w:val="23"/>
          <w:szCs w:val="23"/>
        </w:rPr>
        <w:t>Medical History:</w:t>
      </w:r>
    </w:p>
    <w:p w14:paraId="2DFFE384"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His medical history includes moderate prostatic hypertrophy for 5 years, adult-onset diabetes mellitus for 10 years, hypertension for 10 years, and degenerative joint disease for 5 years.</w:t>
      </w:r>
    </w:p>
    <w:p w14:paraId="4CC81B1D"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b/>
          <w:bCs/>
          <w:color w:val="373A3C"/>
          <w:sz w:val="23"/>
          <w:szCs w:val="23"/>
        </w:rPr>
        <w:t>Medications:</w:t>
      </w:r>
    </w:p>
    <w:p w14:paraId="33C51169"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His medication history includes hydrochlorothiazide (</w:t>
      </w:r>
      <w:proofErr w:type="spellStart"/>
      <w:r w:rsidRPr="009D0745">
        <w:rPr>
          <w:rFonts w:ascii="Arial" w:eastAsia="Times New Roman" w:hAnsi="Arial" w:cs="Arial"/>
          <w:color w:val="373A3C"/>
          <w:sz w:val="23"/>
          <w:szCs w:val="23"/>
        </w:rPr>
        <w:t>HydroDIURIL</w:t>
      </w:r>
      <w:proofErr w:type="spellEnd"/>
      <w:r w:rsidRPr="009D0745">
        <w:rPr>
          <w:rFonts w:ascii="Arial" w:eastAsia="Times New Roman" w:hAnsi="Arial" w:cs="Arial"/>
          <w:color w:val="373A3C"/>
          <w:sz w:val="23"/>
          <w:szCs w:val="23"/>
        </w:rPr>
        <w:t>) 50 mg/d, atenolol (Tenormin) 100 mg/d, controlled-delivery diltiazem 180 mg/d, glyburide (</w:t>
      </w:r>
      <w:proofErr w:type="spellStart"/>
      <w:r w:rsidRPr="009D0745">
        <w:rPr>
          <w:rFonts w:ascii="Arial" w:eastAsia="Times New Roman" w:hAnsi="Arial" w:cs="Arial"/>
          <w:color w:val="373A3C"/>
          <w:sz w:val="23"/>
          <w:szCs w:val="23"/>
        </w:rPr>
        <w:t>DiaBeta</w:t>
      </w:r>
      <w:proofErr w:type="spellEnd"/>
      <w:r w:rsidRPr="009D0745">
        <w:rPr>
          <w:rFonts w:ascii="Arial" w:eastAsia="Times New Roman" w:hAnsi="Arial" w:cs="Arial"/>
          <w:color w:val="373A3C"/>
          <w:sz w:val="23"/>
          <w:szCs w:val="23"/>
        </w:rPr>
        <w:t>) 5 mg/d, and indomethacin (Indocin) 25 to 50 mg three times a day as needed for pain. While reviewing his medical records, you see that his last physical examination revealed a blood pressure of 160/95 mm Hg, a pulse of 95 bpm, a respiratory rate of 18, normal peripheral pulses, mild edema bilaterally in his feet, a prominent S3 and S4, neck vein distention, and an enlarged liver.</w:t>
      </w:r>
    </w:p>
    <w:p w14:paraId="2A39B5DF"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b/>
          <w:bCs/>
          <w:color w:val="373A3C"/>
          <w:sz w:val="23"/>
          <w:szCs w:val="23"/>
        </w:rPr>
        <w:t>Diagnosis:</w:t>
      </w:r>
      <w:r w:rsidRPr="009D0745">
        <w:rPr>
          <w:rFonts w:ascii="Arial" w:eastAsia="Times New Roman" w:hAnsi="Arial" w:cs="Arial"/>
          <w:color w:val="373A3C"/>
          <w:sz w:val="23"/>
          <w:szCs w:val="23"/>
        </w:rPr>
        <w:t> Heart Failure Class II</w:t>
      </w:r>
    </w:p>
    <w:p w14:paraId="030305DB" w14:textId="77777777" w:rsidR="009D0745" w:rsidRPr="009D0745" w:rsidRDefault="009D0745" w:rsidP="009D0745">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List specific goals of treatment for Michael.</w:t>
      </w:r>
    </w:p>
    <w:p w14:paraId="26044DDE" w14:textId="77777777" w:rsidR="009D0745" w:rsidRPr="009D0745" w:rsidRDefault="009D0745" w:rsidP="009D0745">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What drug(s) would you prescribe? Please provide rationales.</w:t>
      </w:r>
    </w:p>
    <w:p w14:paraId="0E2C170B" w14:textId="77777777" w:rsidR="009D0745" w:rsidRPr="009D0745" w:rsidRDefault="009D0745" w:rsidP="009D0745">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lastRenderedPageBreak/>
        <w:t>What are the parameters for monitoring the success of your selected therapy?</w:t>
      </w:r>
    </w:p>
    <w:p w14:paraId="4C7CBFDC" w14:textId="77777777" w:rsidR="009D0745" w:rsidRPr="009D0745" w:rsidRDefault="009D0745" w:rsidP="009D0745">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Discuss specific patient education based on the prescribed therapy.</w:t>
      </w:r>
    </w:p>
    <w:p w14:paraId="68D943F8" w14:textId="77777777" w:rsidR="009D0745" w:rsidRPr="009D0745" w:rsidRDefault="009D0745" w:rsidP="009D0745">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Describe one or two drug–drug or drug–food interactions for the selected agent(s).</w:t>
      </w:r>
    </w:p>
    <w:p w14:paraId="72117441" w14:textId="77777777" w:rsidR="009D0745" w:rsidRPr="009D0745" w:rsidRDefault="009D0745" w:rsidP="009D0745">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List one or two adverse reactions for the selected agent(s) that would cause you to change therapy.</w:t>
      </w:r>
    </w:p>
    <w:p w14:paraId="22A5E8C9" w14:textId="77777777" w:rsidR="009D0745" w:rsidRPr="009D0745" w:rsidRDefault="009D0745" w:rsidP="009D0745">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What would be the choice for the second-line therapy?</w:t>
      </w:r>
    </w:p>
    <w:p w14:paraId="51E03492" w14:textId="77777777" w:rsidR="009D0745" w:rsidRPr="009D0745" w:rsidRDefault="009D0745" w:rsidP="009D0745">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 xml:space="preserve">What </w:t>
      </w:r>
      <w:proofErr w:type="gramStart"/>
      <w:r w:rsidRPr="009D0745">
        <w:rPr>
          <w:rFonts w:ascii="Arial" w:eastAsia="Times New Roman" w:hAnsi="Arial" w:cs="Arial"/>
          <w:color w:val="373A3C"/>
          <w:sz w:val="23"/>
          <w:szCs w:val="23"/>
        </w:rPr>
        <w:t>over-the-counter</w:t>
      </w:r>
      <w:proofErr w:type="gramEnd"/>
      <w:r w:rsidRPr="009D0745">
        <w:rPr>
          <w:rFonts w:ascii="Arial" w:eastAsia="Times New Roman" w:hAnsi="Arial" w:cs="Arial"/>
          <w:color w:val="373A3C"/>
          <w:sz w:val="23"/>
          <w:szCs w:val="23"/>
        </w:rPr>
        <w:t xml:space="preserve"> or alternative medications would be appropriate for Michael?</w:t>
      </w:r>
    </w:p>
    <w:p w14:paraId="214D9ECE" w14:textId="77777777" w:rsidR="009D0745" w:rsidRPr="009D0745" w:rsidRDefault="009D0745" w:rsidP="009D0745">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What dietary and lifestyle changes should be recommended for Michael?</w:t>
      </w:r>
    </w:p>
    <w:p w14:paraId="39D20F8A" w14:textId="77777777" w:rsidR="009D0745" w:rsidRPr="009D0745" w:rsidRDefault="009D0745" w:rsidP="009D0745">
      <w:pPr>
        <w:shd w:val="clear" w:color="auto" w:fill="FFFFFF"/>
        <w:spacing w:after="100" w:afterAutospacing="1" w:line="240" w:lineRule="auto"/>
        <w:outlineLvl w:val="2"/>
        <w:rPr>
          <w:rFonts w:ascii="Arial" w:eastAsia="Times New Roman" w:hAnsi="Arial" w:cs="Arial"/>
          <w:b/>
          <w:bCs/>
          <w:color w:val="B40000"/>
          <w:sz w:val="27"/>
          <w:szCs w:val="27"/>
        </w:rPr>
      </w:pPr>
      <w:r w:rsidRPr="009D0745">
        <w:rPr>
          <w:rFonts w:ascii="Arial" w:eastAsia="Times New Roman" w:hAnsi="Arial" w:cs="Arial"/>
          <w:b/>
          <w:bCs/>
          <w:color w:val="B40000"/>
          <w:sz w:val="27"/>
          <w:szCs w:val="27"/>
        </w:rPr>
        <w:t>Reply Posts</w:t>
      </w:r>
    </w:p>
    <w:p w14:paraId="4AAAFEA5"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Respond to a minimum of two peers on two separate days. Your responses should be in a well-developed paragraph (300-350 words) to each peer. Integrating an evidence-based resource that is different than the one you used for the initial post.</w:t>
      </w:r>
    </w:p>
    <w:p w14:paraId="1CF7CDCB"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Respectfully agree and disagree with your peers’ responses and explain your reasoning by including your rationales in your explanation.</w:t>
      </w:r>
    </w:p>
    <w:p w14:paraId="699EB405"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Please refer to the </w:t>
      </w:r>
      <w:hyperlink r:id="rId5" w:tgtFrame="_blank" w:history="1">
        <w:r w:rsidRPr="009D0745">
          <w:rPr>
            <w:rFonts w:ascii="Arial" w:eastAsia="Times New Roman" w:hAnsi="Arial" w:cs="Arial"/>
            <w:color w:val="0000FF"/>
            <w:sz w:val="23"/>
            <w:szCs w:val="23"/>
            <w:u w:val="single"/>
          </w:rPr>
          <w:t>Grading Rubric</w:t>
        </w:r>
      </w:hyperlink>
      <w:r w:rsidRPr="009D0745">
        <w:rPr>
          <w:rFonts w:ascii="Arial" w:eastAsia="Times New Roman" w:hAnsi="Arial" w:cs="Arial"/>
          <w:color w:val="373A3C"/>
          <w:sz w:val="23"/>
          <w:szCs w:val="23"/>
        </w:rPr>
        <w:t> for details on how this activity will be graded.</w:t>
      </w:r>
    </w:p>
    <w:p w14:paraId="086D0467" w14:textId="77777777" w:rsidR="009D0745" w:rsidRPr="009D0745" w:rsidRDefault="009D0745" w:rsidP="009D0745">
      <w:pPr>
        <w:shd w:val="clear" w:color="auto" w:fill="FFFFFF"/>
        <w:spacing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The described expectations meet the passing level of 80%. Students are directed to review the Discussion Grading Rubric for criteria, which exceed expectations.</w:t>
      </w:r>
    </w:p>
    <w:p w14:paraId="594E9C10" w14:textId="77777777" w:rsidR="009D0745" w:rsidRPr="009D0745" w:rsidRDefault="009D0745" w:rsidP="009D0745">
      <w:pPr>
        <w:shd w:val="clear" w:color="auto" w:fill="FFFFFF"/>
        <w:spacing w:after="100" w:afterAutospacing="1" w:line="240" w:lineRule="auto"/>
        <w:outlineLvl w:val="2"/>
        <w:rPr>
          <w:rFonts w:ascii="Arial" w:eastAsia="Times New Roman" w:hAnsi="Arial" w:cs="Arial"/>
          <w:b/>
          <w:bCs/>
          <w:color w:val="B40000"/>
          <w:sz w:val="27"/>
          <w:szCs w:val="27"/>
        </w:rPr>
      </w:pPr>
      <w:r w:rsidRPr="009D0745">
        <w:rPr>
          <w:rFonts w:ascii="Arial" w:eastAsia="Times New Roman" w:hAnsi="Arial" w:cs="Arial"/>
          <w:b/>
          <w:bCs/>
          <w:color w:val="B40000"/>
          <w:sz w:val="27"/>
          <w:szCs w:val="27"/>
        </w:rPr>
        <w:t>Posting to the Discussion Forum</w:t>
      </w:r>
    </w:p>
    <w:p w14:paraId="37C5F7F1" w14:textId="77777777" w:rsidR="009D0745" w:rsidRPr="009D0745" w:rsidRDefault="009D0745" w:rsidP="009D0745">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Select the appropriate </w:t>
      </w:r>
      <w:r w:rsidRPr="009D0745">
        <w:rPr>
          <w:rFonts w:ascii="Arial" w:eastAsia="Times New Roman" w:hAnsi="Arial" w:cs="Arial"/>
          <w:b/>
          <w:bCs/>
          <w:color w:val="373A3C"/>
          <w:sz w:val="23"/>
          <w:szCs w:val="23"/>
        </w:rPr>
        <w:t>Thread</w:t>
      </w:r>
      <w:r w:rsidRPr="009D0745">
        <w:rPr>
          <w:rFonts w:ascii="Arial" w:eastAsia="Times New Roman" w:hAnsi="Arial" w:cs="Arial"/>
          <w:color w:val="373A3C"/>
          <w:sz w:val="23"/>
          <w:szCs w:val="23"/>
        </w:rPr>
        <w:t>.</w:t>
      </w:r>
    </w:p>
    <w:p w14:paraId="40C5A221" w14:textId="77777777" w:rsidR="009D0745" w:rsidRPr="009D0745" w:rsidRDefault="009D0745" w:rsidP="009D0745">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Select </w:t>
      </w:r>
      <w:r w:rsidRPr="009D0745">
        <w:rPr>
          <w:rFonts w:ascii="Arial" w:eastAsia="Times New Roman" w:hAnsi="Arial" w:cs="Arial"/>
          <w:b/>
          <w:bCs/>
          <w:color w:val="373A3C"/>
          <w:sz w:val="23"/>
          <w:szCs w:val="23"/>
        </w:rPr>
        <w:t>Reply</w:t>
      </w:r>
      <w:r w:rsidRPr="009D0745">
        <w:rPr>
          <w:rFonts w:ascii="Arial" w:eastAsia="Times New Roman" w:hAnsi="Arial" w:cs="Arial"/>
          <w:color w:val="373A3C"/>
          <w:sz w:val="23"/>
          <w:szCs w:val="23"/>
        </w:rPr>
        <w:t>.</w:t>
      </w:r>
    </w:p>
    <w:p w14:paraId="78E9B40F" w14:textId="77777777" w:rsidR="009D0745" w:rsidRPr="009D0745" w:rsidRDefault="009D0745" w:rsidP="009D0745">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Create your post.</w:t>
      </w:r>
    </w:p>
    <w:p w14:paraId="38ADAF1E" w14:textId="57D502E0" w:rsidR="009D0745" w:rsidRDefault="009D0745" w:rsidP="009D0745">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9D0745">
        <w:rPr>
          <w:rFonts w:ascii="Arial" w:eastAsia="Times New Roman" w:hAnsi="Arial" w:cs="Arial"/>
          <w:color w:val="373A3C"/>
          <w:sz w:val="23"/>
          <w:szCs w:val="23"/>
        </w:rPr>
        <w:t>Select </w:t>
      </w:r>
      <w:r w:rsidRPr="009D0745">
        <w:rPr>
          <w:rFonts w:ascii="Arial" w:eastAsia="Times New Roman" w:hAnsi="Arial" w:cs="Arial"/>
          <w:b/>
          <w:bCs/>
          <w:color w:val="373A3C"/>
          <w:sz w:val="23"/>
          <w:szCs w:val="23"/>
        </w:rPr>
        <w:t>Post to Forum</w:t>
      </w:r>
      <w:r w:rsidRPr="009D0745">
        <w:rPr>
          <w:rFonts w:ascii="Arial" w:eastAsia="Times New Roman" w:hAnsi="Arial" w:cs="Arial"/>
          <w:color w:val="373A3C"/>
          <w:sz w:val="23"/>
          <w:szCs w:val="23"/>
        </w:rPr>
        <w:t>.</w:t>
      </w:r>
    </w:p>
    <w:p w14:paraId="21DC3613" w14:textId="1813438F" w:rsidR="009A539C" w:rsidRDefault="009A539C" w:rsidP="009A539C">
      <w:pPr>
        <w:shd w:val="clear" w:color="auto" w:fill="FFFFFF"/>
        <w:spacing w:before="100" w:beforeAutospacing="1" w:after="100" w:afterAutospacing="1" w:line="240" w:lineRule="auto"/>
        <w:rPr>
          <w:rFonts w:ascii="Arial" w:eastAsia="Times New Roman" w:hAnsi="Arial" w:cs="Arial"/>
          <w:color w:val="373A3C"/>
          <w:sz w:val="23"/>
          <w:szCs w:val="23"/>
        </w:rPr>
      </w:pPr>
    </w:p>
    <w:p w14:paraId="49D01F74" w14:textId="77777777" w:rsidR="009A539C" w:rsidRPr="009A539C" w:rsidRDefault="009A539C" w:rsidP="009A539C">
      <w:pPr>
        <w:shd w:val="clear" w:color="auto" w:fill="FFFFFF"/>
        <w:spacing w:after="100" w:afterAutospacing="1" w:line="240" w:lineRule="auto"/>
        <w:outlineLvl w:val="1"/>
        <w:rPr>
          <w:rFonts w:ascii="Arial" w:eastAsia="Times New Roman" w:hAnsi="Arial" w:cs="Arial"/>
          <w:b/>
          <w:bCs/>
          <w:color w:val="B40000"/>
          <w:sz w:val="36"/>
          <w:szCs w:val="36"/>
        </w:rPr>
      </w:pPr>
      <w:r w:rsidRPr="009A539C">
        <w:rPr>
          <w:rFonts w:ascii="Arial" w:eastAsia="Times New Roman" w:hAnsi="Arial" w:cs="Arial"/>
          <w:b/>
          <w:bCs/>
          <w:color w:val="B40000"/>
          <w:sz w:val="36"/>
          <w:szCs w:val="36"/>
        </w:rPr>
        <w:t>Week 3: Learning Materials</w:t>
      </w:r>
    </w:p>
    <w:p w14:paraId="505381D4" w14:textId="77777777" w:rsidR="009A539C" w:rsidRPr="009A539C" w:rsidRDefault="009A539C" w:rsidP="009A539C">
      <w:pPr>
        <w:shd w:val="clear" w:color="auto" w:fill="FFFFFF"/>
        <w:spacing w:after="100" w:afterAutospacing="1" w:line="240" w:lineRule="auto"/>
        <w:outlineLvl w:val="2"/>
        <w:rPr>
          <w:rFonts w:ascii="Arial" w:eastAsia="Times New Roman" w:hAnsi="Arial" w:cs="Arial"/>
          <w:b/>
          <w:bCs/>
          <w:color w:val="B40000"/>
          <w:sz w:val="27"/>
          <w:szCs w:val="27"/>
        </w:rPr>
      </w:pPr>
      <w:r w:rsidRPr="009A539C">
        <w:rPr>
          <w:rFonts w:ascii="Arial" w:eastAsia="Times New Roman" w:hAnsi="Arial" w:cs="Arial"/>
          <w:b/>
          <w:bCs/>
          <w:color w:val="B40000"/>
          <w:sz w:val="27"/>
          <w:szCs w:val="27"/>
        </w:rPr>
        <w:t>Readings</w:t>
      </w:r>
    </w:p>
    <w:p w14:paraId="2EA86FF1" w14:textId="77777777" w:rsidR="009A539C" w:rsidRPr="009A539C" w:rsidRDefault="009A539C" w:rsidP="009A539C">
      <w:pPr>
        <w:shd w:val="clear" w:color="auto" w:fill="FFFFFF"/>
        <w:spacing w:after="100" w:afterAutospacing="1" w:line="240" w:lineRule="auto"/>
        <w:outlineLvl w:val="3"/>
        <w:rPr>
          <w:rFonts w:ascii="Arial" w:eastAsia="Times New Roman" w:hAnsi="Arial" w:cs="Arial"/>
          <w:b/>
          <w:bCs/>
          <w:color w:val="373A3C"/>
          <w:sz w:val="24"/>
          <w:szCs w:val="24"/>
        </w:rPr>
      </w:pPr>
      <w:r w:rsidRPr="009A539C">
        <w:rPr>
          <w:rFonts w:ascii="Arial" w:eastAsia="Times New Roman" w:hAnsi="Arial" w:cs="Arial"/>
          <w:b/>
          <w:bCs/>
          <w:color w:val="373A3C"/>
          <w:sz w:val="24"/>
          <w:szCs w:val="24"/>
        </w:rPr>
        <w:t>Required</w:t>
      </w:r>
    </w:p>
    <w:p w14:paraId="0EDB46CC" w14:textId="77777777" w:rsidR="009A539C" w:rsidRPr="009A539C" w:rsidRDefault="009A539C" w:rsidP="009A539C">
      <w:pPr>
        <w:numPr>
          <w:ilvl w:val="0"/>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9A539C">
        <w:rPr>
          <w:rFonts w:ascii="Arial" w:eastAsia="Times New Roman" w:hAnsi="Arial" w:cs="Arial"/>
          <w:color w:val="373A3C"/>
          <w:sz w:val="23"/>
          <w:szCs w:val="23"/>
        </w:rPr>
        <w:t>Woo, T. M., &amp; Robinson, M. V. (2020). </w:t>
      </w:r>
      <w:r w:rsidRPr="009A539C">
        <w:rPr>
          <w:rFonts w:ascii="Arial" w:eastAsia="Times New Roman" w:hAnsi="Arial" w:cs="Arial"/>
          <w:i/>
          <w:iCs/>
          <w:color w:val="373A3C"/>
          <w:sz w:val="23"/>
          <w:szCs w:val="23"/>
        </w:rPr>
        <w:t>Pharmacotherapeutics for Advanced Practice Nurse Prescribers</w:t>
      </w:r>
      <w:r w:rsidRPr="009A539C">
        <w:rPr>
          <w:rFonts w:ascii="Arial" w:eastAsia="Times New Roman" w:hAnsi="Arial" w:cs="Arial"/>
          <w:color w:val="373A3C"/>
          <w:sz w:val="23"/>
          <w:szCs w:val="23"/>
        </w:rPr>
        <w:t> (5th ed.). F.A. Davis Company.</w:t>
      </w:r>
    </w:p>
    <w:p w14:paraId="0D37B636" w14:textId="77777777" w:rsidR="009A539C" w:rsidRPr="009A539C" w:rsidRDefault="009A539C" w:rsidP="009A539C">
      <w:pPr>
        <w:numPr>
          <w:ilvl w:val="1"/>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9A539C">
        <w:rPr>
          <w:rFonts w:ascii="Arial" w:eastAsia="Times New Roman" w:hAnsi="Arial" w:cs="Arial"/>
          <w:color w:val="373A3C"/>
          <w:sz w:val="23"/>
          <w:szCs w:val="23"/>
        </w:rPr>
        <w:t>Chapter 13: Drugs Affecting the Cardiovascular and Renal Systems</w:t>
      </w:r>
    </w:p>
    <w:p w14:paraId="2D55EEA4" w14:textId="77777777" w:rsidR="009A539C" w:rsidRPr="009A539C" w:rsidRDefault="009A539C" w:rsidP="009A539C">
      <w:pPr>
        <w:numPr>
          <w:ilvl w:val="1"/>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9A539C">
        <w:rPr>
          <w:rFonts w:ascii="Arial" w:eastAsia="Times New Roman" w:hAnsi="Arial" w:cs="Arial"/>
          <w:color w:val="373A3C"/>
          <w:sz w:val="23"/>
          <w:szCs w:val="23"/>
        </w:rPr>
        <w:t>Chapter 15: Drugs Affecting the Hematological System</w:t>
      </w:r>
    </w:p>
    <w:p w14:paraId="54B0C5D2" w14:textId="77777777" w:rsidR="009A539C" w:rsidRPr="009A539C" w:rsidRDefault="009A539C" w:rsidP="009A539C">
      <w:pPr>
        <w:numPr>
          <w:ilvl w:val="1"/>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9A539C">
        <w:rPr>
          <w:rFonts w:ascii="Arial" w:eastAsia="Times New Roman" w:hAnsi="Arial" w:cs="Arial"/>
          <w:color w:val="373A3C"/>
          <w:sz w:val="23"/>
          <w:szCs w:val="23"/>
        </w:rPr>
        <w:t>Chapter 28: Anemia</w:t>
      </w:r>
    </w:p>
    <w:p w14:paraId="1CA1E4A1" w14:textId="77777777" w:rsidR="009A539C" w:rsidRPr="009A539C" w:rsidRDefault="009A539C" w:rsidP="009A539C">
      <w:pPr>
        <w:numPr>
          <w:ilvl w:val="1"/>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9A539C">
        <w:rPr>
          <w:rFonts w:ascii="Arial" w:eastAsia="Times New Roman" w:hAnsi="Arial" w:cs="Arial"/>
          <w:color w:val="373A3C"/>
          <w:sz w:val="23"/>
          <w:szCs w:val="23"/>
        </w:rPr>
        <w:t>Chapter 29: Angina</w:t>
      </w:r>
    </w:p>
    <w:p w14:paraId="09CCB814" w14:textId="77777777" w:rsidR="009A539C" w:rsidRPr="009A539C" w:rsidRDefault="009A539C" w:rsidP="009A539C">
      <w:pPr>
        <w:numPr>
          <w:ilvl w:val="1"/>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9A539C">
        <w:rPr>
          <w:rFonts w:ascii="Arial" w:eastAsia="Times New Roman" w:hAnsi="Arial" w:cs="Arial"/>
          <w:color w:val="373A3C"/>
          <w:sz w:val="23"/>
          <w:szCs w:val="23"/>
        </w:rPr>
        <w:t>Chapter 38: Heart Failure</w:t>
      </w:r>
    </w:p>
    <w:p w14:paraId="0DBE849A" w14:textId="77777777" w:rsidR="009A539C" w:rsidRPr="009A539C" w:rsidRDefault="009A539C" w:rsidP="009A539C">
      <w:pPr>
        <w:shd w:val="clear" w:color="auto" w:fill="FFFFFF"/>
        <w:spacing w:after="100" w:afterAutospacing="1" w:line="240" w:lineRule="auto"/>
        <w:rPr>
          <w:rFonts w:ascii="Arial" w:eastAsia="Times New Roman" w:hAnsi="Arial" w:cs="Arial"/>
          <w:color w:val="373A3C"/>
          <w:sz w:val="23"/>
          <w:szCs w:val="23"/>
        </w:rPr>
      </w:pPr>
      <w:r w:rsidRPr="009A539C">
        <w:rPr>
          <w:rFonts w:ascii="Arial" w:eastAsia="Times New Roman" w:hAnsi="Arial" w:cs="Arial"/>
          <w:color w:val="373A3C"/>
          <w:sz w:val="23"/>
          <w:szCs w:val="23"/>
        </w:rPr>
        <w:t>The </w:t>
      </w:r>
      <w:hyperlink r:id="rId6" w:tgtFrame="_blank" w:history="1">
        <w:r w:rsidRPr="009A539C">
          <w:rPr>
            <w:rFonts w:ascii="Arial" w:eastAsia="Times New Roman" w:hAnsi="Arial" w:cs="Arial"/>
            <w:i/>
            <w:iCs/>
            <w:color w:val="0000FF"/>
            <w:sz w:val="23"/>
            <w:szCs w:val="23"/>
            <w:u w:val="single"/>
          </w:rPr>
          <w:t>Writing for Publication</w:t>
        </w:r>
      </w:hyperlink>
      <w:r w:rsidRPr="009A539C">
        <w:rPr>
          <w:rFonts w:ascii="Arial" w:eastAsia="Times New Roman" w:hAnsi="Arial" w:cs="Arial"/>
          <w:color w:val="373A3C"/>
          <w:sz w:val="23"/>
          <w:szCs w:val="23"/>
        </w:rPr>
        <w:t> e-book is available from the Regis College Library.</w:t>
      </w:r>
    </w:p>
    <w:p w14:paraId="60F1B74C" w14:textId="77777777" w:rsidR="009A539C" w:rsidRPr="009A539C" w:rsidRDefault="009A539C" w:rsidP="009A539C">
      <w:pPr>
        <w:shd w:val="clear" w:color="auto" w:fill="FFFFFF"/>
        <w:spacing w:after="100" w:afterAutospacing="1" w:line="240" w:lineRule="auto"/>
        <w:outlineLvl w:val="3"/>
        <w:rPr>
          <w:rFonts w:ascii="Arial" w:eastAsia="Times New Roman" w:hAnsi="Arial" w:cs="Arial"/>
          <w:b/>
          <w:bCs/>
          <w:color w:val="373A3C"/>
          <w:sz w:val="24"/>
          <w:szCs w:val="24"/>
        </w:rPr>
      </w:pPr>
      <w:r w:rsidRPr="009A539C">
        <w:rPr>
          <w:rFonts w:ascii="Arial" w:eastAsia="Times New Roman" w:hAnsi="Arial" w:cs="Arial"/>
          <w:b/>
          <w:bCs/>
          <w:color w:val="373A3C"/>
          <w:sz w:val="24"/>
          <w:szCs w:val="24"/>
        </w:rPr>
        <w:lastRenderedPageBreak/>
        <w:t>Recommended Texts</w:t>
      </w:r>
    </w:p>
    <w:p w14:paraId="3411D705" w14:textId="77777777" w:rsidR="009A539C" w:rsidRPr="009A539C" w:rsidRDefault="009A539C" w:rsidP="009A539C">
      <w:pPr>
        <w:numPr>
          <w:ilvl w:val="0"/>
          <w:numId w:val="4"/>
        </w:numPr>
        <w:shd w:val="clear" w:color="auto" w:fill="FFFFFF"/>
        <w:spacing w:before="100" w:beforeAutospacing="1" w:after="100" w:afterAutospacing="1" w:line="240" w:lineRule="auto"/>
        <w:rPr>
          <w:rFonts w:ascii="Arial" w:eastAsia="Times New Roman" w:hAnsi="Arial" w:cs="Arial"/>
          <w:color w:val="373A3C"/>
          <w:sz w:val="23"/>
          <w:szCs w:val="23"/>
        </w:rPr>
      </w:pPr>
      <w:r w:rsidRPr="009A539C">
        <w:rPr>
          <w:rFonts w:ascii="Arial" w:eastAsia="Times New Roman" w:hAnsi="Arial" w:cs="Arial"/>
          <w:color w:val="373A3C"/>
          <w:sz w:val="23"/>
          <w:szCs w:val="23"/>
        </w:rPr>
        <w:t>Recommended for drug dosing desk reference of adult populations-based practitioners: Lexicomp. (2017). </w:t>
      </w:r>
      <w:r w:rsidRPr="009A539C">
        <w:rPr>
          <w:rFonts w:ascii="Arial" w:eastAsia="Times New Roman" w:hAnsi="Arial" w:cs="Arial"/>
          <w:i/>
          <w:iCs/>
          <w:color w:val="373A3C"/>
          <w:sz w:val="23"/>
          <w:szCs w:val="23"/>
        </w:rPr>
        <w:t>Drug Information Handbook for Advanced Practice Nursing Information Handbook for Advanced Practice Nursing </w:t>
      </w:r>
      <w:r w:rsidRPr="009A539C">
        <w:rPr>
          <w:rFonts w:ascii="Arial" w:eastAsia="Times New Roman" w:hAnsi="Arial" w:cs="Arial"/>
          <w:color w:val="373A3C"/>
          <w:sz w:val="23"/>
          <w:szCs w:val="23"/>
        </w:rPr>
        <w:t>(17th ed.). Wolters Kluwer Clinical Drug Information.</w:t>
      </w:r>
    </w:p>
    <w:p w14:paraId="2B72B0B0" w14:textId="77777777" w:rsidR="009A539C" w:rsidRPr="009A539C" w:rsidRDefault="009A539C" w:rsidP="009A539C">
      <w:pPr>
        <w:numPr>
          <w:ilvl w:val="0"/>
          <w:numId w:val="4"/>
        </w:numPr>
        <w:shd w:val="clear" w:color="auto" w:fill="FFFFFF"/>
        <w:spacing w:before="100" w:beforeAutospacing="1" w:after="100" w:afterAutospacing="1" w:line="240" w:lineRule="auto"/>
        <w:rPr>
          <w:rFonts w:ascii="Arial" w:eastAsia="Times New Roman" w:hAnsi="Arial" w:cs="Arial"/>
          <w:color w:val="373A3C"/>
          <w:sz w:val="23"/>
          <w:szCs w:val="23"/>
        </w:rPr>
      </w:pPr>
      <w:r w:rsidRPr="009A539C">
        <w:rPr>
          <w:rFonts w:ascii="Arial" w:eastAsia="Times New Roman" w:hAnsi="Arial" w:cs="Arial"/>
          <w:color w:val="373A3C"/>
          <w:sz w:val="23"/>
          <w:szCs w:val="23"/>
        </w:rPr>
        <w:t xml:space="preserve">Recommended for drug dosing desk reference of pediatric and family medicine populations-based practitioners: </w:t>
      </w:r>
      <w:proofErr w:type="spellStart"/>
      <w:r w:rsidRPr="009A539C">
        <w:rPr>
          <w:rFonts w:ascii="Arial" w:eastAsia="Times New Roman" w:hAnsi="Arial" w:cs="Arial"/>
          <w:color w:val="373A3C"/>
          <w:sz w:val="23"/>
          <w:szCs w:val="23"/>
        </w:rPr>
        <w:t>Taketamo</w:t>
      </w:r>
      <w:proofErr w:type="spellEnd"/>
      <w:r w:rsidRPr="009A539C">
        <w:rPr>
          <w:rFonts w:ascii="Arial" w:eastAsia="Times New Roman" w:hAnsi="Arial" w:cs="Arial"/>
          <w:color w:val="373A3C"/>
          <w:sz w:val="23"/>
          <w:szCs w:val="23"/>
        </w:rPr>
        <w:t>, C. K. (2017). </w:t>
      </w:r>
      <w:hyperlink r:id="rId7" w:tgtFrame="_blank" w:history="1">
        <w:r w:rsidRPr="009A539C">
          <w:rPr>
            <w:rFonts w:ascii="Arial" w:eastAsia="Times New Roman" w:hAnsi="Arial" w:cs="Arial"/>
            <w:i/>
            <w:iCs/>
            <w:color w:val="0000FF"/>
            <w:sz w:val="23"/>
            <w:szCs w:val="23"/>
            <w:u w:val="single"/>
          </w:rPr>
          <w:t xml:space="preserve">Pediatric and Neonatal Dosage </w:t>
        </w:r>
        <w:proofErr w:type="spellStart"/>
        <w:r w:rsidRPr="009A539C">
          <w:rPr>
            <w:rFonts w:ascii="Arial" w:eastAsia="Times New Roman" w:hAnsi="Arial" w:cs="Arial"/>
            <w:i/>
            <w:iCs/>
            <w:color w:val="0000FF"/>
            <w:sz w:val="23"/>
            <w:szCs w:val="23"/>
            <w:u w:val="single"/>
          </w:rPr>
          <w:t>HandbookNeonatal</w:t>
        </w:r>
        <w:proofErr w:type="spellEnd"/>
        <w:r w:rsidRPr="009A539C">
          <w:rPr>
            <w:rFonts w:ascii="Arial" w:eastAsia="Times New Roman" w:hAnsi="Arial" w:cs="Arial"/>
            <w:i/>
            <w:iCs/>
            <w:color w:val="0000FF"/>
            <w:sz w:val="23"/>
            <w:szCs w:val="23"/>
            <w:u w:val="single"/>
          </w:rPr>
          <w:t xml:space="preserve"> Dosage Handbook</w:t>
        </w:r>
      </w:hyperlink>
      <w:r w:rsidRPr="009A539C">
        <w:rPr>
          <w:rFonts w:ascii="Arial" w:eastAsia="Times New Roman" w:hAnsi="Arial" w:cs="Arial"/>
          <w:color w:val="373A3C"/>
          <w:sz w:val="23"/>
          <w:szCs w:val="23"/>
        </w:rPr>
        <w:t> (24th ed.). Lexicomp Incorporated</w:t>
      </w:r>
    </w:p>
    <w:p w14:paraId="69F1098E" w14:textId="77777777" w:rsidR="009A539C" w:rsidRPr="009A539C" w:rsidRDefault="009A539C" w:rsidP="009A539C">
      <w:pPr>
        <w:shd w:val="clear" w:color="auto" w:fill="FFFFFF"/>
        <w:spacing w:after="100" w:afterAutospacing="1" w:line="240" w:lineRule="auto"/>
        <w:outlineLvl w:val="3"/>
        <w:rPr>
          <w:rFonts w:ascii="Arial" w:eastAsia="Times New Roman" w:hAnsi="Arial" w:cs="Arial"/>
          <w:b/>
          <w:bCs/>
          <w:color w:val="373A3C"/>
          <w:sz w:val="24"/>
          <w:szCs w:val="24"/>
        </w:rPr>
      </w:pPr>
      <w:r w:rsidRPr="009A539C">
        <w:rPr>
          <w:rFonts w:ascii="Arial" w:eastAsia="Times New Roman" w:hAnsi="Arial" w:cs="Arial"/>
          <w:b/>
          <w:bCs/>
          <w:color w:val="373A3C"/>
          <w:sz w:val="24"/>
          <w:szCs w:val="24"/>
        </w:rPr>
        <w:t>Recommended Resources</w:t>
      </w:r>
    </w:p>
    <w:p w14:paraId="5F088093" w14:textId="77777777" w:rsidR="009A539C" w:rsidRPr="009A539C" w:rsidRDefault="009A539C" w:rsidP="009A539C">
      <w:pPr>
        <w:numPr>
          <w:ilvl w:val="0"/>
          <w:numId w:val="5"/>
        </w:numPr>
        <w:shd w:val="clear" w:color="auto" w:fill="FFFFFF"/>
        <w:spacing w:before="100" w:beforeAutospacing="1" w:after="100" w:afterAutospacing="1" w:line="240" w:lineRule="auto"/>
        <w:rPr>
          <w:rFonts w:ascii="Arial" w:eastAsia="Times New Roman" w:hAnsi="Arial" w:cs="Arial"/>
          <w:color w:val="373A3C"/>
          <w:sz w:val="23"/>
          <w:szCs w:val="23"/>
        </w:rPr>
      </w:pPr>
      <w:hyperlink r:id="rId8" w:anchor="/k/57f9927f-ba32-4697-b0ab-a3f13a6f2ffa" w:tgtFrame="_blank" w:history="1">
        <w:r w:rsidRPr="009A539C">
          <w:rPr>
            <w:rFonts w:ascii="Arial" w:eastAsia="Times New Roman" w:hAnsi="Arial" w:cs="Arial"/>
            <w:color w:val="0000FF"/>
            <w:sz w:val="23"/>
            <w:szCs w:val="23"/>
            <w:u w:val="single"/>
          </w:rPr>
          <w:t>Advanced Pharmacology Heart Failure</w:t>
        </w:r>
      </w:hyperlink>
    </w:p>
    <w:p w14:paraId="64396822" w14:textId="77777777" w:rsidR="009A539C" w:rsidRPr="009A539C" w:rsidRDefault="009A539C" w:rsidP="009A539C">
      <w:pPr>
        <w:numPr>
          <w:ilvl w:val="0"/>
          <w:numId w:val="5"/>
        </w:numPr>
        <w:shd w:val="clear" w:color="auto" w:fill="FFFFFF"/>
        <w:spacing w:before="100" w:beforeAutospacing="1" w:after="100" w:afterAutospacing="1" w:line="240" w:lineRule="auto"/>
        <w:rPr>
          <w:rFonts w:ascii="Arial" w:eastAsia="Times New Roman" w:hAnsi="Arial" w:cs="Arial"/>
          <w:color w:val="373A3C"/>
          <w:sz w:val="23"/>
          <w:szCs w:val="23"/>
        </w:rPr>
      </w:pPr>
      <w:hyperlink r:id="rId9" w:tgtFrame="_blank" w:history="1">
        <w:r w:rsidRPr="009A539C">
          <w:rPr>
            <w:rFonts w:ascii="Arial" w:eastAsia="Times New Roman" w:hAnsi="Arial" w:cs="Arial"/>
            <w:color w:val="0000FF"/>
            <w:sz w:val="23"/>
            <w:szCs w:val="23"/>
            <w:u w:val="single"/>
          </w:rPr>
          <w:t>Pharmaceutical Online</w:t>
        </w:r>
      </w:hyperlink>
    </w:p>
    <w:p w14:paraId="095CCD4D" w14:textId="77777777" w:rsidR="009A539C" w:rsidRPr="009A539C" w:rsidRDefault="009A539C" w:rsidP="009A539C">
      <w:pPr>
        <w:shd w:val="clear" w:color="auto" w:fill="FFFFFF"/>
        <w:spacing w:after="0" w:line="240" w:lineRule="auto"/>
        <w:rPr>
          <w:rFonts w:ascii="Arial" w:eastAsia="Times New Roman" w:hAnsi="Arial" w:cs="Arial"/>
          <w:color w:val="373A3C"/>
          <w:sz w:val="23"/>
          <w:szCs w:val="23"/>
        </w:rPr>
      </w:pPr>
      <w:r w:rsidRPr="009A539C">
        <w:rPr>
          <w:rFonts w:ascii="Arial" w:eastAsia="Times New Roman" w:hAnsi="Arial" w:cs="Arial"/>
          <w:color w:val="373A3C"/>
          <w:sz w:val="23"/>
          <w:szCs w:val="23"/>
        </w:rPr>
        <w:pict w14:anchorId="1B0C817C">
          <v:rect id="_x0000_i1074" style="width:0;height:0" o:hralign="center" o:hrstd="t" o:hr="t" fillcolor="#a0a0a0" stroked="f"/>
        </w:pict>
      </w:r>
    </w:p>
    <w:p w14:paraId="483CBA7F" w14:textId="77777777" w:rsidR="009A539C" w:rsidRPr="009A539C" w:rsidRDefault="009A539C" w:rsidP="009A539C">
      <w:pPr>
        <w:shd w:val="clear" w:color="auto" w:fill="FFFFFF"/>
        <w:spacing w:after="100" w:afterAutospacing="1" w:line="240" w:lineRule="auto"/>
        <w:outlineLvl w:val="2"/>
        <w:rPr>
          <w:rFonts w:ascii="Arial" w:eastAsia="Times New Roman" w:hAnsi="Arial" w:cs="Arial"/>
          <w:b/>
          <w:bCs/>
          <w:color w:val="B40000"/>
          <w:sz w:val="27"/>
          <w:szCs w:val="27"/>
        </w:rPr>
      </w:pPr>
      <w:r w:rsidRPr="009A539C">
        <w:rPr>
          <w:rFonts w:ascii="Arial" w:eastAsia="Times New Roman" w:hAnsi="Arial" w:cs="Arial"/>
          <w:b/>
          <w:bCs/>
          <w:color w:val="B40000"/>
          <w:sz w:val="27"/>
          <w:szCs w:val="27"/>
        </w:rPr>
        <w:t>Lecture Presentations</w:t>
      </w:r>
    </w:p>
    <w:p w14:paraId="5CCB6477" w14:textId="77777777" w:rsidR="009A539C" w:rsidRPr="009A539C" w:rsidRDefault="009A539C" w:rsidP="009A539C">
      <w:pPr>
        <w:shd w:val="clear" w:color="auto" w:fill="FFFFFF"/>
        <w:spacing w:after="100" w:afterAutospacing="1" w:line="240" w:lineRule="auto"/>
        <w:rPr>
          <w:rFonts w:ascii="Arial" w:eastAsia="Times New Roman" w:hAnsi="Arial" w:cs="Arial"/>
          <w:color w:val="373A3C"/>
          <w:sz w:val="23"/>
          <w:szCs w:val="23"/>
        </w:rPr>
      </w:pPr>
      <w:r w:rsidRPr="009A539C">
        <w:rPr>
          <w:rFonts w:ascii="Arial" w:eastAsia="Times New Roman" w:hAnsi="Arial" w:cs="Arial"/>
          <w:color w:val="373A3C"/>
          <w:sz w:val="23"/>
          <w:szCs w:val="23"/>
        </w:rPr>
        <w:t>View the following presentations for more information regarding this week’s learning content.</w:t>
      </w:r>
    </w:p>
    <w:p w14:paraId="01DA0A44" w14:textId="77777777" w:rsidR="009A539C" w:rsidRPr="009A539C" w:rsidRDefault="009A539C" w:rsidP="009A539C">
      <w:pPr>
        <w:numPr>
          <w:ilvl w:val="0"/>
          <w:numId w:val="6"/>
        </w:numPr>
        <w:shd w:val="clear" w:color="auto" w:fill="FFFFFF"/>
        <w:spacing w:before="100" w:beforeAutospacing="1" w:after="100" w:afterAutospacing="1" w:line="240" w:lineRule="auto"/>
        <w:rPr>
          <w:rFonts w:ascii="Arial" w:eastAsia="Times New Roman" w:hAnsi="Arial" w:cs="Arial"/>
          <w:color w:val="373A3C"/>
          <w:sz w:val="23"/>
          <w:szCs w:val="23"/>
        </w:rPr>
      </w:pPr>
      <w:hyperlink r:id="rId10" w:tgtFrame="_blank" w:history="1">
        <w:r w:rsidRPr="009A539C">
          <w:rPr>
            <w:rFonts w:ascii="Arial" w:eastAsia="Times New Roman" w:hAnsi="Arial" w:cs="Arial"/>
            <w:color w:val="0000FF"/>
            <w:sz w:val="23"/>
            <w:szCs w:val="23"/>
            <w:u w:val="single"/>
          </w:rPr>
          <w:t>Drugs Affecting Cardiovascular and Renal Systems Lecture (PPT)</w:t>
        </w:r>
      </w:hyperlink>
    </w:p>
    <w:p w14:paraId="24C88ECC" w14:textId="77777777" w:rsidR="009A539C" w:rsidRPr="009A539C" w:rsidRDefault="009A539C" w:rsidP="009A539C">
      <w:pPr>
        <w:numPr>
          <w:ilvl w:val="0"/>
          <w:numId w:val="6"/>
        </w:numPr>
        <w:shd w:val="clear" w:color="auto" w:fill="FFFFFF"/>
        <w:spacing w:before="100" w:beforeAutospacing="1" w:after="100" w:afterAutospacing="1" w:line="240" w:lineRule="auto"/>
        <w:rPr>
          <w:rFonts w:ascii="Arial" w:eastAsia="Times New Roman" w:hAnsi="Arial" w:cs="Arial"/>
          <w:color w:val="373A3C"/>
          <w:sz w:val="23"/>
          <w:szCs w:val="23"/>
        </w:rPr>
      </w:pPr>
      <w:hyperlink r:id="rId11" w:tgtFrame="_blank" w:history="1">
        <w:r w:rsidRPr="009A539C">
          <w:rPr>
            <w:rFonts w:ascii="Arial" w:eastAsia="Times New Roman" w:hAnsi="Arial" w:cs="Arial"/>
            <w:color w:val="0000FF"/>
            <w:sz w:val="23"/>
            <w:szCs w:val="23"/>
            <w:u w:val="single"/>
          </w:rPr>
          <w:t>Drugs Affecting the Hematological System Lecture (PPT)</w:t>
        </w:r>
      </w:hyperlink>
    </w:p>
    <w:p w14:paraId="3D1AF583" w14:textId="77777777" w:rsidR="009A539C" w:rsidRPr="009A539C" w:rsidRDefault="009A539C" w:rsidP="009A539C">
      <w:pPr>
        <w:numPr>
          <w:ilvl w:val="0"/>
          <w:numId w:val="6"/>
        </w:numPr>
        <w:shd w:val="clear" w:color="auto" w:fill="FFFFFF"/>
        <w:spacing w:before="100" w:beforeAutospacing="1" w:after="100" w:afterAutospacing="1" w:line="240" w:lineRule="auto"/>
        <w:rPr>
          <w:rFonts w:ascii="Arial" w:eastAsia="Times New Roman" w:hAnsi="Arial" w:cs="Arial"/>
          <w:color w:val="373A3C"/>
          <w:sz w:val="23"/>
          <w:szCs w:val="23"/>
        </w:rPr>
      </w:pPr>
      <w:hyperlink r:id="rId12" w:tgtFrame="_blank" w:history="1">
        <w:r w:rsidRPr="009A539C">
          <w:rPr>
            <w:rFonts w:ascii="Arial" w:eastAsia="Times New Roman" w:hAnsi="Arial" w:cs="Arial"/>
            <w:color w:val="0000FF"/>
            <w:sz w:val="23"/>
            <w:szCs w:val="23"/>
            <w:u w:val="single"/>
          </w:rPr>
          <w:t>Anemia Lecture (PPT)</w:t>
        </w:r>
      </w:hyperlink>
    </w:p>
    <w:p w14:paraId="4E49856B" w14:textId="77777777" w:rsidR="009A539C" w:rsidRPr="009A539C" w:rsidRDefault="009A539C" w:rsidP="009A539C">
      <w:pPr>
        <w:numPr>
          <w:ilvl w:val="0"/>
          <w:numId w:val="6"/>
        </w:numPr>
        <w:shd w:val="clear" w:color="auto" w:fill="FFFFFF"/>
        <w:spacing w:before="100" w:beforeAutospacing="1" w:after="100" w:afterAutospacing="1" w:line="240" w:lineRule="auto"/>
        <w:rPr>
          <w:rFonts w:ascii="Arial" w:eastAsia="Times New Roman" w:hAnsi="Arial" w:cs="Arial"/>
          <w:color w:val="373A3C"/>
          <w:sz w:val="23"/>
          <w:szCs w:val="23"/>
        </w:rPr>
      </w:pPr>
      <w:hyperlink r:id="rId13" w:tgtFrame="_blank" w:history="1">
        <w:r w:rsidRPr="009A539C">
          <w:rPr>
            <w:rFonts w:ascii="Arial" w:eastAsia="Times New Roman" w:hAnsi="Arial" w:cs="Arial"/>
            <w:color w:val="0000FF"/>
            <w:sz w:val="23"/>
            <w:szCs w:val="23"/>
            <w:u w:val="single"/>
          </w:rPr>
          <w:t>Angina Lecture (PPT)</w:t>
        </w:r>
      </w:hyperlink>
    </w:p>
    <w:p w14:paraId="75904A1C" w14:textId="77777777" w:rsidR="009A539C" w:rsidRPr="009A539C" w:rsidRDefault="009A539C" w:rsidP="009A539C">
      <w:pPr>
        <w:numPr>
          <w:ilvl w:val="0"/>
          <w:numId w:val="6"/>
        </w:numPr>
        <w:shd w:val="clear" w:color="auto" w:fill="FFFFFF"/>
        <w:spacing w:before="100" w:beforeAutospacing="1" w:after="100" w:afterAutospacing="1" w:line="240" w:lineRule="auto"/>
        <w:rPr>
          <w:rFonts w:ascii="Arial" w:eastAsia="Times New Roman" w:hAnsi="Arial" w:cs="Arial"/>
          <w:color w:val="373A3C"/>
          <w:sz w:val="23"/>
          <w:szCs w:val="23"/>
        </w:rPr>
      </w:pPr>
      <w:hyperlink r:id="rId14" w:tgtFrame="_blank" w:history="1">
        <w:r w:rsidRPr="009A539C">
          <w:rPr>
            <w:rFonts w:ascii="Arial" w:eastAsia="Times New Roman" w:hAnsi="Arial" w:cs="Arial"/>
            <w:color w:val="0000FF"/>
            <w:sz w:val="23"/>
            <w:szCs w:val="23"/>
            <w:u w:val="single"/>
          </w:rPr>
          <w:t>Heart Failure Lecture (PPT)</w:t>
        </w:r>
      </w:hyperlink>
    </w:p>
    <w:p w14:paraId="36137175" w14:textId="77777777" w:rsidR="009A539C" w:rsidRPr="009D0745" w:rsidRDefault="009A539C" w:rsidP="009A539C">
      <w:pPr>
        <w:shd w:val="clear" w:color="auto" w:fill="FFFFFF"/>
        <w:spacing w:before="100" w:beforeAutospacing="1" w:after="100" w:afterAutospacing="1" w:line="240" w:lineRule="auto"/>
        <w:rPr>
          <w:rFonts w:ascii="Arial" w:eastAsia="Times New Roman" w:hAnsi="Arial" w:cs="Arial"/>
          <w:color w:val="373A3C"/>
          <w:sz w:val="23"/>
          <w:szCs w:val="23"/>
        </w:rPr>
      </w:pPr>
    </w:p>
    <w:p w14:paraId="03DC7BEC" w14:textId="77777777" w:rsidR="00032A2C" w:rsidRDefault="00E67AA0"/>
    <w:sectPr w:rsidR="00032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E84"/>
    <w:multiLevelType w:val="multilevel"/>
    <w:tmpl w:val="1CFA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277B6"/>
    <w:multiLevelType w:val="multilevel"/>
    <w:tmpl w:val="8E7EF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1554C"/>
    <w:multiLevelType w:val="multilevel"/>
    <w:tmpl w:val="12FC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515872"/>
    <w:multiLevelType w:val="multilevel"/>
    <w:tmpl w:val="AB26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94285"/>
    <w:multiLevelType w:val="multilevel"/>
    <w:tmpl w:val="5182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47AA"/>
    <w:multiLevelType w:val="multilevel"/>
    <w:tmpl w:val="30A6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068202">
    <w:abstractNumId w:val="2"/>
  </w:num>
  <w:num w:numId="2" w16cid:durableId="1219242357">
    <w:abstractNumId w:val="4"/>
  </w:num>
  <w:num w:numId="3" w16cid:durableId="631177487">
    <w:abstractNumId w:val="1"/>
  </w:num>
  <w:num w:numId="4" w16cid:durableId="1022442276">
    <w:abstractNumId w:val="0"/>
  </w:num>
  <w:num w:numId="5" w16cid:durableId="21128560">
    <w:abstractNumId w:val="5"/>
  </w:num>
  <w:num w:numId="6" w16cid:durableId="1052727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45"/>
    <w:rsid w:val="00776D30"/>
    <w:rsid w:val="009A539C"/>
    <w:rsid w:val="009D0745"/>
    <w:rsid w:val="00A55970"/>
    <w:rsid w:val="00E6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AC65"/>
  <w15:chartTrackingRefBased/>
  <w15:docId w15:val="{8DCA2601-6648-4799-B0D4-17D8D029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0126">
      <w:bodyDiv w:val="1"/>
      <w:marLeft w:val="0"/>
      <w:marRight w:val="0"/>
      <w:marTop w:val="0"/>
      <w:marBottom w:val="0"/>
      <w:divBdr>
        <w:top w:val="none" w:sz="0" w:space="0" w:color="auto"/>
        <w:left w:val="none" w:sz="0" w:space="0" w:color="auto"/>
        <w:bottom w:val="none" w:sz="0" w:space="0" w:color="auto"/>
        <w:right w:val="none" w:sz="0" w:space="0" w:color="auto"/>
      </w:divBdr>
      <w:divsChild>
        <w:div w:id="1745100118">
          <w:marLeft w:val="0"/>
          <w:marRight w:val="0"/>
          <w:marTop w:val="0"/>
          <w:marBottom w:val="0"/>
          <w:divBdr>
            <w:top w:val="none" w:sz="0" w:space="0" w:color="auto"/>
            <w:left w:val="none" w:sz="0" w:space="0" w:color="auto"/>
            <w:bottom w:val="none" w:sz="0" w:space="0" w:color="auto"/>
            <w:right w:val="none" w:sz="0" w:space="0" w:color="auto"/>
          </w:divBdr>
          <w:divsChild>
            <w:div w:id="1028335284">
              <w:marLeft w:val="0"/>
              <w:marRight w:val="0"/>
              <w:marTop w:val="0"/>
              <w:marBottom w:val="0"/>
              <w:divBdr>
                <w:top w:val="none" w:sz="0" w:space="0" w:color="auto"/>
                <w:left w:val="none" w:sz="0" w:space="0" w:color="auto"/>
                <w:bottom w:val="none" w:sz="0" w:space="0" w:color="auto"/>
                <w:right w:val="none" w:sz="0" w:space="0" w:color="auto"/>
              </w:divBdr>
              <w:divsChild>
                <w:div w:id="20604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46802">
      <w:bodyDiv w:val="1"/>
      <w:marLeft w:val="0"/>
      <w:marRight w:val="0"/>
      <w:marTop w:val="0"/>
      <w:marBottom w:val="0"/>
      <w:divBdr>
        <w:top w:val="none" w:sz="0" w:space="0" w:color="auto"/>
        <w:left w:val="none" w:sz="0" w:space="0" w:color="auto"/>
        <w:bottom w:val="none" w:sz="0" w:space="0" w:color="auto"/>
        <w:right w:val="none" w:sz="0" w:space="0" w:color="auto"/>
      </w:divBdr>
      <w:divsChild>
        <w:div w:id="812062082">
          <w:marLeft w:val="0"/>
          <w:marRight w:val="0"/>
          <w:marTop w:val="0"/>
          <w:marBottom w:val="0"/>
          <w:divBdr>
            <w:top w:val="none" w:sz="0" w:space="0" w:color="auto"/>
            <w:left w:val="none" w:sz="0" w:space="0" w:color="auto"/>
            <w:bottom w:val="none" w:sz="0" w:space="0" w:color="auto"/>
            <w:right w:val="none" w:sz="0" w:space="0" w:color="auto"/>
          </w:divBdr>
          <w:divsChild>
            <w:div w:id="270941563">
              <w:marLeft w:val="0"/>
              <w:marRight w:val="0"/>
              <w:marTop w:val="0"/>
              <w:marBottom w:val="0"/>
              <w:divBdr>
                <w:top w:val="none" w:sz="0" w:space="0" w:color="auto"/>
                <w:left w:val="none" w:sz="0" w:space="0" w:color="auto"/>
                <w:bottom w:val="none" w:sz="0" w:space="0" w:color="auto"/>
                <w:right w:val="none" w:sz="0" w:space="0" w:color="auto"/>
              </w:divBdr>
              <w:divsChild>
                <w:div w:id="6108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00095">
      <w:bodyDiv w:val="1"/>
      <w:marLeft w:val="0"/>
      <w:marRight w:val="0"/>
      <w:marTop w:val="0"/>
      <w:marBottom w:val="0"/>
      <w:divBdr>
        <w:top w:val="none" w:sz="0" w:space="0" w:color="auto"/>
        <w:left w:val="none" w:sz="0" w:space="0" w:color="auto"/>
        <w:bottom w:val="none" w:sz="0" w:space="0" w:color="auto"/>
        <w:right w:val="none" w:sz="0" w:space="0" w:color="auto"/>
      </w:divBdr>
      <w:divsChild>
        <w:div w:id="1909727707">
          <w:marLeft w:val="0"/>
          <w:marRight w:val="0"/>
          <w:marTop w:val="0"/>
          <w:marBottom w:val="0"/>
          <w:divBdr>
            <w:top w:val="none" w:sz="0" w:space="0" w:color="auto"/>
            <w:left w:val="none" w:sz="0" w:space="0" w:color="auto"/>
            <w:bottom w:val="none" w:sz="0" w:space="0" w:color="auto"/>
            <w:right w:val="none" w:sz="0" w:space="0" w:color="auto"/>
          </w:divBdr>
          <w:divsChild>
            <w:div w:id="1154301533">
              <w:marLeft w:val="0"/>
              <w:marRight w:val="0"/>
              <w:marTop w:val="0"/>
              <w:marBottom w:val="0"/>
              <w:divBdr>
                <w:top w:val="none" w:sz="0" w:space="0" w:color="auto"/>
                <w:left w:val="none" w:sz="0" w:space="0" w:color="auto"/>
                <w:bottom w:val="none" w:sz="0" w:space="0" w:color="auto"/>
                <w:right w:val="none" w:sz="0" w:space="0" w:color="auto"/>
              </w:divBdr>
              <w:divsChild>
                <w:div w:id="472796841">
                  <w:marLeft w:val="-225"/>
                  <w:marRight w:val="-225"/>
                  <w:marTop w:val="0"/>
                  <w:marBottom w:val="0"/>
                  <w:divBdr>
                    <w:top w:val="none" w:sz="0" w:space="0" w:color="auto"/>
                    <w:left w:val="none" w:sz="0" w:space="0" w:color="auto"/>
                    <w:bottom w:val="none" w:sz="0" w:space="0" w:color="auto"/>
                    <w:right w:val="none" w:sz="0" w:space="0" w:color="auto"/>
                  </w:divBdr>
                  <w:divsChild>
                    <w:div w:id="1557546883">
                      <w:marLeft w:val="0"/>
                      <w:marRight w:val="0"/>
                      <w:marTop w:val="0"/>
                      <w:marBottom w:val="0"/>
                      <w:divBdr>
                        <w:top w:val="none" w:sz="0" w:space="0" w:color="auto"/>
                        <w:left w:val="none" w:sz="0" w:space="0" w:color="auto"/>
                        <w:bottom w:val="none" w:sz="0" w:space="0" w:color="auto"/>
                        <w:right w:val="none" w:sz="0" w:space="0" w:color="auto"/>
                      </w:divBdr>
                      <w:divsChild>
                        <w:div w:id="760418034">
                          <w:marLeft w:val="0"/>
                          <w:marRight w:val="0"/>
                          <w:marTop w:val="0"/>
                          <w:marBottom w:val="0"/>
                          <w:divBdr>
                            <w:top w:val="none" w:sz="0" w:space="0" w:color="auto"/>
                            <w:left w:val="none" w:sz="0" w:space="0" w:color="auto"/>
                            <w:bottom w:val="none" w:sz="0" w:space="0" w:color="auto"/>
                            <w:right w:val="none" w:sz="0" w:space="0" w:color="auto"/>
                          </w:divBdr>
                          <w:divsChild>
                            <w:div w:id="1324121114">
                              <w:marLeft w:val="0"/>
                              <w:marRight w:val="0"/>
                              <w:marTop w:val="0"/>
                              <w:marBottom w:val="0"/>
                              <w:divBdr>
                                <w:top w:val="none" w:sz="0" w:space="0" w:color="auto"/>
                                <w:left w:val="none" w:sz="0" w:space="0" w:color="auto"/>
                                <w:bottom w:val="none" w:sz="0" w:space="0" w:color="auto"/>
                                <w:right w:val="none" w:sz="0" w:space="0" w:color="auto"/>
                              </w:divBdr>
                              <w:divsChild>
                                <w:div w:id="327175372">
                                  <w:marLeft w:val="0"/>
                                  <w:marRight w:val="0"/>
                                  <w:marTop w:val="0"/>
                                  <w:marBottom w:val="0"/>
                                  <w:divBdr>
                                    <w:top w:val="none" w:sz="0" w:space="0" w:color="auto"/>
                                    <w:left w:val="none" w:sz="0" w:space="0" w:color="auto"/>
                                    <w:bottom w:val="none" w:sz="0" w:space="0" w:color="auto"/>
                                    <w:right w:val="none" w:sz="0" w:space="0" w:color="auto"/>
                                  </w:divBdr>
                                  <w:divsChild>
                                    <w:div w:id="1577743712">
                                      <w:marLeft w:val="0"/>
                                      <w:marRight w:val="0"/>
                                      <w:marTop w:val="0"/>
                                      <w:marBottom w:val="0"/>
                                      <w:divBdr>
                                        <w:top w:val="none" w:sz="0" w:space="0" w:color="auto"/>
                                        <w:left w:val="none" w:sz="0" w:space="0" w:color="auto"/>
                                        <w:bottom w:val="none" w:sz="0" w:space="0" w:color="auto"/>
                                        <w:right w:val="none" w:sz="0" w:space="0" w:color="auto"/>
                                      </w:divBdr>
                                      <w:divsChild>
                                        <w:div w:id="633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70842">
                          <w:marLeft w:val="0"/>
                          <w:marRight w:val="0"/>
                          <w:marTop w:val="0"/>
                          <w:marBottom w:val="0"/>
                          <w:divBdr>
                            <w:top w:val="none" w:sz="0" w:space="0" w:color="auto"/>
                            <w:left w:val="none" w:sz="0" w:space="0" w:color="auto"/>
                            <w:bottom w:val="none" w:sz="0" w:space="0" w:color="auto"/>
                            <w:right w:val="none" w:sz="0" w:space="0" w:color="auto"/>
                          </w:divBdr>
                          <w:divsChild>
                            <w:div w:id="1652060527">
                              <w:marLeft w:val="-225"/>
                              <w:marRight w:val="-225"/>
                              <w:marTop w:val="0"/>
                              <w:marBottom w:val="0"/>
                              <w:divBdr>
                                <w:top w:val="none" w:sz="0" w:space="0" w:color="auto"/>
                                <w:left w:val="none" w:sz="0" w:space="0" w:color="auto"/>
                                <w:bottom w:val="none" w:sz="0" w:space="0" w:color="auto"/>
                                <w:right w:val="none" w:sz="0" w:space="0" w:color="auto"/>
                              </w:divBdr>
                              <w:divsChild>
                                <w:div w:id="1572814559">
                                  <w:marLeft w:val="0"/>
                                  <w:marRight w:val="0"/>
                                  <w:marTop w:val="0"/>
                                  <w:marBottom w:val="0"/>
                                  <w:divBdr>
                                    <w:top w:val="none" w:sz="0" w:space="0" w:color="auto"/>
                                    <w:left w:val="none" w:sz="0" w:space="0" w:color="auto"/>
                                    <w:bottom w:val="none" w:sz="0" w:space="0" w:color="auto"/>
                                    <w:right w:val="none" w:sz="0" w:space="0" w:color="auto"/>
                                  </w:divBdr>
                                  <w:divsChild>
                                    <w:div w:id="1511987174">
                                      <w:marLeft w:val="0"/>
                                      <w:marRight w:val="0"/>
                                      <w:marTop w:val="0"/>
                                      <w:marBottom w:val="0"/>
                                      <w:divBdr>
                                        <w:top w:val="none" w:sz="0" w:space="0" w:color="auto"/>
                                        <w:left w:val="none" w:sz="0" w:space="0" w:color="auto"/>
                                        <w:bottom w:val="none" w:sz="0" w:space="0" w:color="auto"/>
                                        <w:right w:val="none" w:sz="0" w:space="0" w:color="auto"/>
                                      </w:divBdr>
                                    </w:div>
                                  </w:divsChild>
                                </w:div>
                                <w:div w:id="1255044166">
                                  <w:marLeft w:val="0"/>
                                  <w:marRight w:val="0"/>
                                  <w:marTop w:val="0"/>
                                  <w:marBottom w:val="0"/>
                                  <w:divBdr>
                                    <w:top w:val="none" w:sz="0" w:space="0" w:color="auto"/>
                                    <w:left w:val="none" w:sz="0" w:space="0" w:color="auto"/>
                                    <w:bottom w:val="none" w:sz="0" w:space="0" w:color="auto"/>
                                    <w:right w:val="none" w:sz="0" w:space="0" w:color="auto"/>
                                  </w:divBdr>
                                  <w:divsChild>
                                    <w:div w:id="109010535">
                                      <w:marLeft w:val="0"/>
                                      <w:marRight w:val="0"/>
                                      <w:marTop w:val="0"/>
                                      <w:marBottom w:val="0"/>
                                      <w:divBdr>
                                        <w:top w:val="none" w:sz="0" w:space="0" w:color="auto"/>
                                        <w:left w:val="none" w:sz="0" w:space="0" w:color="auto"/>
                                        <w:bottom w:val="none" w:sz="0" w:space="0" w:color="auto"/>
                                        <w:right w:val="none" w:sz="0" w:space="0" w:color="auto"/>
                                      </w:divBdr>
                                    </w:div>
                                  </w:divsChild>
                                </w:div>
                                <w:div w:id="838303635">
                                  <w:marLeft w:val="0"/>
                                  <w:marRight w:val="0"/>
                                  <w:marTop w:val="0"/>
                                  <w:marBottom w:val="0"/>
                                  <w:divBdr>
                                    <w:top w:val="none" w:sz="0" w:space="0" w:color="auto"/>
                                    <w:left w:val="none" w:sz="0" w:space="0" w:color="auto"/>
                                    <w:bottom w:val="none" w:sz="0" w:space="0" w:color="auto"/>
                                    <w:right w:val="none" w:sz="0" w:space="0" w:color="auto"/>
                                  </w:divBdr>
                                  <w:divsChild>
                                    <w:div w:id="14846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02790">
                          <w:marLeft w:val="0"/>
                          <w:marRight w:val="0"/>
                          <w:marTop w:val="0"/>
                          <w:marBottom w:val="0"/>
                          <w:divBdr>
                            <w:top w:val="none" w:sz="0" w:space="0" w:color="auto"/>
                            <w:left w:val="none" w:sz="0" w:space="0" w:color="auto"/>
                            <w:bottom w:val="none" w:sz="0" w:space="0" w:color="auto"/>
                            <w:right w:val="none" w:sz="0" w:space="0" w:color="auto"/>
                          </w:divBdr>
                          <w:divsChild>
                            <w:div w:id="504175162">
                              <w:marLeft w:val="0"/>
                              <w:marRight w:val="0"/>
                              <w:marTop w:val="0"/>
                              <w:marBottom w:val="0"/>
                              <w:divBdr>
                                <w:top w:val="none" w:sz="0" w:space="0" w:color="auto"/>
                                <w:left w:val="none" w:sz="0" w:space="0" w:color="auto"/>
                                <w:bottom w:val="none" w:sz="0" w:space="0" w:color="auto"/>
                                <w:right w:val="none" w:sz="0" w:space="0" w:color="auto"/>
                              </w:divBdr>
                              <w:divsChild>
                                <w:div w:id="6826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4241">
                          <w:marLeft w:val="0"/>
                          <w:marRight w:val="0"/>
                          <w:marTop w:val="0"/>
                          <w:marBottom w:val="0"/>
                          <w:divBdr>
                            <w:top w:val="none" w:sz="0" w:space="0" w:color="auto"/>
                            <w:left w:val="none" w:sz="0" w:space="0" w:color="auto"/>
                            <w:bottom w:val="none" w:sz="0" w:space="0" w:color="auto"/>
                            <w:right w:val="none" w:sz="0" w:space="0" w:color="auto"/>
                          </w:divBdr>
                          <w:divsChild>
                            <w:div w:id="629170923">
                              <w:marLeft w:val="0"/>
                              <w:marRight w:val="0"/>
                              <w:marTop w:val="0"/>
                              <w:marBottom w:val="0"/>
                              <w:divBdr>
                                <w:top w:val="none" w:sz="0" w:space="0" w:color="auto"/>
                                <w:left w:val="none" w:sz="0" w:space="0" w:color="auto"/>
                                <w:bottom w:val="none" w:sz="0" w:space="0" w:color="auto"/>
                                <w:right w:val="none" w:sz="0" w:space="0" w:color="auto"/>
                              </w:divBdr>
                              <w:divsChild>
                                <w:div w:id="19053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455106">
              <w:marLeft w:val="-225"/>
              <w:marRight w:val="225"/>
              <w:marTop w:val="0"/>
              <w:marBottom w:val="0"/>
              <w:divBdr>
                <w:top w:val="none" w:sz="0" w:space="0" w:color="auto"/>
                <w:left w:val="none" w:sz="0" w:space="0" w:color="auto"/>
                <w:bottom w:val="none" w:sz="0" w:space="0" w:color="auto"/>
                <w:right w:val="single" w:sz="6" w:space="0" w:color="DEE2E6"/>
              </w:divBdr>
              <w:divsChild>
                <w:div w:id="1796823401">
                  <w:marLeft w:val="0"/>
                  <w:marRight w:val="0"/>
                  <w:marTop w:val="0"/>
                  <w:marBottom w:val="0"/>
                  <w:divBdr>
                    <w:top w:val="none" w:sz="0" w:space="0" w:color="auto"/>
                    <w:left w:val="none" w:sz="0" w:space="0" w:color="auto"/>
                    <w:bottom w:val="none" w:sz="0" w:space="0" w:color="auto"/>
                    <w:right w:val="none" w:sz="0" w:space="0" w:color="auto"/>
                  </w:divBdr>
                  <w:divsChild>
                    <w:div w:id="1609778865">
                      <w:marLeft w:val="0"/>
                      <w:marRight w:val="0"/>
                      <w:marTop w:val="0"/>
                      <w:marBottom w:val="0"/>
                      <w:divBdr>
                        <w:top w:val="none" w:sz="0" w:space="0" w:color="auto"/>
                        <w:left w:val="none" w:sz="0" w:space="0" w:color="auto"/>
                        <w:bottom w:val="none" w:sz="0" w:space="0" w:color="auto"/>
                        <w:right w:val="none" w:sz="0" w:space="0" w:color="auto"/>
                      </w:divBdr>
                      <w:divsChild>
                        <w:div w:id="1292401575">
                          <w:marLeft w:val="0"/>
                          <w:marRight w:val="0"/>
                          <w:marTop w:val="0"/>
                          <w:marBottom w:val="0"/>
                          <w:divBdr>
                            <w:top w:val="none" w:sz="0" w:space="0" w:color="auto"/>
                            <w:left w:val="none" w:sz="0" w:space="0" w:color="auto"/>
                            <w:bottom w:val="none" w:sz="0" w:space="0" w:color="auto"/>
                            <w:right w:val="none" w:sz="0" w:space="0" w:color="auto"/>
                          </w:divBdr>
                        </w:div>
                      </w:divsChild>
                    </w:div>
                    <w:div w:id="100806346">
                      <w:marLeft w:val="0"/>
                      <w:marRight w:val="0"/>
                      <w:marTop w:val="0"/>
                      <w:marBottom w:val="0"/>
                      <w:divBdr>
                        <w:top w:val="none" w:sz="0" w:space="0" w:color="auto"/>
                        <w:left w:val="none" w:sz="0" w:space="0" w:color="auto"/>
                        <w:bottom w:val="none" w:sz="0" w:space="0" w:color="auto"/>
                        <w:right w:val="none" w:sz="0" w:space="0" w:color="auto"/>
                      </w:divBdr>
                      <w:divsChild>
                        <w:div w:id="530842251">
                          <w:marLeft w:val="0"/>
                          <w:marRight w:val="0"/>
                          <w:marTop w:val="0"/>
                          <w:marBottom w:val="0"/>
                          <w:divBdr>
                            <w:top w:val="none" w:sz="0" w:space="0" w:color="auto"/>
                            <w:left w:val="none" w:sz="0" w:space="0" w:color="auto"/>
                            <w:bottom w:val="none" w:sz="0" w:space="0" w:color="auto"/>
                            <w:right w:val="none" w:sz="0" w:space="0" w:color="auto"/>
                          </w:divBdr>
                        </w:div>
                      </w:divsChild>
                    </w:div>
                    <w:div w:id="1504661888">
                      <w:marLeft w:val="0"/>
                      <w:marRight w:val="0"/>
                      <w:marTop w:val="0"/>
                      <w:marBottom w:val="0"/>
                      <w:divBdr>
                        <w:top w:val="none" w:sz="0" w:space="0" w:color="auto"/>
                        <w:left w:val="none" w:sz="0" w:space="0" w:color="auto"/>
                        <w:bottom w:val="none" w:sz="0" w:space="0" w:color="auto"/>
                        <w:right w:val="none" w:sz="0" w:space="0" w:color="auto"/>
                      </w:divBdr>
                      <w:divsChild>
                        <w:div w:id="1172333827">
                          <w:marLeft w:val="0"/>
                          <w:marRight w:val="0"/>
                          <w:marTop w:val="0"/>
                          <w:marBottom w:val="0"/>
                          <w:divBdr>
                            <w:top w:val="none" w:sz="0" w:space="0" w:color="auto"/>
                            <w:left w:val="none" w:sz="0" w:space="0" w:color="auto"/>
                            <w:bottom w:val="none" w:sz="0" w:space="0" w:color="auto"/>
                            <w:right w:val="none" w:sz="0" w:space="0" w:color="auto"/>
                          </w:divBdr>
                        </w:div>
                      </w:divsChild>
                    </w:div>
                    <w:div w:id="691879202">
                      <w:marLeft w:val="0"/>
                      <w:marRight w:val="0"/>
                      <w:marTop w:val="0"/>
                      <w:marBottom w:val="0"/>
                      <w:divBdr>
                        <w:top w:val="none" w:sz="0" w:space="0" w:color="auto"/>
                        <w:left w:val="none" w:sz="0" w:space="0" w:color="auto"/>
                        <w:bottom w:val="none" w:sz="0" w:space="0" w:color="auto"/>
                        <w:right w:val="none" w:sz="0" w:space="0" w:color="auto"/>
                      </w:divBdr>
                      <w:divsChild>
                        <w:div w:id="249124107">
                          <w:marLeft w:val="0"/>
                          <w:marRight w:val="0"/>
                          <w:marTop w:val="0"/>
                          <w:marBottom w:val="0"/>
                          <w:divBdr>
                            <w:top w:val="none" w:sz="0" w:space="0" w:color="auto"/>
                            <w:left w:val="none" w:sz="0" w:space="0" w:color="auto"/>
                            <w:bottom w:val="none" w:sz="0" w:space="0" w:color="auto"/>
                            <w:right w:val="none" w:sz="0" w:space="0" w:color="auto"/>
                          </w:divBdr>
                        </w:div>
                      </w:divsChild>
                    </w:div>
                    <w:div w:id="2038845904">
                      <w:marLeft w:val="0"/>
                      <w:marRight w:val="0"/>
                      <w:marTop w:val="0"/>
                      <w:marBottom w:val="0"/>
                      <w:divBdr>
                        <w:top w:val="none" w:sz="0" w:space="0" w:color="auto"/>
                        <w:left w:val="none" w:sz="0" w:space="0" w:color="auto"/>
                        <w:bottom w:val="none" w:sz="0" w:space="0" w:color="auto"/>
                        <w:right w:val="none" w:sz="0" w:space="0" w:color="auto"/>
                      </w:divBdr>
                      <w:divsChild>
                        <w:div w:id="901796196">
                          <w:marLeft w:val="0"/>
                          <w:marRight w:val="0"/>
                          <w:marTop w:val="0"/>
                          <w:marBottom w:val="0"/>
                          <w:divBdr>
                            <w:top w:val="none" w:sz="0" w:space="0" w:color="auto"/>
                            <w:left w:val="none" w:sz="0" w:space="0" w:color="auto"/>
                            <w:bottom w:val="none" w:sz="0" w:space="0" w:color="auto"/>
                            <w:right w:val="none" w:sz="0" w:space="0" w:color="auto"/>
                          </w:divBdr>
                        </w:div>
                      </w:divsChild>
                    </w:div>
                    <w:div w:id="549539067">
                      <w:marLeft w:val="0"/>
                      <w:marRight w:val="0"/>
                      <w:marTop w:val="0"/>
                      <w:marBottom w:val="0"/>
                      <w:divBdr>
                        <w:top w:val="none" w:sz="0" w:space="0" w:color="auto"/>
                        <w:left w:val="none" w:sz="0" w:space="0" w:color="auto"/>
                        <w:bottom w:val="none" w:sz="0" w:space="0" w:color="auto"/>
                        <w:right w:val="none" w:sz="0" w:space="0" w:color="auto"/>
                      </w:divBdr>
                      <w:divsChild>
                        <w:div w:id="480585328">
                          <w:marLeft w:val="0"/>
                          <w:marRight w:val="0"/>
                          <w:marTop w:val="0"/>
                          <w:marBottom w:val="0"/>
                          <w:divBdr>
                            <w:top w:val="none" w:sz="0" w:space="0" w:color="auto"/>
                            <w:left w:val="none" w:sz="0" w:space="0" w:color="auto"/>
                            <w:bottom w:val="none" w:sz="0" w:space="0" w:color="auto"/>
                            <w:right w:val="none" w:sz="0" w:space="0" w:color="auto"/>
                          </w:divBdr>
                        </w:div>
                      </w:divsChild>
                    </w:div>
                    <w:div w:id="1865289956">
                      <w:marLeft w:val="0"/>
                      <w:marRight w:val="0"/>
                      <w:marTop w:val="0"/>
                      <w:marBottom w:val="0"/>
                      <w:divBdr>
                        <w:top w:val="none" w:sz="0" w:space="0" w:color="auto"/>
                        <w:left w:val="none" w:sz="0" w:space="0" w:color="auto"/>
                        <w:bottom w:val="none" w:sz="0" w:space="0" w:color="auto"/>
                        <w:right w:val="none" w:sz="0" w:space="0" w:color="auto"/>
                      </w:divBdr>
                      <w:divsChild>
                        <w:div w:id="1163660111">
                          <w:marLeft w:val="0"/>
                          <w:marRight w:val="0"/>
                          <w:marTop w:val="0"/>
                          <w:marBottom w:val="0"/>
                          <w:divBdr>
                            <w:top w:val="none" w:sz="0" w:space="0" w:color="auto"/>
                            <w:left w:val="none" w:sz="0" w:space="0" w:color="auto"/>
                            <w:bottom w:val="none" w:sz="0" w:space="0" w:color="auto"/>
                            <w:right w:val="none" w:sz="0" w:space="0" w:color="auto"/>
                          </w:divBdr>
                        </w:div>
                      </w:divsChild>
                    </w:div>
                    <w:div w:id="1106727114">
                      <w:marLeft w:val="0"/>
                      <w:marRight w:val="0"/>
                      <w:marTop w:val="0"/>
                      <w:marBottom w:val="0"/>
                      <w:divBdr>
                        <w:top w:val="none" w:sz="0" w:space="0" w:color="auto"/>
                        <w:left w:val="none" w:sz="0" w:space="0" w:color="auto"/>
                        <w:bottom w:val="none" w:sz="0" w:space="0" w:color="auto"/>
                        <w:right w:val="none" w:sz="0" w:space="0" w:color="auto"/>
                      </w:divBdr>
                      <w:divsChild>
                        <w:div w:id="1847598481">
                          <w:marLeft w:val="0"/>
                          <w:marRight w:val="0"/>
                          <w:marTop w:val="0"/>
                          <w:marBottom w:val="0"/>
                          <w:divBdr>
                            <w:top w:val="none" w:sz="0" w:space="0" w:color="auto"/>
                            <w:left w:val="none" w:sz="0" w:space="0" w:color="auto"/>
                            <w:bottom w:val="none" w:sz="0" w:space="0" w:color="auto"/>
                            <w:right w:val="none" w:sz="0" w:space="0" w:color="auto"/>
                          </w:divBdr>
                        </w:div>
                      </w:divsChild>
                    </w:div>
                    <w:div w:id="1826701954">
                      <w:marLeft w:val="0"/>
                      <w:marRight w:val="0"/>
                      <w:marTop w:val="0"/>
                      <w:marBottom w:val="0"/>
                      <w:divBdr>
                        <w:top w:val="none" w:sz="0" w:space="0" w:color="auto"/>
                        <w:left w:val="none" w:sz="0" w:space="0" w:color="auto"/>
                        <w:bottom w:val="none" w:sz="0" w:space="0" w:color="auto"/>
                        <w:right w:val="none" w:sz="0" w:space="0" w:color="auto"/>
                      </w:divBdr>
                      <w:divsChild>
                        <w:div w:id="1679111802">
                          <w:marLeft w:val="0"/>
                          <w:marRight w:val="0"/>
                          <w:marTop w:val="0"/>
                          <w:marBottom w:val="0"/>
                          <w:divBdr>
                            <w:top w:val="none" w:sz="0" w:space="0" w:color="auto"/>
                            <w:left w:val="none" w:sz="0" w:space="0" w:color="auto"/>
                            <w:bottom w:val="none" w:sz="0" w:space="0" w:color="auto"/>
                            <w:right w:val="none" w:sz="0" w:space="0" w:color="auto"/>
                          </w:divBdr>
                        </w:div>
                      </w:divsChild>
                    </w:div>
                    <w:div w:id="262881431">
                      <w:marLeft w:val="0"/>
                      <w:marRight w:val="0"/>
                      <w:marTop w:val="0"/>
                      <w:marBottom w:val="0"/>
                      <w:divBdr>
                        <w:top w:val="none" w:sz="0" w:space="0" w:color="auto"/>
                        <w:left w:val="none" w:sz="0" w:space="0" w:color="auto"/>
                        <w:bottom w:val="none" w:sz="0" w:space="0" w:color="auto"/>
                        <w:right w:val="none" w:sz="0" w:space="0" w:color="auto"/>
                      </w:divBdr>
                      <w:divsChild>
                        <w:div w:id="1626232235">
                          <w:marLeft w:val="0"/>
                          <w:marRight w:val="0"/>
                          <w:marTop w:val="0"/>
                          <w:marBottom w:val="0"/>
                          <w:divBdr>
                            <w:top w:val="none" w:sz="0" w:space="0" w:color="auto"/>
                            <w:left w:val="none" w:sz="0" w:space="0" w:color="auto"/>
                            <w:bottom w:val="none" w:sz="0" w:space="0" w:color="auto"/>
                            <w:right w:val="none" w:sz="0" w:space="0" w:color="auto"/>
                          </w:divBdr>
                          <w:divsChild>
                            <w:div w:id="3421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95045">
                      <w:marLeft w:val="0"/>
                      <w:marRight w:val="0"/>
                      <w:marTop w:val="0"/>
                      <w:marBottom w:val="0"/>
                      <w:divBdr>
                        <w:top w:val="none" w:sz="0" w:space="0" w:color="auto"/>
                        <w:left w:val="none" w:sz="0" w:space="0" w:color="auto"/>
                        <w:bottom w:val="none" w:sz="0" w:space="0" w:color="auto"/>
                        <w:right w:val="none" w:sz="0" w:space="0" w:color="auto"/>
                      </w:divBdr>
                      <w:divsChild>
                        <w:div w:id="894194638">
                          <w:marLeft w:val="0"/>
                          <w:marRight w:val="0"/>
                          <w:marTop w:val="0"/>
                          <w:marBottom w:val="0"/>
                          <w:divBdr>
                            <w:top w:val="none" w:sz="0" w:space="0" w:color="auto"/>
                            <w:left w:val="none" w:sz="0" w:space="0" w:color="auto"/>
                            <w:bottom w:val="none" w:sz="0" w:space="0" w:color="auto"/>
                            <w:right w:val="none" w:sz="0" w:space="0" w:color="auto"/>
                          </w:divBdr>
                        </w:div>
                      </w:divsChild>
                    </w:div>
                    <w:div w:id="586961599">
                      <w:marLeft w:val="0"/>
                      <w:marRight w:val="0"/>
                      <w:marTop w:val="0"/>
                      <w:marBottom w:val="0"/>
                      <w:divBdr>
                        <w:top w:val="none" w:sz="0" w:space="0" w:color="auto"/>
                        <w:left w:val="none" w:sz="0" w:space="0" w:color="auto"/>
                        <w:bottom w:val="none" w:sz="0" w:space="0" w:color="auto"/>
                        <w:right w:val="none" w:sz="0" w:space="0" w:color="auto"/>
                      </w:divBdr>
                      <w:divsChild>
                        <w:div w:id="1168864565">
                          <w:marLeft w:val="0"/>
                          <w:marRight w:val="0"/>
                          <w:marTop w:val="0"/>
                          <w:marBottom w:val="0"/>
                          <w:divBdr>
                            <w:top w:val="none" w:sz="0" w:space="0" w:color="auto"/>
                            <w:left w:val="none" w:sz="0" w:space="0" w:color="auto"/>
                            <w:bottom w:val="none" w:sz="0" w:space="0" w:color="auto"/>
                            <w:right w:val="none" w:sz="0" w:space="0" w:color="auto"/>
                          </w:divBdr>
                        </w:div>
                      </w:divsChild>
                    </w:div>
                    <w:div w:id="1319724829">
                      <w:marLeft w:val="0"/>
                      <w:marRight w:val="0"/>
                      <w:marTop w:val="0"/>
                      <w:marBottom w:val="0"/>
                      <w:divBdr>
                        <w:top w:val="none" w:sz="0" w:space="0" w:color="auto"/>
                        <w:left w:val="none" w:sz="0" w:space="0" w:color="auto"/>
                        <w:bottom w:val="none" w:sz="0" w:space="0" w:color="auto"/>
                        <w:right w:val="none" w:sz="0" w:space="0" w:color="auto"/>
                      </w:divBdr>
                      <w:divsChild>
                        <w:div w:id="11319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11820">
          <w:marLeft w:val="0"/>
          <w:marRight w:val="0"/>
          <w:marTop w:val="0"/>
          <w:marBottom w:val="0"/>
          <w:divBdr>
            <w:top w:val="none" w:sz="0" w:space="0" w:color="auto"/>
            <w:left w:val="none" w:sz="0" w:space="0" w:color="auto"/>
            <w:bottom w:val="none" w:sz="0" w:space="0" w:color="auto"/>
            <w:right w:val="none" w:sz="0" w:space="0" w:color="auto"/>
          </w:divBdr>
          <w:divsChild>
            <w:div w:id="1420056322">
              <w:marLeft w:val="-225"/>
              <w:marRight w:val="-225"/>
              <w:marTop w:val="0"/>
              <w:marBottom w:val="0"/>
              <w:divBdr>
                <w:top w:val="none" w:sz="0" w:space="0" w:color="auto"/>
                <w:left w:val="none" w:sz="0" w:space="0" w:color="auto"/>
                <w:bottom w:val="none" w:sz="0" w:space="0" w:color="auto"/>
                <w:right w:val="none" w:sz="0" w:space="0" w:color="auto"/>
              </w:divBdr>
              <w:divsChild>
                <w:div w:id="1902212577">
                  <w:marLeft w:val="0"/>
                  <w:marRight w:val="0"/>
                  <w:marTop w:val="0"/>
                  <w:marBottom w:val="0"/>
                  <w:divBdr>
                    <w:top w:val="none" w:sz="0" w:space="0" w:color="auto"/>
                    <w:left w:val="none" w:sz="0" w:space="0" w:color="auto"/>
                    <w:bottom w:val="none" w:sz="0" w:space="0" w:color="auto"/>
                    <w:right w:val="none" w:sz="0" w:space="0" w:color="auto"/>
                  </w:divBdr>
                </w:div>
              </w:divsChild>
            </w:div>
            <w:div w:id="1265575619">
              <w:marLeft w:val="-225"/>
              <w:marRight w:val="-225"/>
              <w:marTop w:val="0"/>
              <w:marBottom w:val="0"/>
              <w:divBdr>
                <w:top w:val="none" w:sz="0" w:space="0" w:color="auto"/>
                <w:left w:val="none" w:sz="0" w:space="0" w:color="auto"/>
                <w:bottom w:val="none" w:sz="0" w:space="0" w:color="auto"/>
                <w:right w:val="none" w:sz="0" w:space="0" w:color="auto"/>
              </w:divBdr>
              <w:divsChild>
                <w:div w:id="20070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kahoot.it/" TargetMode="External"/><Relationship Id="rId13" Type="http://schemas.openxmlformats.org/officeDocument/2006/relationships/hyperlink" Target="https://lmscontent.embanet.com/RC/MSN/NU641/PPT/week%203%20Ch29%20Angina.pptx" TargetMode="External"/><Relationship Id="rId3" Type="http://schemas.openxmlformats.org/officeDocument/2006/relationships/settings" Target="settings.xml"/><Relationship Id="rId7" Type="http://schemas.openxmlformats.org/officeDocument/2006/relationships/hyperlink" Target="http://webstore.lexi.com/Store/Pharmacology-Books/Pediatric-Dosage-Handbook" TargetMode="External"/><Relationship Id="rId12" Type="http://schemas.openxmlformats.org/officeDocument/2006/relationships/hyperlink" Target="https://lmscontent.embanet.com/RC/MSN/NU641/PPT/week%203%20Ch28%20Anemia.ppt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regiscollege.idm.oclc.org/login?url=http://search.ebscohost.com/login.aspx?direct=true&amp;db=nlebk&amp;AN=959826&amp;site=ehost-live" TargetMode="External"/><Relationship Id="rId11" Type="http://schemas.openxmlformats.org/officeDocument/2006/relationships/hyperlink" Target="https://lmscontent.embanet.com/RC/MSN/NU641/PPT/week%203%20Ch15%20Drugs%20Affecting%20the%20Hematological%20System.pptx" TargetMode="External"/><Relationship Id="rId5" Type="http://schemas.openxmlformats.org/officeDocument/2006/relationships/hyperlink" Target="https://lmscontent.embanet.com/RC/General/MSN/Rubrics/Discussion_Question_Rubric_1.html" TargetMode="External"/><Relationship Id="rId15" Type="http://schemas.openxmlformats.org/officeDocument/2006/relationships/fontTable" Target="fontTable.xml"/><Relationship Id="rId10" Type="http://schemas.openxmlformats.org/officeDocument/2006/relationships/hyperlink" Target="https://lmscontent.embanet.com/RC/MSN/NU641/PPT/week%203%20Ch13%20Drugs%20affecting%20Cardiovascular%20and%20Renal%20Systems.pptx" TargetMode="External"/><Relationship Id="rId4" Type="http://schemas.openxmlformats.org/officeDocument/2006/relationships/webSettings" Target="webSettings.xml"/><Relationship Id="rId9" Type="http://schemas.openxmlformats.org/officeDocument/2006/relationships/hyperlink" Target="https://www.pharmaceuticalonline.com/" TargetMode="External"/><Relationship Id="rId14" Type="http://schemas.openxmlformats.org/officeDocument/2006/relationships/hyperlink" Target="https://lmscontent.embanet.com/RC/MSN/NU641/PPT/week%203%20Ch38%20Heart%20Failure.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dc:description/>
  <cp:lastModifiedBy>Annette</cp:lastModifiedBy>
  <cp:revision>1</cp:revision>
  <dcterms:created xsi:type="dcterms:W3CDTF">2022-09-12T01:50:00Z</dcterms:created>
  <dcterms:modified xsi:type="dcterms:W3CDTF">2022-09-12T13:48:00Z</dcterms:modified>
</cp:coreProperties>
</file>