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56" w:rsidRPr="009216EF" w:rsidRDefault="004343C2" w:rsidP="009216E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6EF">
        <w:rPr>
          <w:rFonts w:ascii="Times New Roman" w:hAnsi="Times New Roman" w:cs="Times New Roman"/>
          <w:b/>
          <w:sz w:val="24"/>
          <w:szCs w:val="24"/>
        </w:rPr>
        <w:t>Week 5 Discussion 1: Obesity – An American Epidemic</w:t>
      </w:r>
    </w:p>
    <w:p w:rsidR="001D6312" w:rsidRPr="009216EF" w:rsidRDefault="00D06950" w:rsidP="009216E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16EF">
        <w:rPr>
          <w:rFonts w:ascii="Times New Roman" w:hAnsi="Times New Roman" w:cs="Times New Roman"/>
          <w:sz w:val="24"/>
          <w:szCs w:val="24"/>
        </w:rPr>
        <w:t xml:space="preserve">Obesity is among the pandemics facing United States, with the rates of its occurrence being grater compared to </w:t>
      </w:r>
      <w:r w:rsidR="00B32753" w:rsidRPr="009216EF">
        <w:rPr>
          <w:rFonts w:ascii="Times New Roman" w:hAnsi="Times New Roman" w:cs="Times New Roman"/>
          <w:sz w:val="24"/>
          <w:szCs w:val="24"/>
        </w:rPr>
        <w:t xml:space="preserve">other developed nations. The prevalence of obesity had created a health and financial burden with </w:t>
      </w:r>
      <w:r w:rsidR="00DC6272" w:rsidRPr="009216EF">
        <w:rPr>
          <w:rFonts w:ascii="Times New Roman" w:hAnsi="Times New Roman" w:cs="Times New Roman"/>
          <w:sz w:val="24"/>
          <w:szCs w:val="24"/>
        </w:rPr>
        <w:t>the United States Federal government spent nearly $1.1 trillion dollars on healthcare, and 10% of this money ($110 billion) w</w:t>
      </w:r>
      <w:bookmarkStart w:id="0" w:name="_GoBack"/>
      <w:bookmarkEnd w:id="0"/>
      <w:r w:rsidR="00DC6272" w:rsidRPr="009216EF">
        <w:rPr>
          <w:rFonts w:ascii="Times New Roman" w:hAnsi="Times New Roman" w:cs="Times New Roman"/>
          <w:sz w:val="24"/>
          <w:szCs w:val="24"/>
        </w:rPr>
        <w:t>as utilized to combat obesity driven concerns.</w:t>
      </w:r>
      <w:r w:rsidR="00DC6272" w:rsidRPr="009216EF">
        <w:rPr>
          <w:rFonts w:ascii="Times New Roman" w:hAnsi="Times New Roman" w:cs="Times New Roman"/>
          <w:sz w:val="24"/>
          <w:szCs w:val="24"/>
        </w:rPr>
        <w:t xml:space="preserve"> </w:t>
      </w:r>
      <w:r w:rsidR="001845A2" w:rsidRPr="009216EF">
        <w:rPr>
          <w:rFonts w:ascii="Times New Roman" w:hAnsi="Times New Roman" w:cs="Times New Roman"/>
          <w:sz w:val="24"/>
          <w:szCs w:val="24"/>
        </w:rPr>
        <w:t xml:space="preserve">Besides, obesity is linked to causing different chronic illnesses including </w:t>
      </w:r>
      <w:r w:rsidR="001845A2" w:rsidRPr="009216EF">
        <w:rPr>
          <w:rFonts w:ascii="Times New Roman" w:hAnsi="Times New Roman" w:cs="Times New Roman"/>
          <w:sz w:val="24"/>
          <w:szCs w:val="24"/>
        </w:rPr>
        <w:t>diabetes, cardiovascular illness</w:t>
      </w:r>
      <w:r w:rsidR="001845A2" w:rsidRPr="009216EF">
        <w:rPr>
          <w:rFonts w:ascii="Times New Roman" w:hAnsi="Times New Roman" w:cs="Times New Roman"/>
          <w:sz w:val="24"/>
          <w:szCs w:val="24"/>
        </w:rPr>
        <w:t>, cancer, stroke as well as high blood pressure (</w:t>
      </w:r>
      <w:r w:rsidR="00AB33CC" w:rsidRPr="009216EF">
        <w:rPr>
          <w:rFonts w:ascii="Times New Roman" w:hAnsi="Times New Roman" w:cs="Times New Roman"/>
          <w:sz w:val="24"/>
          <w:szCs w:val="24"/>
        </w:rPr>
        <w:t>Wang et al., 2020</w:t>
      </w:r>
      <w:r w:rsidR="001845A2" w:rsidRPr="009216EF">
        <w:rPr>
          <w:rFonts w:ascii="Times New Roman" w:hAnsi="Times New Roman" w:cs="Times New Roman"/>
          <w:sz w:val="24"/>
          <w:szCs w:val="24"/>
        </w:rPr>
        <w:t xml:space="preserve">). </w:t>
      </w:r>
      <w:r w:rsidR="00211F67" w:rsidRPr="009216EF">
        <w:rPr>
          <w:rFonts w:ascii="Times New Roman" w:hAnsi="Times New Roman" w:cs="Times New Roman"/>
          <w:sz w:val="24"/>
          <w:szCs w:val="24"/>
        </w:rPr>
        <w:t xml:space="preserve">It is significant for the APRNs to be aware of what is happening </w:t>
      </w:r>
      <w:r w:rsidR="00716746" w:rsidRPr="009216EF">
        <w:rPr>
          <w:rFonts w:ascii="Times New Roman" w:hAnsi="Times New Roman" w:cs="Times New Roman"/>
          <w:sz w:val="24"/>
          <w:szCs w:val="24"/>
        </w:rPr>
        <w:t xml:space="preserve">in the society and how it </w:t>
      </w:r>
      <w:r w:rsidR="00716746" w:rsidRPr="009216EF">
        <w:rPr>
          <w:rFonts w:ascii="Times New Roman" w:hAnsi="Times New Roman" w:cs="Times New Roman"/>
          <w:sz w:val="24"/>
          <w:szCs w:val="24"/>
        </w:rPr>
        <w:t>affects our health as a country.</w:t>
      </w:r>
      <w:r w:rsidR="00716746" w:rsidRPr="009216EF">
        <w:rPr>
          <w:rFonts w:ascii="Times New Roman" w:hAnsi="Times New Roman" w:cs="Times New Roman"/>
          <w:sz w:val="24"/>
          <w:szCs w:val="24"/>
        </w:rPr>
        <w:t xml:space="preserve"> In this light, this discussion explores the state of obesity in the country. </w:t>
      </w:r>
      <w:r w:rsidR="00255B2E" w:rsidRPr="009216EF">
        <w:rPr>
          <w:rFonts w:ascii="Times New Roman" w:hAnsi="Times New Roman" w:cs="Times New Roman"/>
          <w:sz w:val="24"/>
          <w:szCs w:val="24"/>
        </w:rPr>
        <w:t xml:space="preserve">The following is a visual picture reflecting on the state of obesity in the United States. </w:t>
      </w:r>
    </w:p>
    <w:p w:rsidR="00EC6CA5" w:rsidRPr="009216EF" w:rsidRDefault="00EC6CA5" w:rsidP="009216E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216E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113A5EA" wp14:editId="59D0D793">
            <wp:simplePos x="0" y="0"/>
            <wp:positionH relativeFrom="column">
              <wp:posOffset>0</wp:posOffset>
            </wp:positionH>
            <wp:positionV relativeFrom="paragraph">
              <wp:posOffset>320040</wp:posOffset>
            </wp:positionV>
            <wp:extent cx="5200650" cy="3684905"/>
            <wp:effectExtent l="0" t="0" r="0" b="0"/>
            <wp:wrapSquare wrapText="bothSides"/>
            <wp:docPr id="5" name="Picture 5" descr="https://static.allongeorgia.com/wp-content/uploads/2020/09/overall-obesity-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atic.allongeorgia.com/wp-content/uploads/2020/09/overall-obesity-201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6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C6CA5" w:rsidRPr="009216EF" w:rsidRDefault="00EC6CA5" w:rsidP="009216E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C6CA5" w:rsidRPr="009216EF" w:rsidRDefault="00EC6CA5" w:rsidP="009216E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C6CA5" w:rsidRPr="009216EF" w:rsidRDefault="00EC6CA5" w:rsidP="009216E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C6CA5" w:rsidRPr="009216EF" w:rsidRDefault="00EC6CA5" w:rsidP="009216E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C6CA5" w:rsidRPr="009216EF" w:rsidRDefault="00EC6CA5" w:rsidP="009216E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C6CA5" w:rsidRPr="009216EF" w:rsidRDefault="00EC6CA5" w:rsidP="009216E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C6CA5" w:rsidRPr="009216EF" w:rsidRDefault="00EC6CA5" w:rsidP="009216E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C6CA5" w:rsidRPr="009216EF" w:rsidRDefault="00EC6CA5" w:rsidP="009216E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C6CA5" w:rsidRPr="009216EF" w:rsidRDefault="00EC6CA5" w:rsidP="009216E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C6CA5" w:rsidRPr="009216EF" w:rsidRDefault="00EC6CA5" w:rsidP="009216E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C6CA5" w:rsidRPr="009216EF" w:rsidRDefault="006A7D43" w:rsidP="009216E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216EF">
        <w:rPr>
          <w:rFonts w:ascii="Times New Roman" w:hAnsi="Times New Roman" w:cs="Times New Roman"/>
          <w:sz w:val="24"/>
          <w:szCs w:val="24"/>
        </w:rPr>
        <w:t>(CDC, 2022)</w:t>
      </w:r>
    </w:p>
    <w:p w:rsidR="00EC6CA5" w:rsidRPr="009216EF" w:rsidRDefault="00EC6CA5" w:rsidP="009216E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635D4" w:rsidRPr="009216EF" w:rsidRDefault="002124AB" w:rsidP="009216E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16EF">
        <w:rPr>
          <w:rFonts w:ascii="Times New Roman" w:hAnsi="Times New Roman" w:cs="Times New Roman"/>
          <w:sz w:val="24"/>
          <w:szCs w:val="24"/>
        </w:rPr>
        <w:t xml:space="preserve">The visual picture </w:t>
      </w:r>
      <w:r w:rsidRPr="009216EF">
        <w:rPr>
          <w:rFonts w:ascii="Times New Roman" w:hAnsi="Times New Roman" w:cs="Times New Roman"/>
          <w:sz w:val="24"/>
          <w:szCs w:val="24"/>
        </w:rPr>
        <w:t>reflect</w:t>
      </w:r>
      <w:r w:rsidRPr="009216EF">
        <w:rPr>
          <w:rFonts w:ascii="Times New Roman" w:hAnsi="Times New Roman" w:cs="Times New Roman"/>
          <w:sz w:val="24"/>
          <w:szCs w:val="24"/>
        </w:rPr>
        <w:t>s</w:t>
      </w:r>
      <w:r w:rsidRPr="009216EF">
        <w:rPr>
          <w:rFonts w:ascii="Times New Roman" w:hAnsi="Times New Roman" w:cs="Times New Roman"/>
          <w:sz w:val="24"/>
          <w:szCs w:val="24"/>
        </w:rPr>
        <w:t xml:space="preserve"> on the state of obesity in the United States</w:t>
      </w:r>
      <w:r w:rsidR="008122D8" w:rsidRPr="009216EF">
        <w:rPr>
          <w:rFonts w:ascii="Times New Roman" w:hAnsi="Times New Roman" w:cs="Times New Roman"/>
          <w:sz w:val="24"/>
          <w:szCs w:val="24"/>
        </w:rPr>
        <w:t xml:space="preserve"> in the year 2019</w:t>
      </w:r>
      <w:r w:rsidR="00413774" w:rsidRPr="009216EF">
        <w:rPr>
          <w:rFonts w:ascii="Times New Roman" w:hAnsi="Times New Roman" w:cs="Times New Roman"/>
          <w:sz w:val="24"/>
          <w:szCs w:val="24"/>
        </w:rPr>
        <w:t xml:space="preserve"> and how it has risen into a pandemic across the country. The </w:t>
      </w:r>
      <w:r w:rsidR="00413774" w:rsidRPr="009216EF">
        <w:rPr>
          <w:rFonts w:ascii="Times New Roman" w:hAnsi="Times New Roman" w:cs="Times New Roman"/>
          <w:sz w:val="24"/>
          <w:szCs w:val="24"/>
        </w:rPr>
        <w:t>visual picture reflec</w:t>
      </w:r>
      <w:r w:rsidR="00413774" w:rsidRPr="009216EF">
        <w:rPr>
          <w:rFonts w:ascii="Times New Roman" w:hAnsi="Times New Roman" w:cs="Times New Roman"/>
          <w:sz w:val="24"/>
          <w:szCs w:val="24"/>
        </w:rPr>
        <w:t xml:space="preserve">tion reveals that the </w:t>
      </w:r>
      <w:r w:rsidR="00AC2E3A" w:rsidRPr="009216EF">
        <w:rPr>
          <w:rFonts w:ascii="Times New Roman" w:hAnsi="Times New Roman" w:cs="Times New Roman"/>
          <w:sz w:val="24"/>
          <w:szCs w:val="24"/>
        </w:rPr>
        <w:t>rate of adult obesity in the United States is higher than 35</w:t>
      </w:r>
      <w:r w:rsidR="00724E49" w:rsidRPr="009216EF">
        <w:rPr>
          <w:rFonts w:ascii="Times New Roman" w:hAnsi="Times New Roman" w:cs="Times New Roman"/>
          <w:sz w:val="24"/>
          <w:szCs w:val="24"/>
        </w:rPr>
        <w:t xml:space="preserve">% in approximately 12 states (CDC, 2022). </w:t>
      </w:r>
      <w:r w:rsidR="00724E49" w:rsidRPr="009216EF">
        <w:rPr>
          <w:rFonts w:ascii="Times New Roman" w:hAnsi="Times New Roman" w:cs="Times New Roman"/>
          <w:sz w:val="24"/>
          <w:szCs w:val="24"/>
        </w:rPr>
        <w:t xml:space="preserve">The visual picture </w:t>
      </w:r>
      <w:r w:rsidR="00724E49" w:rsidRPr="009216EF">
        <w:rPr>
          <w:rFonts w:ascii="Times New Roman" w:hAnsi="Times New Roman" w:cs="Times New Roman"/>
          <w:sz w:val="24"/>
          <w:szCs w:val="24"/>
        </w:rPr>
        <w:t xml:space="preserve">illustration also revealed that </w:t>
      </w:r>
      <w:r w:rsidR="00691009" w:rsidRPr="009216EF">
        <w:rPr>
          <w:rFonts w:ascii="Times New Roman" w:hAnsi="Times New Roman" w:cs="Times New Roman"/>
          <w:sz w:val="24"/>
          <w:szCs w:val="24"/>
        </w:rPr>
        <w:t xml:space="preserve">obesity affects the United States differently with some states having higher rate of adult obesity compared to others. Among all the states, only the state of </w:t>
      </w:r>
      <w:r w:rsidR="006E5145" w:rsidRPr="009216EF">
        <w:rPr>
          <w:rFonts w:ascii="Times New Roman" w:hAnsi="Times New Roman" w:cs="Times New Roman"/>
          <w:sz w:val="24"/>
          <w:szCs w:val="24"/>
        </w:rPr>
        <w:t>Colorado has an adult obesity level of below 25%, while the majority states have an obesity level of between 25% to 35% (</w:t>
      </w:r>
      <w:r w:rsidR="006E5145" w:rsidRPr="009216EF">
        <w:rPr>
          <w:rFonts w:ascii="Times New Roman" w:hAnsi="Times New Roman" w:cs="Times New Roman"/>
          <w:sz w:val="24"/>
          <w:szCs w:val="24"/>
        </w:rPr>
        <w:t>CDC, 2022</w:t>
      </w:r>
      <w:r w:rsidR="006E5145" w:rsidRPr="009216E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543DE" w:rsidRPr="009216EF" w:rsidRDefault="005543DE" w:rsidP="009216E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16EF">
        <w:rPr>
          <w:rFonts w:ascii="Times New Roman" w:hAnsi="Times New Roman" w:cs="Times New Roman"/>
          <w:sz w:val="24"/>
          <w:szCs w:val="24"/>
        </w:rPr>
        <w:t xml:space="preserve">The </w:t>
      </w:r>
      <w:r w:rsidR="006A4899" w:rsidRPr="009216EF">
        <w:rPr>
          <w:rFonts w:ascii="Times New Roman" w:hAnsi="Times New Roman" w:cs="Times New Roman"/>
          <w:sz w:val="24"/>
          <w:szCs w:val="24"/>
        </w:rPr>
        <w:t xml:space="preserve">obesity pandemic in the U.S is a major health issues, and with the recent approximations appears to be getting worse. </w:t>
      </w:r>
      <w:r w:rsidR="009661F0" w:rsidRPr="009216EF">
        <w:rPr>
          <w:rFonts w:ascii="Times New Roman" w:hAnsi="Times New Roman" w:cs="Times New Roman"/>
          <w:sz w:val="24"/>
          <w:szCs w:val="24"/>
        </w:rPr>
        <w:t xml:space="preserve">The current national adult obesity rate is at 29.7% </w:t>
      </w:r>
      <w:r w:rsidR="00F23F4A" w:rsidRPr="009216EF">
        <w:rPr>
          <w:rFonts w:ascii="Times New Roman" w:hAnsi="Times New Roman" w:cs="Times New Roman"/>
          <w:sz w:val="24"/>
          <w:szCs w:val="24"/>
        </w:rPr>
        <w:t>with the approximations indicating that almost half of the adult population will be obese by the year 2030 (</w:t>
      </w:r>
      <w:r w:rsidR="003E3437" w:rsidRPr="009216EF">
        <w:rPr>
          <w:rFonts w:ascii="Times New Roman" w:hAnsi="Times New Roman" w:cs="Times New Roman"/>
          <w:sz w:val="24"/>
          <w:szCs w:val="24"/>
        </w:rPr>
        <w:t>Centers for Disease Control and Prevention</w:t>
      </w:r>
      <w:r w:rsidR="003E3437" w:rsidRPr="009216EF">
        <w:rPr>
          <w:rFonts w:ascii="Times New Roman" w:hAnsi="Times New Roman" w:cs="Times New Roman"/>
          <w:sz w:val="24"/>
          <w:szCs w:val="24"/>
        </w:rPr>
        <w:t>, 2022</w:t>
      </w:r>
      <w:r w:rsidR="00F23F4A" w:rsidRPr="009216EF">
        <w:rPr>
          <w:rFonts w:ascii="Times New Roman" w:hAnsi="Times New Roman" w:cs="Times New Roman"/>
          <w:sz w:val="24"/>
          <w:szCs w:val="24"/>
        </w:rPr>
        <w:t xml:space="preserve">). </w:t>
      </w:r>
      <w:r w:rsidR="00796F15" w:rsidRPr="009216EF">
        <w:rPr>
          <w:rFonts w:ascii="Times New Roman" w:hAnsi="Times New Roman" w:cs="Times New Roman"/>
          <w:sz w:val="24"/>
          <w:szCs w:val="24"/>
        </w:rPr>
        <w:t xml:space="preserve">Different states are affected differently by the </w:t>
      </w:r>
      <w:r w:rsidR="0041187D" w:rsidRPr="009216EF">
        <w:rPr>
          <w:rFonts w:ascii="Times New Roman" w:hAnsi="Times New Roman" w:cs="Times New Roman"/>
          <w:sz w:val="24"/>
          <w:szCs w:val="24"/>
        </w:rPr>
        <w:t xml:space="preserve">obesity pandemic with some having higher rates of adult obesity. </w:t>
      </w:r>
      <w:r w:rsidR="006569FF" w:rsidRPr="009216EF">
        <w:rPr>
          <w:rFonts w:ascii="Times New Roman" w:hAnsi="Times New Roman" w:cs="Times New Roman"/>
          <w:sz w:val="24"/>
          <w:szCs w:val="24"/>
        </w:rPr>
        <w:t xml:space="preserve">The state of Maryland ranks </w:t>
      </w:r>
      <w:r w:rsidR="00151613" w:rsidRPr="009216EF">
        <w:rPr>
          <w:rFonts w:ascii="Times New Roman" w:hAnsi="Times New Roman" w:cs="Times New Roman"/>
          <w:sz w:val="24"/>
          <w:szCs w:val="24"/>
        </w:rPr>
        <w:t>24</w:t>
      </w:r>
      <w:r w:rsidR="00151613" w:rsidRPr="009216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51613" w:rsidRPr="009216EF">
        <w:rPr>
          <w:rFonts w:ascii="Times New Roman" w:hAnsi="Times New Roman" w:cs="Times New Roman"/>
          <w:sz w:val="24"/>
          <w:szCs w:val="24"/>
        </w:rPr>
        <w:t xml:space="preserve"> on the states with the </w:t>
      </w:r>
      <w:r w:rsidR="00151613" w:rsidRPr="009216EF">
        <w:rPr>
          <w:rFonts w:ascii="Times New Roman" w:hAnsi="Times New Roman" w:cs="Times New Roman"/>
          <w:sz w:val="24"/>
          <w:szCs w:val="24"/>
        </w:rPr>
        <w:t>highest adult obesity rate in the U.S.</w:t>
      </w:r>
      <w:r w:rsidR="00151613" w:rsidRPr="009216EF">
        <w:rPr>
          <w:rFonts w:ascii="Times New Roman" w:hAnsi="Times New Roman" w:cs="Times New Roman"/>
          <w:sz w:val="24"/>
          <w:szCs w:val="24"/>
        </w:rPr>
        <w:t xml:space="preserve"> </w:t>
      </w:r>
      <w:r w:rsidR="004428D0" w:rsidRPr="009216EF">
        <w:rPr>
          <w:rFonts w:ascii="Times New Roman" w:hAnsi="Times New Roman" w:cs="Times New Roman"/>
          <w:sz w:val="24"/>
          <w:szCs w:val="24"/>
        </w:rPr>
        <w:t>(</w:t>
      </w:r>
      <w:r w:rsidR="003E3437" w:rsidRPr="009216EF">
        <w:rPr>
          <w:rFonts w:ascii="Times New Roman" w:hAnsi="Times New Roman" w:cs="Times New Roman"/>
          <w:sz w:val="24"/>
          <w:szCs w:val="24"/>
        </w:rPr>
        <w:t>Centers for Disease Control and Prevention, 2022</w:t>
      </w:r>
      <w:r w:rsidR="004428D0" w:rsidRPr="009216EF">
        <w:rPr>
          <w:rFonts w:ascii="Times New Roman" w:hAnsi="Times New Roman" w:cs="Times New Roman"/>
          <w:sz w:val="24"/>
          <w:szCs w:val="24"/>
        </w:rPr>
        <w:t xml:space="preserve">). In </w:t>
      </w:r>
      <w:r w:rsidR="009338F5" w:rsidRPr="009216EF">
        <w:rPr>
          <w:rFonts w:ascii="Times New Roman" w:hAnsi="Times New Roman" w:cs="Times New Roman"/>
          <w:sz w:val="24"/>
          <w:szCs w:val="24"/>
        </w:rPr>
        <w:t>Maryland</w:t>
      </w:r>
      <w:r w:rsidR="004428D0" w:rsidRPr="009216EF">
        <w:rPr>
          <w:rFonts w:ascii="Times New Roman" w:hAnsi="Times New Roman" w:cs="Times New Roman"/>
          <w:sz w:val="24"/>
          <w:szCs w:val="24"/>
        </w:rPr>
        <w:t xml:space="preserve"> approximately 31.6% of the total adult residents reports to have a body mass index of 30 or greater which is the BMI </w:t>
      </w:r>
      <w:r w:rsidR="009338F5" w:rsidRPr="009216EF">
        <w:rPr>
          <w:rFonts w:ascii="Times New Roman" w:hAnsi="Times New Roman" w:cs="Times New Roman"/>
          <w:sz w:val="24"/>
          <w:szCs w:val="24"/>
        </w:rPr>
        <w:t xml:space="preserve">rate for obesity. In Mary </w:t>
      </w:r>
      <w:r w:rsidR="008B1C09" w:rsidRPr="009216EF">
        <w:rPr>
          <w:rFonts w:ascii="Times New Roman" w:hAnsi="Times New Roman" w:cs="Times New Roman"/>
          <w:sz w:val="24"/>
          <w:szCs w:val="24"/>
        </w:rPr>
        <w:t xml:space="preserve">obesity is the leading risk factor for </w:t>
      </w:r>
      <w:r w:rsidR="00482177" w:rsidRPr="009216EF">
        <w:rPr>
          <w:rFonts w:ascii="Times New Roman" w:hAnsi="Times New Roman" w:cs="Times New Roman"/>
          <w:sz w:val="24"/>
          <w:szCs w:val="24"/>
        </w:rPr>
        <w:t xml:space="preserve">type 2 diabetes and approximately 11.1% of Maryland residents aged </w:t>
      </w:r>
      <w:r w:rsidR="00882640" w:rsidRPr="009216EF">
        <w:rPr>
          <w:rFonts w:ascii="Times New Roman" w:hAnsi="Times New Roman" w:cs="Times New Roman"/>
          <w:sz w:val="24"/>
          <w:szCs w:val="24"/>
        </w:rPr>
        <w:t>2</w:t>
      </w:r>
      <w:r w:rsidR="00450878" w:rsidRPr="009216EF">
        <w:rPr>
          <w:rFonts w:ascii="Times New Roman" w:hAnsi="Times New Roman" w:cs="Times New Roman"/>
          <w:sz w:val="24"/>
          <w:szCs w:val="24"/>
        </w:rPr>
        <w:t>0</w:t>
      </w:r>
      <w:r w:rsidR="00882640" w:rsidRPr="009216EF">
        <w:rPr>
          <w:rFonts w:ascii="Times New Roman" w:hAnsi="Times New Roman" w:cs="Times New Roman"/>
          <w:sz w:val="24"/>
          <w:szCs w:val="24"/>
        </w:rPr>
        <w:t xml:space="preserve"> and above have diabetes (</w:t>
      </w:r>
      <w:r w:rsidR="003E3437" w:rsidRPr="009216EF">
        <w:rPr>
          <w:rFonts w:ascii="Times New Roman" w:hAnsi="Times New Roman" w:cs="Times New Roman"/>
          <w:sz w:val="24"/>
          <w:szCs w:val="24"/>
        </w:rPr>
        <w:t>Centers for Disease Control and Prevention, 2022</w:t>
      </w:r>
      <w:r w:rsidR="00882640" w:rsidRPr="009216E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E20DE" w:rsidRPr="009216EF" w:rsidRDefault="00D148C1" w:rsidP="009216EF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216EF">
        <w:rPr>
          <w:rFonts w:ascii="Times New Roman" w:hAnsi="Times New Roman" w:cs="Times New Roman"/>
          <w:sz w:val="24"/>
          <w:szCs w:val="24"/>
        </w:rPr>
        <w:t xml:space="preserve">There are different </w:t>
      </w:r>
      <w:r w:rsidR="00586576" w:rsidRPr="009216EF">
        <w:rPr>
          <w:rFonts w:ascii="Times New Roman" w:hAnsi="Times New Roman" w:cs="Times New Roman"/>
          <w:sz w:val="24"/>
          <w:szCs w:val="24"/>
        </w:rPr>
        <w:t xml:space="preserve">health disparities affecting my community that are linked to obesity. As aforementioned </w:t>
      </w:r>
      <w:r w:rsidR="00E178E6" w:rsidRPr="009216EF">
        <w:rPr>
          <w:rFonts w:ascii="Times New Roman" w:hAnsi="Times New Roman" w:cs="Times New Roman"/>
          <w:sz w:val="24"/>
          <w:szCs w:val="24"/>
        </w:rPr>
        <w:t xml:space="preserve">in the state of Maryland </w:t>
      </w:r>
      <w:r w:rsidR="00E178E6" w:rsidRPr="009216EF">
        <w:rPr>
          <w:rFonts w:ascii="Times New Roman" w:hAnsi="Times New Roman" w:cs="Times New Roman"/>
          <w:sz w:val="24"/>
          <w:szCs w:val="24"/>
        </w:rPr>
        <w:t>obesity is the leading risk factor for type 2 diabetes and approximately 11.1% of Maryland residents aged 2</w:t>
      </w:r>
      <w:r w:rsidR="00450878" w:rsidRPr="009216EF">
        <w:rPr>
          <w:rFonts w:ascii="Times New Roman" w:hAnsi="Times New Roman" w:cs="Times New Roman"/>
          <w:sz w:val="24"/>
          <w:szCs w:val="24"/>
        </w:rPr>
        <w:t>0</w:t>
      </w:r>
      <w:r w:rsidR="00E178E6" w:rsidRPr="009216EF">
        <w:rPr>
          <w:rFonts w:ascii="Times New Roman" w:hAnsi="Times New Roman" w:cs="Times New Roman"/>
          <w:sz w:val="24"/>
          <w:szCs w:val="24"/>
        </w:rPr>
        <w:t xml:space="preserve"> and above have diabetes</w:t>
      </w:r>
      <w:r w:rsidR="00E178E6" w:rsidRPr="009216EF">
        <w:rPr>
          <w:rFonts w:ascii="Times New Roman" w:hAnsi="Times New Roman" w:cs="Times New Roman"/>
          <w:sz w:val="24"/>
          <w:szCs w:val="24"/>
        </w:rPr>
        <w:t xml:space="preserve"> </w:t>
      </w:r>
      <w:r w:rsidR="00E34E0D" w:rsidRPr="009216EF">
        <w:rPr>
          <w:rFonts w:ascii="Times New Roman" w:hAnsi="Times New Roman" w:cs="Times New Roman"/>
          <w:sz w:val="24"/>
          <w:szCs w:val="24"/>
        </w:rPr>
        <w:t xml:space="preserve">which is higher compared to the national rate of 10.5% for the same group </w:t>
      </w:r>
      <w:r w:rsidR="00E178E6" w:rsidRPr="009216EF">
        <w:rPr>
          <w:rFonts w:ascii="Times New Roman" w:hAnsi="Times New Roman" w:cs="Times New Roman"/>
          <w:sz w:val="24"/>
          <w:szCs w:val="24"/>
        </w:rPr>
        <w:t>(</w:t>
      </w:r>
      <w:r w:rsidR="003E20DE" w:rsidRPr="009216EF">
        <w:rPr>
          <w:rFonts w:ascii="Times New Roman" w:hAnsi="Times New Roman" w:cs="Times New Roman"/>
          <w:sz w:val="24"/>
          <w:szCs w:val="24"/>
        </w:rPr>
        <w:t>Maryland.gov</w:t>
      </w:r>
      <w:r w:rsidR="003E20DE" w:rsidRPr="009216EF">
        <w:rPr>
          <w:rFonts w:ascii="Times New Roman" w:hAnsi="Times New Roman" w:cs="Times New Roman"/>
          <w:sz w:val="24"/>
          <w:szCs w:val="24"/>
        </w:rPr>
        <w:t>, 2020</w:t>
      </w:r>
      <w:r w:rsidR="00E178E6" w:rsidRPr="009216EF">
        <w:rPr>
          <w:rFonts w:ascii="Times New Roman" w:hAnsi="Times New Roman" w:cs="Times New Roman"/>
          <w:sz w:val="24"/>
          <w:szCs w:val="24"/>
        </w:rPr>
        <w:t xml:space="preserve">). </w:t>
      </w:r>
      <w:r w:rsidR="00450878" w:rsidRPr="009216EF">
        <w:rPr>
          <w:rFonts w:ascii="Times New Roman" w:hAnsi="Times New Roman" w:cs="Times New Roman"/>
          <w:sz w:val="24"/>
          <w:szCs w:val="24"/>
        </w:rPr>
        <w:t xml:space="preserve">The community is also challenged by the higher rates of </w:t>
      </w:r>
      <w:r w:rsidR="00A85862" w:rsidRPr="009216EF">
        <w:rPr>
          <w:rFonts w:ascii="Times New Roman" w:hAnsi="Times New Roman" w:cs="Times New Roman"/>
          <w:sz w:val="24"/>
          <w:szCs w:val="24"/>
        </w:rPr>
        <w:t xml:space="preserve">individuals with low income that makes it </w:t>
      </w:r>
      <w:r w:rsidR="00A85862" w:rsidRPr="009216EF">
        <w:rPr>
          <w:rFonts w:ascii="Times New Roman" w:hAnsi="Times New Roman" w:cs="Times New Roman"/>
          <w:sz w:val="24"/>
          <w:szCs w:val="24"/>
        </w:rPr>
        <w:lastRenderedPageBreak/>
        <w:t>challenging to afford proper medical care and healthy lifestyles</w:t>
      </w:r>
      <w:r w:rsidR="0049318E" w:rsidRPr="009216EF">
        <w:rPr>
          <w:rFonts w:ascii="Times New Roman" w:hAnsi="Times New Roman" w:cs="Times New Roman"/>
          <w:sz w:val="24"/>
          <w:szCs w:val="24"/>
        </w:rPr>
        <w:t>. Besides, there is the challenge of insufficient sleep that predisposes them to the risk of being obese, as approximately 37.7% of the adults in Maryland repo</w:t>
      </w:r>
      <w:r w:rsidR="00700C62" w:rsidRPr="009216EF">
        <w:rPr>
          <w:rFonts w:ascii="Times New Roman" w:hAnsi="Times New Roman" w:cs="Times New Roman"/>
          <w:sz w:val="24"/>
          <w:szCs w:val="24"/>
        </w:rPr>
        <w:t>rt not getting enough sleep (</w:t>
      </w:r>
      <w:r w:rsidR="003E20DE" w:rsidRPr="009216EF">
        <w:rPr>
          <w:rFonts w:ascii="Times New Roman" w:hAnsi="Times New Roman" w:cs="Times New Roman"/>
          <w:sz w:val="24"/>
          <w:szCs w:val="24"/>
        </w:rPr>
        <w:t>Maryland.gov, 2020</w:t>
      </w:r>
      <w:r w:rsidR="00700C62" w:rsidRPr="009216EF">
        <w:rPr>
          <w:rFonts w:ascii="Times New Roman" w:hAnsi="Times New Roman" w:cs="Times New Roman"/>
          <w:sz w:val="24"/>
          <w:szCs w:val="24"/>
        </w:rPr>
        <w:t xml:space="preserve">). </w:t>
      </w:r>
      <w:r w:rsidR="00B5546F" w:rsidRPr="009216EF">
        <w:rPr>
          <w:rFonts w:ascii="Times New Roman" w:hAnsi="Times New Roman" w:cs="Times New Roman"/>
          <w:sz w:val="24"/>
          <w:szCs w:val="24"/>
        </w:rPr>
        <w:br/>
      </w:r>
    </w:p>
    <w:p w:rsidR="00055530" w:rsidRPr="009216EF" w:rsidRDefault="00700C62" w:rsidP="009216EF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216E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9216EF" w:rsidRPr="00700C62" w:rsidRDefault="009216EF" w:rsidP="009216E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00C62">
        <w:rPr>
          <w:rFonts w:ascii="Times New Roman" w:hAnsi="Times New Roman" w:cs="Times New Roman"/>
          <w:sz w:val="24"/>
          <w:szCs w:val="24"/>
        </w:rPr>
        <w:t>CDC. (2022). </w:t>
      </w:r>
      <w:r w:rsidRPr="00700C62">
        <w:rPr>
          <w:rFonts w:ascii="Times New Roman" w:hAnsi="Times New Roman" w:cs="Times New Roman"/>
          <w:i/>
          <w:iCs/>
          <w:sz w:val="24"/>
          <w:szCs w:val="24"/>
        </w:rPr>
        <w:t>New adult obesity maps</w:t>
      </w:r>
      <w:r w:rsidRPr="00700C62">
        <w:rPr>
          <w:rFonts w:ascii="Times New Roman" w:hAnsi="Times New Roman" w:cs="Times New Roman"/>
          <w:sz w:val="24"/>
          <w:szCs w:val="24"/>
        </w:rPr>
        <w:t>. Centers for Disease Control and Prevention. </w:t>
      </w:r>
      <w:r w:rsidRPr="009216EF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5" w:history="1">
        <w:r w:rsidRPr="00700C62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https://www.cdc.gov/obesity/data/prevalence-maps.html#overall</w:t>
        </w:r>
      </w:hyperlink>
    </w:p>
    <w:p w:rsidR="009216EF" w:rsidRPr="009216EF" w:rsidRDefault="009216EF" w:rsidP="009216E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216EF">
        <w:rPr>
          <w:rFonts w:ascii="Times New Roman" w:hAnsi="Times New Roman" w:cs="Times New Roman"/>
          <w:sz w:val="24"/>
          <w:szCs w:val="24"/>
        </w:rPr>
        <w:t>Centers for Disease Control and Prevention. (2022, May 19). </w:t>
      </w:r>
      <w:r w:rsidRPr="009216EF">
        <w:rPr>
          <w:rFonts w:ascii="Times New Roman" w:hAnsi="Times New Roman" w:cs="Times New Roman"/>
          <w:i/>
          <w:iCs/>
          <w:sz w:val="24"/>
          <w:szCs w:val="24"/>
        </w:rPr>
        <w:t>Obesity is a common, serious, and costly disease</w:t>
      </w:r>
      <w:r w:rsidRPr="009216EF">
        <w:rPr>
          <w:rFonts w:ascii="Times New Roman" w:hAnsi="Times New Roman" w:cs="Times New Roman"/>
          <w:sz w:val="24"/>
          <w:szCs w:val="24"/>
        </w:rPr>
        <w:t>. </w:t>
      </w:r>
      <w:hyperlink r:id="rId6" w:history="1">
        <w:r w:rsidRPr="009216EF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https://www.cdc.gov/obesity/data/adult.html</w:t>
        </w:r>
      </w:hyperlink>
      <w:r w:rsidRPr="00921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6EF" w:rsidRPr="009216EF" w:rsidRDefault="009216EF" w:rsidP="009216E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216EF">
        <w:rPr>
          <w:rFonts w:ascii="Times New Roman" w:hAnsi="Times New Roman" w:cs="Times New Roman"/>
          <w:sz w:val="24"/>
          <w:szCs w:val="24"/>
        </w:rPr>
        <w:t>Maryland.gov. (2020). </w:t>
      </w:r>
      <w:r w:rsidRPr="009216EF">
        <w:rPr>
          <w:rFonts w:ascii="Times New Roman" w:hAnsi="Times New Roman" w:cs="Times New Roman"/>
          <w:i/>
          <w:iCs/>
          <w:sz w:val="24"/>
          <w:szCs w:val="24"/>
        </w:rPr>
        <w:t>Maryland Diabetes Action Plan</w:t>
      </w:r>
      <w:r w:rsidRPr="009216EF">
        <w:rPr>
          <w:rFonts w:ascii="Times New Roman" w:hAnsi="Times New Roman" w:cs="Times New Roman"/>
          <w:sz w:val="24"/>
          <w:szCs w:val="24"/>
        </w:rPr>
        <w:t>. Maryland.gov Enterprise Agency Template.</w:t>
      </w:r>
      <w:r w:rsidRPr="009216EF">
        <w:rPr>
          <w:rFonts w:ascii="Times New Roman" w:hAnsi="Times New Roman" w:cs="Times New Roman"/>
          <w:sz w:val="24"/>
          <w:szCs w:val="24"/>
        </w:rPr>
        <w:t xml:space="preserve"> Retrieved from</w:t>
      </w:r>
      <w:r w:rsidRPr="009216EF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9216EF">
          <w:rPr>
            <w:rStyle w:val="Hyperlink"/>
            <w:rFonts w:ascii="Times New Roman" w:hAnsi="Times New Roman" w:cs="Times New Roman"/>
            <w:sz w:val="24"/>
            <w:szCs w:val="24"/>
          </w:rPr>
          <w:t>https://health.maryland.gov</w:t>
        </w:r>
      </w:hyperlink>
      <w:r w:rsidRPr="00921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6EF" w:rsidRPr="009216EF" w:rsidRDefault="009216EF" w:rsidP="009216E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216EF">
        <w:rPr>
          <w:rFonts w:ascii="Times New Roman" w:hAnsi="Times New Roman" w:cs="Times New Roman"/>
          <w:sz w:val="24"/>
          <w:szCs w:val="24"/>
        </w:rPr>
        <w:t xml:space="preserve">Wang, Y., </w:t>
      </w:r>
      <w:proofErr w:type="spellStart"/>
      <w:r w:rsidRPr="009216EF">
        <w:rPr>
          <w:rFonts w:ascii="Times New Roman" w:hAnsi="Times New Roman" w:cs="Times New Roman"/>
          <w:sz w:val="24"/>
          <w:szCs w:val="24"/>
        </w:rPr>
        <w:t>Beydoun</w:t>
      </w:r>
      <w:proofErr w:type="spellEnd"/>
      <w:r w:rsidRPr="009216EF">
        <w:rPr>
          <w:rFonts w:ascii="Times New Roman" w:hAnsi="Times New Roman" w:cs="Times New Roman"/>
          <w:sz w:val="24"/>
          <w:szCs w:val="24"/>
        </w:rPr>
        <w:t xml:space="preserve">, M. A., Min, J., </w:t>
      </w:r>
      <w:proofErr w:type="spellStart"/>
      <w:r w:rsidRPr="009216EF">
        <w:rPr>
          <w:rFonts w:ascii="Times New Roman" w:hAnsi="Times New Roman" w:cs="Times New Roman"/>
          <w:sz w:val="24"/>
          <w:szCs w:val="24"/>
        </w:rPr>
        <w:t>Xue</w:t>
      </w:r>
      <w:proofErr w:type="spellEnd"/>
      <w:r w:rsidRPr="009216EF">
        <w:rPr>
          <w:rFonts w:ascii="Times New Roman" w:hAnsi="Times New Roman" w:cs="Times New Roman"/>
          <w:sz w:val="24"/>
          <w:szCs w:val="24"/>
        </w:rPr>
        <w:t xml:space="preserve">, H., Kaminsky, L. A., &amp; </w:t>
      </w:r>
      <w:proofErr w:type="spellStart"/>
      <w:r w:rsidRPr="009216EF">
        <w:rPr>
          <w:rFonts w:ascii="Times New Roman" w:hAnsi="Times New Roman" w:cs="Times New Roman"/>
          <w:sz w:val="24"/>
          <w:szCs w:val="24"/>
        </w:rPr>
        <w:t>Cheskin</w:t>
      </w:r>
      <w:proofErr w:type="spellEnd"/>
      <w:r w:rsidRPr="009216EF">
        <w:rPr>
          <w:rFonts w:ascii="Times New Roman" w:hAnsi="Times New Roman" w:cs="Times New Roman"/>
          <w:sz w:val="24"/>
          <w:szCs w:val="24"/>
        </w:rPr>
        <w:t>, L. J. (2020). Has the prevalence of overweight, obesity and central obesity levelled off in the United States? Trends, patterns, disparities, and future projections for the obesity epidemic. </w:t>
      </w:r>
      <w:r w:rsidRPr="009216EF">
        <w:rPr>
          <w:rFonts w:ascii="Times New Roman" w:hAnsi="Times New Roman" w:cs="Times New Roman"/>
          <w:i/>
          <w:iCs/>
          <w:sz w:val="24"/>
          <w:szCs w:val="24"/>
        </w:rPr>
        <w:t>International journal of epidemiology</w:t>
      </w:r>
      <w:r w:rsidRPr="009216EF">
        <w:rPr>
          <w:rFonts w:ascii="Times New Roman" w:hAnsi="Times New Roman" w:cs="Times New Roman"/>
          <w:sz w:val="24"/>
          <w:szCs w:val="24"/>
        </w:rPr>
        <w:t>, </w:t>
      </w:r>
      <w:r w:rsidRPr="009216EF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Pr="009216EF">
        <w:rPr>
          <w:rFonts w:ascii="Times New Roman" w:hAnsi="Times New Roman" w:cs="Times New Roman"/>
          <w:sz w:val="24"/>
          <w:szCs w:val="24"/>
        </w:rPr>
        <w:t xml:space="preserve">(3), 810–823. </w:t>
      </w:r>
      <w:hyperlink r:id="rId8" w:history="1">
        <w:r w:rsidRPr="009216E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https://doi.org/10.1093/ije/dyz273</w:t>
        </w:r>
      </w:hyperlink>
    </w:p>
    <w:p w:rsidR="003E20DE" w:rsidRPr="009216EF" w:rsidRDefault="003E20DE" w:rsidP="009216E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3E20DE" w:rsidRPr="00921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343C2"/>
    <w:rsid w:val="00055530"/>
    <w:rsid w:val="000B6F56"/>
    <w:rsid w:val="00142E15"/>
    <w:rsid w:val="00151613"/>
    <w:rsid w:val="001845A2"/>
    <w:rsid w:val="001D6312"/>
    <w:rsid w:val="00211F67"/>
    <w:rsid w:val="002124AB"/>
    <w:rsid w:val="00255B2E"/>
    <w:rsid w:val="003D7B7B"/>
    <w:rsid w:val="003E20DE"/>
    <w:rsid w:val="003E3437"/>
    <w:rsid w:val="0041187D"/>
    <w:rsid w:val="00413774"/>
    <w:rsid w:val="004343C2"/>
    <w:rsid w:val="004428D0"/>
    <w:rsid w:val="004444CA"/>
    <w:rsid w:val="00450878"/>
    <w:rsid w:val="00482177"/>
    <w:rsid w:val="0049318E"/>
    <w:rsid w:val="005543DE"/>
    <w:rsid w:val="00581AFF"/>
    <w:rsid w:val="00586576"/>
    <w:rsid w:val="006569FF"/>
    <w:rsid w:val="00691009"/>
    <w:rsid w:val="006A4899"/>
    <w:rsid w:val="006A7D43"/>
    <w:rsid w:val="006E5145"/>
    <w:rsid w:val="00700C62"/>
    <w:rsid w:val="00716746"/>
    <w:rsid w:val="00724E49"/>
    <w:rsid w:val="00796F15"/>
    <w:rsid w:val="008122D8"/>
    <w:rsid w:val="00832600"/>
    <w:rsid w:val="00833781"/>
    <w:rsid w:val="00882640"/>
    <w:rsid w:val="008A07AB"/>
    <w:rsid w:val="008B1C09"/>
    <w:rsid w:val="009216EF"/>
    <w:rsid w:val="009338F5"/>
    <w:rsid w:val="009661F0"/>
    <w:rsid w:val="00A14D2F"/>
    <w:rsid w:val="00A85862"/>
    <w:rsid w:val="00AB33CC"/>
    <w:rsid w:val="00AC2E3A"/>
    <w:rsid w:val="00B32753"/>
    <w:rsid w:val="00B5546F"/>
    <w:rsid w:val="00BE2BFC"/>
    <w:rsid w:val="00D06950"/>
    <w:rsid w:val="00D148C1"/>
    <w:rsid w:val="00DC6272"/>
    <w:rsid w:val="00E178E6"/>
    <w:rsid w:val="00E34E0D"/>
    <w:rsid w:val="00E635D4"/>
    <w:rsid w:val="00E922BF"/>
    <w:rsid w:val="00EB6602"/>
    <w:rsid w:val="00EC6CA5"/>
    <w:rsid w:val="00F23F4A"/>
    <w:rsid w:val="00F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0C584"/>
  <w15:chartTrackingRefBased/>
  <w15:docId w15:val="{53CFD14B-C8CF-4F1E-B90E-AC59FEE2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C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ije/dyz2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alth.maryland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c.gov/obesity/data/adult.html" TargetMode="External"/><Relationship Id="rId5" Type="http://schemas.openxmlformats.org/officeDocument/2006/relationships/hyperlink" Target="https://www.cdc.gov/obesity/data/prevalence-maps.html#overal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24</cp:revision>
  <dcterms:created xsi:type="dcterms:W3CDTF">2022-09-27T08:50:00Z</dcterms:created>
  <dcterms:modified xsi:type="dcterms:W3CDTF">2022-09-27T10:41:00Z</dcterms:modified>
</cp:coreProperties>
</file>