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52280" w:rsidRPr="00445CC2" w:rsidP="00445C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5CC2">
        <w:rPr>
          <w:rFonts w:ascii="Times New Roman" w:hAnsi="Times New Roman" w:cs="Times New Roman"/>
          <w:sz w:val="24"/>
          <w:szCs w:val="24"/>
        </w:rPr>
        <w:t>Hello</w:t>
      </w:r>
      <w:r w:rsidRPr="00445CC2" w:rsidR="00814218">
        <w:rPr>
          <w:rFonts w:ascii="Times New Roman" w:hAnsi="Times New Roman" w:cs="Times New Roman"/>
          <w:sz w:val="24"/>
          <w:szCs w:val="24"/>
        </w:rPr>
        <w:t xml:space="preserve"> Maria </w:t>
      </w:r>
      <w:r w:rsidRPr="00445CC2" w:rsidR="00814218">
        <w:rPr>
          <w:rFonts w:ascii="Times New Roman" w:hAnsi="Times New Roman" w:cs="Times New Roman"/>
          <w:sz w:val="24"/>
          <w:szCs w:val="24"/>
        </w:rPr>
        <w:t>Grath</w:t>
      </w:r>
      <w:r w:rsidRPr="00445C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3477" w:rsidRPr="00445CC2" w:rsidP="00445C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CC2">
        <w:rPr>
          <w:rFonts w:ascii="Times New Roman" w:hAnsi="Times New Roman" w:cs="Times New Roman"/>
          <w:sz w:val="24"/>
          <w:szCs w:val="24"/>
        </w:rPr>
        <w:t>Thank you for the brilliant post. Pain management in cancer patients requires adequate pain assessment to improve quality of life and health outcomes</w:t>
      </w:r>
      <w:r w:rsidRPr="00445CC2" w:rsidR="00C33726">
        <w:rPr>
          <w:rFonts w:ascii="Times New Roman" w:hAnsi="Times New Roman" w:cs="Times New Roman"/>
          <w:sz w:val="24"/>
          <w:szCs w:val="24"/>
        </w:rPr>
        <w:t xml:space="preserve">. </w:t>
      </w:r>
      <w:r w:rsidRPr="00445CC2" w:rsidR="00386175">
        <w:rPr>
          <w:rFonts w:ascii="Times New Roman" w:hAnsi="Times New Roman" w:cs="Times New Roman"/>
          <w:sz w:val="24"/>
          <w:szCs w:val="24"/>
        </w:rPr>
        <w:t xml:space="preserve">The majority </w:t>
      </w:r>
      <w:r w:rsidRPr="00445CC2" w:rsidR="00392B7E">
        <w:rPr>
          <w:rFonts w:ascii="Times New Roman" w:hAnsi="Times New Roman" w:cs="Times New Roman"/>
          <w:sz w:val="24"/>
          <w:szCs w:val="24"/>
        </w:rPr>
        <w:t>of physicians do not apply</w:t>
      </w:r>
      <w:r w:rsidRPr="00445CC2" w:rsidR="00386175">
        <w:rPr>
          <w:rFonts w:ascii="Times New Roman" w:hAnsi="Times New Roman" w:cs="Times New Roman"/>
          <w:sz w:val="24"/>
          <w:szCs w:val="24"/>
        </w:rPr>
        <w:t xml:space="preserve"> to understand the </w:t>
      </w:r>
      <w:r w:rsidRPr="00445CC2" w:rsidR="00392B7E">
        <w:rPr>
          <w:rFonts w:ascii="Times New Roman" w:hAnsi="Times New Roman" w:cs="Times New Roman"/>
          <w:sz w:val="24"/>
          <w:szCs w:val="24"/>
        </w:rPr>
        <w:t>“</w:t>
      </w:r>
      <w:r w:rsidRPr="00445CC2" w:rsidR="00386175">
        <w:rPr>
          <w:rFonts w:ascii="Times New Roman" w:hAnsi="Times New Roman" w:cs="Times New Roman"/>
          <w:sz w:val="24"/>
          <w:szCs w:val="24"/>
        </w:rPr>
        <w:t xml:space="preserve">common principles of pain management including equianalgesic dose titration of opioids and difference between </w:t>
      </w:r>
      <w:r w:rsidRPr="00445CC2" w:rsidR="00392B7E">
        <w:rPr>
          <w:rFonts w:ascii="Times New Roman" w:hAnsi="Times New Roman" w:cs="Times New Roman"/>
          <w:sz w:val="24"/>
          <w:szCs w:val="24"/>
        </w:rPr>
        <w:t>pseudoaddiction, tolerance, physiologic dependence, and substance abuse disorder” (</w:t>
      </w:r>
      <w:r w:rsidRPr="00445CC2" w:rsidR="008F20AE">
        <w:rPr>
          <w:rFonts w:ascii="Times New Roman" w:hAnsi="Times New Roman" w:cs="Times New Roman"/>
          <w:sz w:val="24"/>
          <w:szCs w:val="24"/>
        </w:rPr>
        <w:t>Scarborough &amp; Smith, 2018</w:t>
      </w:r>
      <w:r w:rsidRPr="00445CC2" w:rsidR="00392B7E">
        <w:rPr>
          <w:rFonts w:ascii="Times New Roman" w:hAnsi="Times New Roman" w:cs="Times New Roman"/>
          <w:sz w:val="24"/>
          <w:szCs w:val="24"/>
        </w:rPr>
        <w:t>).</w:t>
      </w:r>
      <w:r w:rsidRPr="00445CC2" w:rsidR="008F20AE">
        <w:rPr>
          <w:rFonts w:ascii="Times New Roman" w:hAnsi="Times New Roman" w:cs="Times New Roman"/>
          <w:sz w:val="24"/>
          <w:szCs w:val="24"/>
        </w:rPr>
        <w:t xml:space="preserve"> </w:t>
      </w:r>
      <w:r w:rsidRPr="00445CC2">
        <w:rPr>
          <w:rFonts w:ascii="Times New Roman" w:hAnsi="Times New Roman" w:cs="Times New Roman"/>
          <w:sz w:val="24"/>
          <w:szCs w:val="24"/>
        </w:rPr>
        <w:t xml:space="preserve"> It is clear the patient exhibit suggestive of </w:t>
      </w:r>
      <w:r w:rsidRPr="00445CC2" w:rsidR="00AA41AA">
        <w:rPr>
          <w:rFonts w:ascii="Times New Roman" w:hAnsi="Times New Roman" w:cs="Times New Roman"/>
          <w:sz w:val="24"/>
          <w:szCs w:val="24"/>
        </w:rPr>
        <w:t xml:space="preserve">tolerance since the drug has lost its effect with chronic dosing hence the need for more drug for the same analgesic effect. In my opinion, I felt the patient exhibited pseudoaddiction since he exhibited distress and sought further medication since the pain treatment was inadequate. </w:t>
      </w:r>
    </w:p>
    <w:p w:rsidR="003A3477" w:rsidRPr="00445CC2" w:rsidP="00445C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CC2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445CC2">
        <w:rPr>
          <w:rFonts w:ascii="Times New Roman" w:hAnsi="Times New Roman" w:cs="Times New Roman"/>
          <w:sz w:val="24"/>
          <w:szCs w:val="24"/>
        </w:rPr>
        <w:t>the World Health Organization (WHO) Analgesic Ladder framework which a stepwise approach and the choice of analgesic is determined depending on pain severity; as pain level increases so doe</w:t>
      </w:r>
      <w:r w:rsidRPr="00445CC2" w:rsidR="005306D0">
        <w:rPr>
          <w:rFonts w:ascii="Times New Roman" w:hAnsi="Times New Roman" w:cs="Times New Roman"/>
          <w:sz w:val="24"/>
          <w:szCs w:val="24"/>
        </w:rPr>
        <w:t xml:space="preserve">s the strength recommended. In managing pain effectively, the patient could integrate supplementary therapies including non-pharmacologic management strategies. </w:t>
      </w:r>
      <w:r w:rsidRPr="00445CC2" w:rsidR="005A39C4">
        <w:rPr>
          <w:rFonts w:ascii="Times New Roman" w:hAnsi="Times New Roman" w:cs="Times New Roman"/>
          <w:sz w:val="24"/>
          <w:szCs w:val="24"/>
        </w:rPr>
        <w:t xml:space="preserve">These therapies include acupuncture, mindfulness, </w:t>
      </w:r>
      <w:r w:rsidRPr="00445CC2" w:rsidR="00DB7133">
        <w:rPr>
          <w:rFonts w:ascii="Times New Roman" w:hAnsi="Times New Roman" w:cs="Times New Roman"/>
          <w:sz w:val="24"/>
          <w:szCs w:val="24"/>
        </w:rPr>
        <w:t>and the use of medical marijuana (</w:t>
      </w:r>
      <w:r w:rsidRPr="00445CC2" w:rsidR="00DB7133">
        <w:rPr>
          <w:rFonts w:ascii="Times New Roman" w:hAnsi="Times New Roman" w:cs="Times New Roman"/>
          <w:sz w:val="24"/>
          <w:szCs w:val="24"/>
        </w:rPr>
        <w:t>Scarborough &amp; Smith, 2018</w:t>
      </w:r>
      <w:r w:rsidRPr="00445CC2" w:rsidR="00DB7133">
        <w:rPr>
          <w:rFonts w:ascii="Times New Roman" w:hAnsi="Times New Roman" w:cs="Times New Roman"/>
          <w:sz w:val="24"/>
          <w:szCs w:val="24"/>
        </w:rPr>
        <w:t xml:space="preserve">). </w:t>
      </w:r>
      <w:r w:rsidRPr="00445CC2" w:rsidR="00E87E3F">
        <w:rPr>
          <w:rFonts w:ascii="Times New Roman" w:hAnsi="Times New Roman" w:cs="Times New Roman"/>
          <w:sz w:val="24"/>
          <w:szCs w:val="24"/>
        </w:rPr>
        <w:t xml:space="preserve">Studies reveal that there </w:t>
      </w:r>
      <w:r w:rsidRPr="00445CC2" w:rsidR="00E87E3F">
        <w:rPr>
          <w:rFonts w:ascii="Times New Roman" w:hAnsi="Times New Roman" w:cs="Times New Roman"/>
          <w:sz w:val="24"/>
          <w:szCs w:val="24"/>
        </w:rPr>
        <w:t>is limited knowledge in areas related to</w:t>
      </w:r>
      <w:r w:rsidRPr="00445CC2" w:rsidR="00E87E3F">
        <w:rPr>
          <w:rFonts w:ascii="Times New Roman" w:hAnsi="Times New Roman" w:cs="Times New Roman"/>
          <w:sz w:val="24"/>
          <w:szCs w:val="24"/>
        </w:rPr>
        <w:t xml:space="preserve"> the </w:t>
      </w:r>
      <w:r w:rsidRPr="00445CC2" w:rsidR="00E87E3F">
        <w:rPr>
          <w:rFonts w:ascii="Times New Roman" w:hAnsi="Times New Roman" w:cs="Times New Roman"/>
          <w:sz w:val="24"/>
          <w:szCs w:val="24"/>
        </w:rPr>
        <w:t>definition of</w:t>
      </w:r>
      <w:r w:rsidRPr="00445CC2" w:rsidR="00E87E3F">
        <w:rPr>
          <w:rFonts w:ascii="Times New Roman" w:hAnsi="Times New Roman" w:cs="Times New Roman"/>
          <w:sz w:val="24"/>
          <w:szCs w:val="24"/>
        </w:rPr>
        <w:t xml:space="preserve"> opioids, general principles of pharmacologic analgesic therapy, and </w:t>
      </w:r>
      <w:r w:rsidRPr="00445CC2" w:rsidR="00E87E3F">
        <w:rPr>
          <w:rFonts w:ascii="Times New Roman" w:hAnsi="Times New Roman" w:cs="Times New Roman"/>
          <w:sz w:val="24"/>
          <w:szCs w:val="24"/>
        </w:rPr>
        <w:t>facets</w:t>
      </w:r>
      <w:r w:rsidRPr="00445CC2" w:rsidR="00E87E3F">
        <w:rPr>
          <w:rFonts w:ascii="Times New Roman" w:hAnsi="Times New Roman" w:cs="Times New Roman"/>
          <w:sz w:val="24"/>
          <w:szCs w:val="24"/>
        </w:rPr>
        <w:t xml:space="preserve"> of opioid analgesic therapy and addiction. </w:t>
      </w:r>
      <w:r w:rsidRPr="00445CC2" w:rsidR="009D1F61">
        <w:rPr>
          <w:rFonts w:ascii="Times New Roman" w:hAnsi="Times New Roman" w:cs="Times New Roman"/>
          <w:sz w:val="24"/>
          <w:szCs w:val="24"/>
        </w:rPr>
        <w:t>In addition, clinicians including primary care practitioners have limited confidence in their capabilities in applying patient-engagement strategies in the management of pain in patients with chronic pain (</w:t>
      </w:r>
      <w:r w:rsidRPr="00445CC2" w:rsidR="00445CC2">
        <w:rPr>
          <w:rFonts w:ascii="Times New Roman" w:hAnsi="Times New Roman" w:cs="Times New Roman"/>
          <w:sz w:val="24"/>
          <w:szCs w:val="24"/>
        </w:rPr>
        <w:t>Williamson et al., 2021</w:t>
      </w:r>
      <w:r w:rsidRPr="00445CC2" w:rsidR="009D1F61">
        <w:rPr>
          <w:rFonts w:ascii="Times New Roman" w:hAnsi="Times New Roman" w:cs="Times New Roman"/>
          <w:sz w:val="24"/>
          <w:szCs w:val="24"/>
        </w:rPr>
        <w:t xml:space="preserve">). </w:t>
      </w:r>
      <w:r w:rsidRPr="00445CC2" w:rsidR="00445CC2">
        <w:rPr>
          <w:rFonts w:ascii="Times New Roman" w:hAnsi="Times New Roman" w:cs="Times New Roman"/>
          <w:sz w:val="24"/>
          <w:szCs w:val="24"/>
        </w:rPr>
        <w:t>However,</w:t>
      </w:r>
      <w:r w:rsidRPr="00445CC2" w:rsidR="00DB7133">
        <w:rPr>
          <w:rFonts w:ascii="Times New Roman" w:hAnsi="Times New Roman" w:cs="Times New Roman"/>
          <w:sz w:val="24"/>
          <w:szCs w:val="24"/>
        </w:rPr>
        <w:t xml:space="preserve"> the patient </w:t>
      </w:r>
      <w:r w:rsidRPr="00445CC2" w:rsidR="009D465F">
        <w:rPr>
          <w:rFonts w:ascii="Times New Roman" w:hAnsi="Times New Roman" w:cs="Times New Roman"/>
          <w:sz w:val="24"/>
          <w:szCs w:val="24"/>
        </w:rPr>
        <w:t xml:space="preserve">should </w:t>
      </w:r>
      <w:r w:rsidRPr="00445CC2" w:rsidR="007B21DE">
        <w:rPr>
          <w:rFonts w:ascii="Times New Roman" w:hAnsi="Times New Roman" w:cs="Times New Roman"/>
          <w:sz w:val="24"/>
          <w:szCs w:val="24"/>
        </w:rPr>
        <w:t>be educated</w:t>
      </w:r>
      <w:r w:rsidRPr="00445CC2" w:rsidR="009D465F">
        <w:rPr>
          <w:rFonts w:ascii="Times New Roman" w:hAnsi="Times New Roman" w:cs="Times New Roman"/>
          <w:sz w:val="24"/>
          <w:szCs w:val="24"/>
        </w:rPr>
        <w:t xml:space="preserve"> on the risks of opioids and counsel</w:t>
      </w:r>
      <w:r w:rsidRPr="00445CC2" w:rsidR="009D465F">
        <w:rPr>
          <w:rFonts w:ascii="Times New Roman" w:hAnsi="Times New Roman" w:cs="Times New Roman"/>
          <w:sz w:val="24"/>
          <w:szCs w:val="24"/>
        </w:rPr>
        <w:t xml:space="preserve">ed on other methods of pain management to reduce risks. </w:t>
      </w:r>
      <w:r w:rsidRPr="00445CC2" w:rsidR="007B21DE">
        <w:rPr>
          <w:rFonts w:ascii="Times New Roman" w:hAnsi="Times New Roman" w:cs="Times New Roman"/>
          <w:sz w:val="24"/>
          <w:szCs w:val="24"/>
        </w:rPr>
        <w:t xml:space="preserve">Furthermore, the clinician should educate the patient on </w:t>
      </w:r>
      <w:r w:rsidRPr="00445CC2" w:rsidR="00903B63">
        <w:rPr>
          <w:rFonts w:ascii="Times New Roman" w:hAnsi="Times New Roman" w:cs="Times New Roman"/>
          <w:sz w:val="24"/>
          <w:szCs w:val="24"/>
        </w:rPr>
        <w:t xml:space="preserve">components of his treatment plan including non-pharmacologic approaches in addition to pharmacologic </w:t>
      </w:r>
      <w:r w:rsidRPr="00445CC2" w:rsidR="00D55ABB">
        <w:rPr>
          <w:rFonts w:ascii="Times New Roman" w:hAnsi="Times New Roman" w:cs="Times New Roman"/>
          <w:sz w:val="24"/>
          <w:szCs w:val="24"/>
        </w:rPr>
        <w:t>therapy</w:t>
      </w:r>
      <w:r w:rsidRPr="00445CC2" w:rsidR="00903B63">
        <w:rPr>
          <w:rFonts w:ascii="Times New Roman" w:hAnsi="Times New Roman" w:cs="Times New Roman"/>
          <w:sz w:val="24"/>
          <w:szCs w:val="24"/>
        </w:rPr>
        <w:t xml:space="preserve"> including mechanism of action, indications, and uses, </w:t>
      </w:r>
      <w:r w:rsidRPr="00445CC2" w:rsidR="00903B63">
        <w:rPr>
          <w:rFonts w:ascii="Times New Roman" w:hAnsi="Times New Roman" w:cs="Times New Roman"/>
          <w:sz w:val="24"/>
          <w:szCs w:val="24"/>
        </w:rPr>
        <w:t xml:space="preserve">routes of </w:t>
      </w:r>
      <w:r w:rsidRPr="00445CC2" w:rsidR="00D55ABB">
        <w:rPr>
          <w:rFonts w:ascii="Times New Roman" w:hAnsi="Times New Roman" w:cs="Times New Roman"/>
          <w:sz w:val="24"/>
          <w:szCs w:val="24"/>
        </w:rPr>
        <w:t>administration</w:t>
      </w:r>
      <w:r w:rsidRPr="00445CC2" w:rsidR="00903B63">
        <w:rPr>
          <w:rFonts w:ascii="Times New Roman" w:hAnsi="Times New Roman" w:cs="Times New Roman"/>
          <w:sz w:val="24"/>
          <w:szCs w:val="24"/>
        </w:rPr>
        <w:t xml:space="preserve">, </w:t>
      </w:r>
      <w:r w:rsidRPr="00445CC2" w:rsidR="00D55ABB">
        <w:rPr>
          <w:rFonts w:ascii="Times New Roman" w:hAnsi="Times New Roman" w:cs="Times New Roman"/>
          <w:sz w:val="24"/>
          <w:szCs w:val="24"/>
        </w:rPr>
        <w:t>drug i</w:t>
      </w:r>
      <w:r w:rsidRPr="00445CC2" w:rsidR="00B1280B">
        <w:rPr>
          <w:rFonts w:ascii="Times New Roman" w:hAnsi="Times New Roman" w:cs="Times New Roman"/>
          <w:sz w:val="24"/>
          <w:szCs w:val="24"/>
        </w:rPr>
        <w:t xml:space="preserve">nteractions, adverse events, </w:t>
      </w:r>
      <w:r w:rsidRPr="00445CC2" w:rsidR="00445CC2">
        <w:rPr>
          <w:rFonts w:ascii="Times New Roman" w:hAnsi="Times New Roman" w:cs="Times New Roman"/>
          <w:sz w:val="24"/>
          <w:szCs w:val="24"/>
        </w:rPr>
        <w:t>contraindications, and</w:t>
      </w:r>
      <w:r w:rsidRPr="00445CC2" w:rsidR="00B1280B">
        <w:rPr>
          <w:rFonts w:ascii="Times New Roman" w:hAnsi="Times New Roman" w:cs="Times New Roman"/>
          <w:sz w:val="24"/>
          <w:szCs w:val="24"/>
        </w:rPr>
        <w:t xml:space="preserve"> addiction </w:t>
      </w:r>
      <w:r w:rsidRPr="00445CC2" w:rsidR="00D55ABB">
        <w:rPr>
          <w:rFonts w:ascii="Times New Roman" w:hAnsi="Times New Roman" w:cs="Times New Roman"/>
          <w:sz w:val="24"/>
          <w:szCs w:val="24"/>
        </w:rPr>
        <w:t>(</w:t>
      </w:r>
      <w:r w:rsidRPr="00445CC2" w:rsidR="00445CC2">
        <w:rPr>
          <w:rFonts w:ascii="Times New Roman" w:hAnsi="Times New Roman" w:cs="Times New Roman"/>
          <w:sz w:val="24"/>
          <w:szCs w:val="24"/>
        </w:rPr>
        <w:t>Williamson et al., 2021</w:t>
      </w:r>
      <w:r w:rsidRPr="00445CC2" w:rsidR="00D55ABB">
        <w:rPr>
          <w:rFonts w:ascii="Times New Roman" w:hAnsi="Times New Roman" w:cs="Times New Roman"/>
          <w:sz w:val="24"/>
          <w:szCs w:val="24"/>
        </w:rPr>
        <w:t>).</w:t>
      </w:r>
    </w:p>
    <w:p w:rsidR="008F20AE" w:rsidRPr="00445CC2" w:rsidP="00445CC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CC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F20AE" w:rsidRPr="00445CC2" w:rsidP="00445CC2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Scarborough, B. M., &amp; Smith, C. B. (2018). Optimal pain management for patients with cancer in the modern era. </w:t>
      </w:r>
      <w:r w:rsidRPr="00445CC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CA: a cancer journal for clinicians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45CC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182-196. </w:t>
      </w:r>
      <w:hyperlink r:id="rId4" w:history="1">
        <w:r w:rsidRPr="00445CC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https://doi.org/10.3322%2Fcaac.21453</w:t>
        </w:r>
      </w:hyperlink>
    </w:p>
    <w:p w:rsidR="00445CC2" w:rsidRPr="00445CC2" w:rsidP="00445CC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Williamson, C., Martin, B. J., 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Argoff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Gharibo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McCarberg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Atkinson, T.,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Sullivan, T. (2021). Pain Management and Opioid Therapy: Persistent Knowledge Gaps 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among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Primary Care Providers. </w:t>
      </w:r>
      <w:r w:rsidRPr="00445CC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Pain Research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45CC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3223.</w:t>
      </w:r>
      <w:r w:rsidRPr="0044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445CC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https://doi.org/10.2147%2FJPR.S316637</w:t>
        </w:r>
      </w:hyperlink>
      <w:bookmarkStart w:id="0" w:name="_GoBack"/>
      <w:bookmarkEnd w:id="0"/>
    </w:p>
    <w:p w:rsidR="008F20AE" w:rsidRPr="00445CC2" w:rsidP="00445C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18"/>
    <w:rsid w:val="000B412B"/>
    <w:rsid w:val="00386175"/>
    <w:rsid w:val="00392B7E"/>
    <w:rsid w:val="003A3477"/>
    <w:rsid w:val="00445CC2"/>
    <w:rsid w:val="004F46F0"/>
    <w:rsid w:val="005240CF"/>
    <w:rsid w:val="005306D0"/>
    <w:rsid w:val="005A39C4"/>
    <w:rsid w:val="00752280"/>
    <w:rsid w:val="007B21DE"/>
    <w:rsid w:val="00814218"/>
    <w:rsid w:val="008F20AE"/>
    <w:rsid w:val="00903B63"/>
    <w:rsid w:val="009D1F61"/>
    <w:rsid w:val="009D465F"/>
    <w:rsid w:val="00AA41AA"/>
    <w:rsid w:val="00B1280B"/>
    <w:rsid w:val="00B73C4D"/>
    <w:rsid w:val="00C33726"/>
    <w:rsid w:val="00D55ABB"/>
    <w:rsid w:val="00DB7133"/>
    <w:rsid w:val="00DD6F4F"/>
    <w:rsid w:val="00E77D5D"/>
    <w:rsid w:val="00E87E3F"/>
    <w:rsid w:val="00F970C0"/>
    <w:rsid w:val="00FA24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09A80"/>
  <w15:chartTrackingRefBased/>
  <w15:docId w15:val="{A4DD6B7A-6E0B-4FDE-B52A-120C8BCA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22%2Fcaac.21453" TargetMode="External" /><Relationship Id="rId5" Type="http://schemas.openxmlformats.org/officeDocument/2006/relationships/hyperlink" Target="https://doi.org/10.2147%2FJPR.S31663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2022-09-29T19:07:00Z</dcterms:created>
  <dcterms:modified xsi:type="dcterms:W3CDTF">2022-09-30T04:22:00Z</dcterms:modified>
</cp:coreProperties>
</file>