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59BB9" w14:textId="0560E3F1" w:rsidR="00715CA0" w:rsidRPr="0042325C" w:rsidRDefault="009A5BA9" w:rsidP="00042858">
      <w:pPr>
        <w:jc w:val="center"/>
        <w:rPr>
          <w:rStyle w:val="normaltextrun"/>
          <w:rFonts w:ascii="Times New Roman" w:hAnsi="Times New Roman" w:cs="Times New Roman"/>
          <w:b/>
          <w:bCs/>
          <w:i/>
          <w:iCs/>
          <w:color w:val="000000"/>
          <w:sz w:val="24"/>
          <w:szCs w:val="24"/>
          <w:shd w:val="clear" w:color="auto" w:fill="FFFFFF"/>
        </w:rPr>
      </w:pPr>
      <w:r w:rsidRPr="0042325C">
        <w:rPr>
          <w:rStyle w:val="normaltextrun"/>
          <w:rFonts w:ascii="Times New Roman" w:hAnsi="Times New Roman" w:cs="Times New Roman"/>
          <w:b/>
          <w:bCs/>
          <w:i/>
          <w:iCs/>
          <w:color w:val="000000"/>
          <w:sz w:val="24"/>
          <w:szCs w:val="24"/>
          <w:shd w:val="clear" w:color="auto" w:fill="FFFFFF"/>
        </w:rPr>
        <w:t>PRAC 6635</w:t>
      </w:r>
      <w:r w:rsidR="00042858" w:rsidRPr="0042325C">
        <w:rPr>
          <w:rStyle w:val="normaltextrun"/>
          <w:rFonts w:ascii="Times New Roman" w:hAnsi="Times New Roman" w:cs="Times New Roman"/>
          <w:b/>
          <w:bCs/>
          <w:i/>
          <w:iCs/>
          <w:color w:val="000000"/>
          <w:sz w:val="24"/>
          <w:szCs w:val="24"/>
          <w:shd w:val="clear" w:color="auto" w:fill="FFFFFF"/>
        </w:rPr>
        <w:t xml:space="preserve"> Clinical Skills Self-Assessment</w:t>
      </w:r>
      <w:r w:rsidR="0005382F" w:rsidRPr="0042325C">
        <w:rPr>
          <w:rStyle w:val="normaltextrun"/>
          <w:rFonts w:ascii="Times New Roman" w:hAnsi="Times New Roman" w:cs="Times New Roman"/>
          <w:b/>
          <w:bCs/>
          <w:i/>
          <w:iCs/>
          <w:color w:val="000000"/>
          <w:sz w:val="24"/>
          <w:szCs w:val="24"/>
          <w:shd w:val="clear" w:color="auto" w:fill="FFFFFF"/>
        </w:rPr>
        <w:t xml:space="preserve"> Form</w:t>
      </w:r>
    </w:p>
    <w:tbl>
      <w:tblPr>
        <w:tblStyle w:val="TableGrid"/>
        <w:tblW w:w="9715" w:type="dxa"/>
        <w:tblLayout w:type="fixed"/>
        <w:tblLook w:val="04A0" w:firstRow="1" w:lastRow="0" w:firstColumn="1" w:lastColumn="0" w:noHBand="0" w:noVBand="1"/>
      </w:tblPr>
      <w:tblGrid>
        <w:gridCol w:w="2875"/>
        <w:gridCol w:w="1710"/>
        <w:gridCol w:w="1710"/>
        <w:gridCol w:w="1710"/>
        <w:gridCol w:w="1710"/>
      </w:tblGrid>
      <w:tr w:rsidR="00964360" w:rsidRPr="0042325C" w14:paraId="79E0F33A" w14:textId="77777777" w:rsidTr="009108CB">
        <w:tc>
          <w:tcPr>
            <w:tcW w:w="2875" w:type="dxa"/>
            <w:shd w:val="clear" w:color="auto" w:fill="F2F2F2" w:themeFill="background1" w:themeFillShade="F2"/>
          </w:tcPr>
          <w:p w14:paraId="09440D03" w14:textId="77777777" w:rsidR="00964360" w:rsidRPr="0042325C" w:rsidRDefault="00964360" w:rsidP="009108CB">
            <w:pPr>
              <w:rPr>
                <w:rFonts w:ascii="Times New Roman" w:hAnsi="Times New Roman" w:cs="Times New Roman"/>
                <w:b/>
                <w:bCs/>
                <w:sz w:val="24"/>
                <w:szCs w:val="24"/>
              </w:rPr>
            </w:pPr>
            <w:r w:rsidRPr="0042325C">
              <w:rPr>
                <w:rFonts w:ascii="Times New Roman" w:hAnsi="Times New Roman" w:cs="Times New Roman"/>
                <w:b/>
                <w:bCs/>
                <w:sz w:val="24"/>
                <w:szCs w:val="24"/>
              </w:rPr>
              <w:t>Desired Clinical Skills for Students to Achieve</w:t>
            </w:r>
          </w:p>
        </w:tc>
        <w:tc>
          <w:tcPr>
            <w:tcW w:w="1710" w:type="dxa"/>
            <w:shd w:val="clear" w:color="auto" w:fill="F2F2F2" w:themeFill="background1" w:themeFillShade="F2"/>
          </w:tcPr>
          <w:p w14:paraId="12B3F380" w14:textId="77777777" w:rsidR="00964360" w:rsidRPr="0042325C" w:rsidRDefault="00964360" w:rsidP="009108CB">
            <w:pPr>
              <w:rPr>
                <w:rFonts w:ascii="Times New Roman" w:hAnsi="Times New Roman" w:cs="Times New Roman"/>
                <w:b/>
                <w:bCs/>
                <w:sz w:val="24"/>
                <w:szCs w:val="24"/>
              </w:rPr>
            </w:pPr>
            <w:r w:rsidRPr="0042325C">
              <w:rPr>
                <w:rFonts w:ascii="Times New Roman" w:hAnsi="Times New Roman" w:cs="Times New Roman"/>
                <w:b/>
                <w:bCs/>
                <w:sz w:val="24"/>
                <w:szCs w:val="24"/>
              </w:rPr>
              <w:t xml:space="preserve">Confident </w:t>
            </w:r>
            <w:r w:rsidRPr="0042325C">
              <w:rPr>
                <w:rFonts w:ascii="Times New Roman" w:hAnsi="Times New Roman" w:cs="Times New Roman"/>
                <w:sz w:val="24"/>
                <w:szCs w:val="24"/>
              </w:rPr>
              <w:t>(Can complete independently)</w:t>
            </w:r>
          </w:p>
        </w:tc>
        <w:tc>
          <w:tcPr>
            <w:tcW w:w="1710" w:type="dxa"/>
            <w:shd w:val="clear" w:color="auto" w:fill="F2F2F2" w:themeFill="background1" w:themeFillShade="F2"/>
          </w:tcPr>
          <w:p w14:paraId="1C912CF3" w14:textId="77777777" w:rsidR="00964360" w:rsidRPr="0042325C" w:rsidRDefault="00964360" w:rsidP="009108CB">
            <w:pPr>
              <w:rPr>
                <w:rFonts w:ascii="Times New Roman" w:hAnsi="Times New Roman" w:cs="Times New Roman"/>
                <w:b/>
                <w:bCs/>
                <w:sz w:val="24"/>
                <w:szCs w:val="24"/>
              </w:rPr>
            </w:pPr>
            <w:r w:rsidRPr="0042325C">
              <w:rPr>
                <w:rFonts w:ascii="Times New Roman" w:hAnsi="Times New Roman" w:cs="Times New Roman"/>
                <w:b/>
                <w:bCs/>
                <w:sz w:val="24"/>
                <w:szCs w:val="24"/>
              </w:rPr>
              <w:t xml:space="preserve">Mostly confident </w:t>
            </w:r>
            <w:r w:rsidRPr="0042325C">
              <w:rPr>
                <w:rFonts w:ascii="Times New Roman" w:hAnsi="Times New Roman" w:cs="Times New Roman"/>
                <w:sz w:val="24"/>
                <w:szCs w:val="24"/>
              </w:rPr>
              <w:t>(Can complete with supervision)</w:t>
            </w:r>
          </w:p>
        </w:tc>
        <w:tc>
          <w:tcPr>
            <w:tcW w:w="1710" w:type="dxa"/>
            <w:shd w:val="clear" w:color="auto" w:fill="F2F2F2" w:themeFill="background1" w:themeFillShade="F2"/>
          </w:tcPr>
          <w:p w14:paraId="087629A4" w14:textId="77777777" w:rsidR="00964360" w:rsidRPr="0042325C" w:rsidRDefault="00964360" w:rsidP="009108CB">
            <w:pPr>
              <w:rPr>
                <w:rFonts w:ascii="Times New Roman" w:hAnsi="Times New Roman" w:cs="Times New Roman"/>
                <w:b/>
                <w:bCs/>
                <w:sz w:val="24"/>
                <w:szCs w:val="24"/>
              </w:rPr>
            </w:pPr>
            <w:r w:rsidRPr="0042325C">
              <w:rPr>
                <w:rFonts w:ascii="Times New Roman" w:hAnsi="Times New Roman" w:cs="Times New Roman"/>
                <w:b/>
                <w:bCs/>
                <w:sz w:val="24"/>
                <w:szCs w:val="24"/>
              </w:rPr>
              <w:t xml:space="preserve">Beginning </w:t>
            </w:r>
            <w:r w:rsidRPr="0042325C">
              <w:rPr>
                <w:rFonts w:ascii="Times New Roman" w:hAnsi="Times New Roman" w:cs="Times New Roman"/>
                <w:sz w:val="24"/>
                <w:szCs w:val="24"/>
              </w:rPr>
              <w:t>(Have performed with supervision or need supervision to feel confident)</w:t>
            </w:r>
          </w:p>
        </w:tc>
        <w:tc>
          <w:tcPr>
            <w:tcW w:w="1710" w:type="dxa"/>
            <w:shd w:val="clear" w:color="auto" w:fill="F2F2F2" w:themeFill="background1" w:themeFillShade="F2"/>
          </w:tcPr>
          <w:p w14:paraId="3828375E" w14:textId="77777777" w:rsidR="00964360" w:rsidRPr="0042325C" w:rsidRDefault="00964360" w:rsidP="009108CB">
            <w:pPr>
              <w:rPr>
                <w:rFonts w:ascii="Times New Roman" w:hAnsi="Times New Roman" w:cs="Times New Roman"/>
                <w:b/>
                <w:bCs/>
                <w:sz w:val="24"/>
                <w:szCs w:val="24"/>
              </w:rPr>
            </w:pPr>
            <w:r w:rsidRPr="0042325C">
              <w:rPr>
                <w:rFonts w:ascii="Times New Roman" w:hAnsi="Times New Roman" w:cs="Times New Roman"/>
                <w:b/>
                <w:bCs/>
                <w:sz w:val="24"/>
                <w:szCs w:val="24"/>
              </w:rPr>
              <w:t xml:space="preserve">New </w:t>
            </w:r>
            <w:r w:rsidRPr="0042325C">
              <w:rPr>
                <w:rFonts w:ascii="Times New Roman" w:hAnsi="Times New Roman" w:cs="Times New Roman"/>
                <w:sz w:val="24"/>
                <w:szCs w:val="24"/>
              </w:rPr>
              <w:t>(Have never performed or does not apply)</w:t>
            </w:r>
          </w:p>
        </w:tc>
      </w:tr>
      <w:tr w:rsidR="009A5BA9" w:rsidRPr="0042325C" w14:paraId="7CA3A075" w14:textId="77777777" w:rsidTr="00964360">
        <w:tc>
          <w:tcPr>
            <w:tcW w:w="2875" w:type="dxa"/>
          </w:tcPr>
          <w:p w14:paraId="4A833C87" w14:textId="58BBB3FE" w:rsidR="009A5BA9" w:rsidRPr="0042325C" w:rsidRDefault="009A5BA9" w:rsidP="009A5BA9">
            <w:pPr>
              <w:rPr>
                <w:rFonts w:ascii="Times New Roman" w:hAnsi="Times New Roman" w:cs="Times New Roman"/>
                <w:b/>
                <w:bCs/>
                <w:sz w:val="24"/>
                <w:szCs w:val="24"/>
              </w:rPr>
            </w:pPr>
            <w:r w:rsidRPr="0042325C">
              <w:rPr>
                <w:rFonts w:ascii="Times New Roman" w:eastAsia="Times New Roman" w:hAnsi="Times New Roman" w:cs="Times New Roman"/>
                <w:b/>
                <w:bCs/>
                <w:color w:val="000000"/>
                <w:sz w:val="24"/>
                <w:szCs w:val="24"/>
              </w:rPr>
              <w:t>Comprehensive psychiatric evaluation skills in: </w:t>
            </w:r>
          </w:p>
        </w:tc>
        <w:tc>
          <w:tcPr>
            <w:tcW w:w="1710" w:type="dxa"/>
          </w:tcPr>
          <w:p w14:paraId="3FD2F155" w14:textId="53F3C96D" w:rsidR="009A5BA9" w:rsidRPr="0042325C" w:rsidRDefault="009A5BA9" w:rsidP="009A5BA9">
            <w:pPr>
              <w:rPr>
                <w:rFonts w:ascii="Times New Roman" w:hAnsi="Times New Roman" w:cs="Times New Roman"/>
                <w:sz w:val="24"/>
                <w:szCs w:val="24"/>
              </w:rPr>
            </w:pPr>
          </w:p>
        </w:tc>
        <w:tc>
          <w:tcPr>
            <w:tcW w:w="1710" w:type="dxa"/>
          </w:tcPr>
          <w:p w14:paraId="1A813062" w14:textId="77777777" w:rsidR="009A5BA9" w:rsidRPr="0042325C" w:rsidRDefault="009A5BA9" w:rsidP="009A5BA9">
            <w:pPr>
              <w:rPr>
                <w:rFonts w:ascii="Times New Roman" w:hAnsi="Times New Roman" w:cs="Times New Roman"/>
                <w:sz w:val="24"/>
                <w:szCs w:val="24"/>
              </w:rPr>
            </w:pPr>
          </w:p>
        </w:tc>
        <w:tc>
          <w:tcPr>
            <w:tcW w:w="1710" w:type="dxa"/>
          </w:tcPr>
          <w:p w14:paraId="6929E5A8" w14:textId="77777777" w:rsidR="009A5BA9" w:rsidRPr="0042325C" w:rsidRDefault="009A5BA9" w:rsidP="009A5BA9">
            <w:pPr>
              <w:rPr>
                <w:rFonts w:ascii="Times New Roman" w:hAnsi="Times New Roman" w:cs="Times New Roman"/>
                <w:sz w:val="24"/>
                <w:szCs w:val="24"/>
              </w:rPr>
            </w:pPr>
          </w:p>
        </w:tc>
        <w:tc>
          <w:tcPr>
            <w:tcW w:w="1710" w:type="dxa"/>
          </w:tcPr>
          <w:p w14:paraId="075C57DE" w14:textId="77777777" w:rsidR="009A5BA9" w:rsidRPr="0042325C" w:rsidRDefault="009A5BA9" w:rsidP="009A5BA9">
            <w:pPr>
              <w:rPr>
                <w:rFonts w:ascii="Times New Roman" w:hAnsi="Times New Roman" w:cs="Times New Roman"/>
                <w:sz w:val="24"/>
                <w:szCs w:val="24"/>
              </w:rPr>
            </w:pPr>
          </w:p>
        </w:tc>
      </w:tr>
      <w:tr w:rsidR="009A5BA9" w:rsidRPr="0042325C" w14:paraId="0FCD8B68" w14:textId="77777777" w:rsidTr="00964360">
        <w:tc>
          <w:tcPr>
            <w:tcW w:w="2875" w:type="dxa"/>
          </w:tcPr>
          <w:p w14:paraId="09D41502" w14:textId="33F4EC78"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Recognizing clinical signs and symptoms of psychiatric illness </w:t>
            </w:r>
          </w:p>
        </w:tc>
        <w:tc>
          <w:tcPr>
            <w:tcW w:w="1710" w:type="dxa"/>
          </w:tcPr>
          <w:p w14:paraId="5CC5AD90" w14:textId="3E2772D7" w:rsidR="009A5BA9" w:rsidRPr="0042325C" w:rsidRDefault="00472674"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26A0546A" w14:textId="77777777" w:rsidR="009A5BA9" w:rsidRPr="0042325C" w:rsidRDefault="009A5BA9" w:rsidP="009A5BA9">
            <w:pPr>
              <w:rPr>
                <w:rFonts w:ascii="Times New Roman" w:hAnsi="Times New Roman" w:cs="Times New Roman"/>
                <w:sz w:val="24"/>
                <w:szCs w:val="24"/>
              </w:rPr>
            </w:pPr>
          </w:p>
        </w:tc>
        <w:tc>
          <w:tcPr>
            <w:tcW w:w="1710" w:type="dxa"/>
          </w:tcPr>
          <w:p w14:paraId="6FD33DF2" w14:textId="77777777" w:rsidR="009A5BA9" w:rsidRPr="0042325C" w:rsidRDefault="009A5BA9" w:rsidP="009A5BA9">
            <w:pPr>
              <w:rPr>
                <w:rFonts w:ascii="Times New Roman" w:hAnsi="Times New Roman" w:cs="Times New Roman"/>
                <w:sz w:val="24"/>
                <w:szCs w:val="24"/>
              </w:rPr>
            </w:pPr>
          </w:p>
        </w:tc>
        <w:tc>
          <w:tcPr>
            <w:tcW w:w="1710" w:type="dxa"/>
          </w:tcPr>
          <w:p w14:paraId="15FC6C25" w14:textId="77777777" w:rsidR="009A5BA9" w:rsidRPr="0042325C" w:rsidRDefault="009A5BA9" w:rsidP="009A5BA9">
            <w:pPr>
              <w:rPr>
                <w:rFonts w:ascii="Times New Roman" w:hAnsi="Times New Roman" w:cs="Times New Roman"/>
                <w:sz w:val="24"/>
                <w:szCs w:val="24"/>
              </w:rPr>
            </w:pPr>
          </w:p>
        </w:tc>
      </w:tr>
      <w:tr w:rsidR="009A5BA9" w:rsidRPr="0042325C" w14:paraId="2CE7CB4A" w14:textId="77777777" w:rsidTr="00964360">
        <w:tc>
          <w:tcPr>
            <w:tcW w:w="2875" w:type="dxa"/>
          </w:tcPr>
          <w:p w14:paraId="516609FC" w14:textId="56207F39"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Differentiating between pathophysiological and psychopathological conditions </w:t>
            </w:r>
          </w:p>
        </w:tc>
        <w:tc>
          <w:tcPr>
            <w:tcW w:w="1710" w:type="dxa"/>
          </w:tcPr>
          <w:p w14:paraId="0E919F91" w14:textId="1FACCD65" w:rsidR="009A5BA9" w:rsidRPr="0042325C" w:rsidRDefault="009A5BA9" w:rsidP="009A5BA9">
            <w:pPr>
              <w:rPr>
                <w:rFonts w:ascii="Times New Roman" w:hAnsi="Times New Roman" w:cs="Times New Roman"/>
                <w:sz w:val="24"/>
                <w:szCs w:val="24"/>
              </w:rPr>
            </w:pPr>
          </w:p>
        </w:tc>
        <w:tc>
          <w:tcPr>
            <w:tcW w:w="1710" w:type="dxa"/>
          </w:tcPr>
          <w:p w14:paraId="03A332BB" w14:textId="77777777" w:rsidR="009A5BA9" w:rsidRPr="0042325C" w:rsidRDefault="009A5BA9" w:rsidP="009A5BA9">
            <w:pPr>
              <w:rPr>
                <w:rFonts w:ascii="Times New Roman" w:hAnsi="Times New Roman" w:cs="Times New Roman"/>
                <w:sz w:val="24"/>
                <w:szCs w:val="24"/>
              </w:rPr>
            </w:pPr>
          </w:p>
        </w:tc>
        <w:tc>
          <w:tcPr>
            <w:tcW w:w="1710" w:type="dxa"/>
          </w:tcPr>
          <w:p w14:paraId="271F9F33" w14:textId="279F2720" w:rsidR="009A5BA9" w:rsidRPr="0042325C" w:rsidRDefault="00CA4408"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032B3DA0" w14:textId="77777777" w:rsidR="009A5BA9" w:rsidRPr="0042325C" w:rsidRDefault="009A5BA9" w:rsidP="009A5BA9">
            <w:pPr>
              <w:rPr>
                <w:rFonts w:ascii="Times New Roman" w:hAnsi="Times New Roman" w:cs="Times New Roman"/>
                <w:sz w:val="24"/>
                <w:szCs w:val="24"/>
              </w:rPr>
            </w:pPr>
          </w:p>
        </w:tc>
      </w:tr>
      <w:tr w:rsidR="009A5BA9" w:rsidRPr="0042325C" w14:paraId="194C3704" w14:textId="77777777" w:rsidTr="00964360">
        <w:tc>
          <w:tcPr>
            <w:tcW w:w="2875" w:type="dxa"/>
          </w:tcPr>
          <w:p w14:paraId="782F37DC" w14:textId="37BDA06C"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Performing and interpreting a comprehensive and/or interval history and physical examination (including laboratory and diagnostic studies) </w:t>
            </w:r>
          </w:p>
        </w:tc>
        <w:tc>
          <w:tcPr>
            <w:tcW w:w="1710" w:type="dxa"/>
          </w:tcPr>
          <w:p w14:paraId="54A95F4D" w14:textId="3BBC4F83" w:rsidR="009A5BA9" w:rsidRPr="0042325C" w:rsidRDefault="0068697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00B9E64B" w14:textId="77777777" w:rsidR="009A5BA9" w:rsidRPr="0042325C" w:rsidRDefault="009A5BA9" w:rsidP="009A5BA9">
            <w:pPr>
              <w:rPr>
                <w:rFonts w:ascii="Times New Roman" w:hAnsi="Times New Roman" w:cs="Times New Roman"/>
                <w:sz w:val="24"/>
                <w:szCs w:val="24"/>
              </w:rPr>
            </w:pPr>
          </w:p>
        </w:tc>
        <w:tc>
          <w:tcPr>
            <w:tcW w:w="1710" w:type="dxa"/>
          </w:tcPr>
          <w:p w14:paraId="687570F3" w14:textId="507F390C" w:rsidR="009A5BA9" w:rsidRPr="0042325C" w:rsidRDefault="009A5BA9" w:rsidP="009A5BA9">
            <w:pPr>
              <w:rPr>
                <w:rFonts w:ascii="Times New Roman" w:hAnsi="Times New Roman" w:cs="Times New Roman"/>
                <w:sz w:val="24"/>
                <w:szCs w:val="24"/>
              </w:rPr>
            </w:pPr>
          </w:p>
        </w:tc>
        <w:tc>
          <w:tcPr>
            <w:tcW w:w="1710" w:type="dxa"/>
          </w:tcPr>
          <w:p w14:paraId="7C7B17C7" w14:textId="77777777" w:rsidR="009A5BA9" w:rsidRPr="0042325C" w:rsidRDefault="009A5BA9" w:rsidP="009A5BA9">
            <w:pPr>
              <w:rPr>
                <w:rFonts w:ascii="Times New Roman" w:hAnsi="Times New Roman" w:cs="Times New Roman"/>
                <w:sz w:val="24"/>
                <w:szCs w:val="24"/>
              </w:rPr>
            </w:pPr>
          </w:p>
        </w:tc>
      </w:tr>
      <w:tr w:rsidR="009A5BA9" w:rsidRPr="0042325C" w14:paraId="38AA635E" w14:textId="77777777" w:rsidTr="00964360">
        <w:tc>
          <w:tcPr>
            <w:tcW w:w="2875" w:type="dxa"/>
          </w:tcPr>
          <w:p w14:paraId="10EE3108" w14:textId="00C02C99"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Performing and interpreting a mental status examination </w:t>
            </w:r>
          </w:p>
        </w:tc>
        <w:tc>
          <w:tcPr>
            <w:tcW w:w="1710" w:type="dxa"/>
          </w:tcPr>
          <w:p w14:paraId="11F05073" w14:textId="34A2FBF7" w:rsidR="009A5BA9" w:rsidRPr="0042325C" w:rsidRDefault="009A5BA9" w:rsidP="009A5BA9">
            <w:pPr>
              <w:rPr>
                <w:rFonts w:ascii="Times New Roman" w:hAnsi="Times New Roman" w:cs="Times New Roman"/>
                <w:sz w:val="24"/>
                <w:szCs w:val="24"/>
              </w:rPr>
            </w:pPr>
          </w:p>
        </w:tc>
        <w:tc>
          <w:tcPr>
            <w:tcW w:w="1710" w:type="dxa"/>
          </w:tcPr>
          <w:p w14:paraId="4B4AF49D" w14:textId="6BA90AC5" w:rsidR="009A5BA9" w:rsidRPr="0042325C" w:rsidRDefault="0068697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5D9A376F" w14:textId="102B4849" w:rsidR="009A5BA9" w:rsidRPr="0042325C" w:rsidRDefault="009A5BA9" w:rsidP="009A5BA9">
            <w:pPr>
              <w:rPr>
                <w:rFonts w:ascii="Times New Roman" w:hAnsi="Times New Roman" w:cs="Times New Roman"/>
                <w:sz w:val="24"/>
                <w:szCs w:val="24"/>
              </w:rPr>
            </w:pPr>
          </w:p>
        </w:tc>
        <w:tc>
          <w:tcPr>
            <w:tcW w:w="1710" w:type="dxa"/>
          </w:tcPr>
          <w:p w14:paraId="004D8315" w14:textId="77777777" w:rsidR="009A5BA9" w:rsidRPr="0042325C" w:rsidRDefault="009A5BA9" w:rsidP="009A5BA9">
            <w:pPr>
              <w:rPr>
                <w:rFonts w:ascii="Times New Roman" w:hAnsi="Times New Roman" w:cs="Times New Roman"/>
                <w:sz w:val="24"/>
                <w:szCs w:val="24"/>
              </w:rPr>
            </w:pPr>
          </w:p>
        </w:tc>
      </w:tr>
      <w:tr w:rsidR="009A5BA9" w:rsidRPr="0042325C" w14:paraId="46423909" w14:textId="77777777" w:rsidTr="00964360">
        <w:tc>
          <w:tcPr>
            <w:tcW w:w="2875" w:type="dxa"/>
          </w:tcPr>
          <w:p w14:paraId="3363A970" w14:textId="677BA97E"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Performing and interpreting a psychosocial assessment and family psychiatric history </w:t>
            </w:r>
          </w:p>
        </w:tc>
        <w:tc>
          <w:tcPr>
            <w:tcW w:w="1710" w:type="dxa"/>
          </w:tcPr>
          <w:p w14:paraId="4407C1BC" w14:textId="4F0F11D0" w:rsidR="009A5BA9" w:rsidRPr="0042325C" w:rsidRDefault="009A5BA9" w:rsidP="009A5BA9">
            <w:pPr>
              <w:rPr>
                <w:rFonts w:ascii="Times New Roman" w:hAnsi="Times New Roman" w:cs="Times New Roman"/>
                <w:sz w:val="24"/>
                <w:szCs w:val="24"/>
              </w:rPr>
            </w:pPr>
          </w:p>
        </w:tc>
        <w:tc>
          <w:tcPr>
            <w:tcW w:w="1710" w:type="dxa"/>
          </w:tcPr>
          <w:p w14:paraId="78A0254E" w14:textId="0D936A92" w:rsidR="009A5BA9" w:rsidRPr="0042325C" w:rsidRDefault="00C9667B"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32C423A3" w14:textId="6B6C2174" w:rsidR="009A5BA9" w:rsidRPr="0042325C" w:rsidRDefault="009A5BA9" w:rsidP="009A5BA9">
            <w:pPr>
              <w:rPr>
                <w:rFonts w:ascii="Times New Roman" w:hAnsi="Times New Roman" w:cs="Times New Roman"/>
                <w:sz w:val="24"/>
                <w:szCs w:val="24"/>
              </w:rPr>
            </w:pPr>
          </w:p>
        </w:tc>
        <w:tc>
          <w:tcPr>
            <w:tcW w:w="1710" w:type="dxa"/>
          </w:tcPr>
          <w:p w14:paraId="2997F943" w14:textId="77777777" w:rsidR="009A5BA9" w:rsidRPr="0042325C" w:rsidRDefault="009A5BA9" w:rsidP="009A5BA9">
            <w:pPr>
              <w:rPr>
                <w:rFonts w:ascii="Times New Roman" w:hAnsi="Times New Roman" w:cs="Times New Roman"/>
                <w:sz w:val="24"/>
                <w:szCs w:val="24"/>
              </w:rPr>
            </w:pPr>
          </w:p>
        </w:tc>
      </w:tr>
      <w:tr w:rsidR="009A5BA9" w:rsidRPr="0042325C" w14:paraId="73EDE519" w14:textId="77777777" w:rsidTr="00964360">
        <w:tc>
          <w:tcPr>
            <w:tcW w:w="2875" w:type="dxa"/>
          </w:tcPr>
          <w:p w14:paraId="5EB37AB0" w14:textId="0E2244A8"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Performing and interpreting a functional assessment (activities of daily living, occupational, social, leisure, educational).</w:t>
            </w:r>
          </w:p>
        </w:tc>
        <w:tc>
          <w:tcPr>
            <w:tcW w:w="1710" w:type="dxa"/>
          </w:tcPr>
          <w:p w14:paraId="18CD3E0D" w14:textId="5CA7387B" w:rsidR="009A5BA9" w:rsidRPr="0042325C" w:rsidRDefault="00C9667B"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14D228E8" w14:textId="77777777" w:rsidR="009A5BA9" w:rsidRPr="0042325C" w:rsidRDefault="009A5BA9" w:rsidP="009A5BA9">
            <w:pPr>
              <w:rPr>
                <w:rFonts w:ascii="Times New Roman" w:hAnsi="Times New Roman" w:cs="Times New Roman"/>
                <w:sz w:val="24"/>
                <w:szCs w:val="24"/>
              </w:rPr>
            </w:pPr>
          </w:p>
        </w:tc>
        <w:tc>
          <w:tcPr>
            <w:tcW w:w="1710" w:type="dxa"/>
          </w:tcPr>
          <w:p w14:paraId="5E6DB4BA" w14:textId="77777777" w:rsidR="009A5BA9" w:rsidRPr="0042325C" w:rsidRDefault="009A5BA9" w:rsidP="009A5BA9">
            <w:pPr>
              <w:rPr>
                <w:rFonts w:ascii="Times New Roman" w:hAnsi="Times New Roman" w:cs="Times New Roman"/>
                <w:sz w:val="24"/>
                <w:szCs w:val="24"/>
              </w:rPr>
            </w:pPr>
          </w:p>
        </w:tc>
        <w:tc>
          <w:tcPr>
            <w:tcW w:w="1710" w:type="dxa"/>
          </w:tcPr>
          <w:p w14:paraId="31BB27AD" w14:textId="77777777" w:rsidR="009A5BA9" w:rsidRPr="0042325C" w:rsidRDefault="009A5BA9" w:rsidP="009A5BA9">
            <w:pPr>
              <w:rPr>
                <w:rFonts w:ascii="Times New Roman" w:hAnsi="Times New Roman" w:cs="Times New Roman"/>
                <w:sz w:val="24"/>
                <w:szCs w:val="24"/>
              </w:rPr>
            </w:pPr>
          </w:p>
        </w:tc>
      </w:tr>
      <w:tr w:rsidR="009A5BA9" w:rsidRPr="0042325C" w14:paraId="2725FBFB" w14:textId="77777777" w:rsidTr="00964360">
        <w:tc>
          <w:tcPr>
            <w:tcW w:w="2875" w:type="dxa"/>
          </w:tcPr>
          <w:p w14:paraId="2F80A493" w14:textId="53B0A5F7" w:rsidR="009A5BA9" w:rsidRPr="0042325C" w:rsidRDefault="009A5BA9" w:rsidP="009A5BA9">
            <w:pPr>
              <w:rPr>
                <w:rFonts w:ascii="Times New Roman" w:hAnsi="Times New Roman" w:cs="Times New Roman"/>
                <w:b/>
                <w:bCs/>
                <w:sz w:val="24"/>
                <w:szCs w:val="24"/>
              </w:rPr>
            </w:pPr>
            <w:r w:rsidRPr="0042325C">
              <w:rPr>
                <w:rFonts w:ascii="Times New Roman" w:eastAsia="Times New Roman" w:hAnsi="Times New Roman" w:cs="Times New Roman"/>
                <w:b/>
                <w:bCs/>
                <w:color w:val="000000"/>
                <w:sz w:val="24"/>
                <w:szCs w:val="24"/>
              </w:rPr>
              <w:t xml:space="preserve">Diagnostic reasoning skill in: </w:t>
            </w:r>
          </w:p>
        </w:tc>
        <w:tc>
          <w:tcPr>
            <w:tcW w:w="1710" w:type="dxa"/>
          </w:tcPr>
          <w:p w14:paraId="6B30C294" w14:textId="26769D63" w:rsidR="009A5BA9" w:rsidRPr="0042325C" w:rsidRDefault="009A5BA9" w:rsidP="009A5BA9">
            <w:pPr>
              <w:rPr>
                <w:rFonts w:ascii="Times New Roman" w:hAnsi="Times New Roman" w:cs="Times New Roman"/>
                <w:sz w:val="24"/>
                <w:szCs w:val="24"/>
              </w:rPr>
            </w:pPr>
          </w:p>
        </w:tc>
        <w:tc>
          <w:tcPr>
            <w:tcW w:w="1710" w:type="dxa"/>
          </w:tcPr>
          <w:p w14:paraId="48A591B7" w14:textId="77777777" w:rsidR="009A5BA9" w:rsidRPr="0042325C" w:rsidRDefault="009A5BA9" w:rsidP="009A5BA9">
            <w:pPr>
              <w:rPr>
                <w:rFonts w:ascii="Times New Roman" w:hAnsi="Times New Roman" w:cs="Times New Roman"/>
                <w:sz w:val="24"/>
                <w:szCs w:val="24"/>
              </w:rPr>
            </w:pPr>
          </w:p>
        </w:tc>
        <w:tc>
          <w:tcPr>
            <w:tcW w:w="1710" w:type="dxa"/>
          </w:tcPr>
          <w:p w14:paraId="67446CCE" w14:textId="77777777" w:rsidR="009A5BA9" w:rsidRPr="0042325C" w:rsidRDefault="009A5BA9" w:rsidP="009A5BA9">
            <w:pPr>
              <w:rPr>
                <w:rFonts w:ascii="Times New Roman" w:hAnsi="Times New Roman" w:cs="Times New Roman"/>
                <w:sz w:val="24"/>
                <w:szCs w:val="24"/>
              </w:rPr>
            </w:pPr>
          </w:p>
        </w:tc>
        <w:tc>
          <w:tcPr>
            <w:tcW w:w="1710" w:type="dxa"/>
          </w:tcPr>
          <w:p w14:paraId="470F0B01" w14:textId="77777777" w:rsidR="009A5BA9" w:rsidRPr="0042325C" w:rsidRDefault="009A5BA9" w:rsidP="009A5BA9">
            <w:pPr>
              <w:rPr>
                <w:rFonts w:ascii="Times New Roman" w:hAnsi="Times New Roman" w:cs="Times New Roman"/>
                <w:sz w:val="24"/>
                <w:szCs w:val="24"/>
              </w:rPr>
            </w:pPr>
          </w:p>
        </w:tc>
      </w:tr>
      <w:tr w:rsidR="009A5BA9" w:rsidRPr="0042325C" w14:paraId="296ECBB8" w14:textId="77777777" w:rsidTr="00964360">
        <w:tc>
          <w:tcPr>
            <w:tcW w:w="2875" w:type="dxa"/>
          </w:tcPr>
          <w:p w14:paraId="43C40E23" w14:textId="3ADBD2C4"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D</w:t>
            </w:r>
            <w:r w:rsidRPr="0042325C">
              <w:rPr>
                <w:rFonts w:ascii="Times New Roman" w:eastAsia="Times New Roman" w:hAnsi="Times New Roman" w:cs="Times New Roman"/>
                <w:sz w:val="24"/>
                <w:szCs w:val="24"/>
              </w:rPr>
              <w:t>emonstrate knowledge of psychopathology of mental illnesses through discussion for different age groups and mental illnesses</w:t>
            </w:r>
          </w:p>
        </w:tc>
        <w:tc>
          <w:tcPr>
            <w:tcW w:w="1710" w:type="dxa"/>
          </w:tcPr>
          <w:p w14:paraId="060B8768" w14:textId="75366B6C" w:rsidR="009A5BA9" w:rsidRPr="0042325C" w:rsidRDefault="009A5BA9" w:rsidP="009A5BA9">
            <w:pPr>
              <w:rPr>
                <w:rFonts w:ascii="Times New Roman" w:hAnsi="Times New Roman" w:cs="Times New Roman"/>
                <w:sz w:val="24"/>
                <w:szCs w:val="24"/>
              </w:rPr>
            </w:pPr>
          </w:p>
        </w:tc>
        <w:tc>
          <w:tcPr>
            <w:tcW w:w="1710" w:type="dxa"/>
          </w:tcPr>
          <w:p w14:paraId="03565F0D" w14:textId="77777777" w:rsidR="009A5BA9" w:rsidRPr="0042325C" w:rsidRDefault="009A5BA9" w:rsidP="009A5BA9">
            <w:pPr>
              <w:rPr>
                <w:rFonts w:ascii="Times New Roman" w:hAnsi="Times New Roman" w:cs="Times New Roman"/>
                <w:sz w:val="24"/>
                <w:szCs w:val="24"/>
              </w:rPr>
            </w:pPr>
          </w:p>
        </w:tc>
        <w:tc>
          <w:tcPr>
            <w:tcW w:w="1710" w:type="dxa"/>
          </w:tcPr>
          <w:p w14:paraId="5FAAFEF3" w14:textId="77777777" w:rsidR="009A5BA9" w:rsidRPr="0042325C" w:rsidRDefault="009A5BA9" w:rsidP="009A5BA9">
            <w:pPr>
              <w:rPr>
                <w:rFonts w:ascii="Times New Roman" w:hAnsi="Times New Roman" w:cs="Times New Roman"/>
                <w:sz w:val="24"/>
                <w:szCs w:val="24"/>
              </w:rPr>
            </w:pPr>
          </w:p>
        </w:tc>
        <w:tc>
          <w:tcPr>
            <w:tcW w:w="1710" w:type="dxa"/>
          </w:tcPr>
          <w:p w14:paraId="3E038E17" w14:textId="4DFA120D" w:rsidR="009A5BA9" w:rsidRPr="0042325C" w:rsidRDefault="00C9667B" w:rsidP="009A5BA9">
            <w:pPr>
              <w:rPr>
                <w:rFonts w:ascii="Times New Roman" w:hAnsi="Times New Roman" w:cs="Times New Roman"/>
                <w:sz w:val="24"/>
                <w:szCs w:val="24"/>
              </w:rPr>
            </w:pPr>
            <w:r w:rsidRPr="0042325C">
              <w:rPr>
                <w:rFonts w:ascii="Times New Roman" w:hAnsi="Times New Roman" w:cs="Times New Roman"/>
                <w:sz w:val="24"/>
                <w:szCs w:val="24"/>
              </w:rPr>
              <w:t>X</w:t>
            </w:r>
          </w:p>
        </w:tc>
      </w:tr>
      <w:tr w:rsidR="009A5BA9" w:rsidRPr="0042325C" w14:paraId="71C655BA" w14:textId="77777777" w:rsidTr="00964360">
        <w:tc>
          <w:tcPr>
            <w:tcW w:w="2875" w:type="dxa"/>
          </w:tcPr>
          <w:p w14:paraId="05E5CB20" w14:textId="1E318179"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lastRenderedPageBreak/>
              <w:t>Developing and prioritizing a differential diagnoses list</w:t>
            </w:r>
          </w:p>
        </w:tc>
        <w:tc>
          <w:tcPr>
            <w:tcW w:w="1710" w:type="dxa"/>
          </w:tcPr>
          <w:p w14:paraId="434B3AF6" w14:textId="5355D7C8" w:rsidR="009A5BA9" w:rsidRPr="0042325C" w:rsidRDefault="009A5BA9" w:rsidP="009A5BA9">
            <w:pPr>
              <w:rPr>
                <w:rFonts w:ascii="Times New Roman" w:hAnsi="Times New Roman" w:cs="Times New Roman"/>
                <w:sz w:val="24"/>
                <w:szCs w:val="24"/>
              </w:rPr>
            </w:pPr>
          </w:p>
        </w:tc>
        <w:tc>
          <w:tcPr>
            <w:tcW w:w="1710" w:type="dxa"/>
          </w:tcPr>
          <w:p w14:paraId="3821D68B" w14:textId="52701624" w:rsidR="009A5BA9" w:rsidRPr="0042325C" w:rsidRDefault="00566CB4"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053070E9" w14:textId="0C03930B" w:rsidR="009A5BA9" w:rsidRPr="0042325C" w:rsidRDefault="009A5BA9" w:rsidP="009A5BA9">
            <w:pPr>
              <w:rPr>
                <w:rFonts w:ascii="Times New Roman" w:hAnsi="Times New Roman" w:cs="Times New Roman"/>
                <w:sz w:val="24"/>
                <w:szCs w:val="24"/>
              </w:rPr>
            </w:pPr>
          </w:p>
        </w:tc>
        <w:tc>
          <w:tcPr>
            <w:tcW w:w="1710" w:type="dxa"/>
          </w:tcPr>
          <w:p w14:paraId="2E684907" w14:textId="77777777" w:rsidR="009A5BA9" w:rsidRPr="0042325C" w:rsidRDefault="009A5BA9" w:rsidP="009A5BA9">
            <w:pPr>
              <w:rPr>
                <w:rFonts w:ascii="Times New Roman" w:hAnsi="Times New Roman" w:cs="Times New Roman"/>
                <w:sz w:val="24"/>
                <w:szCs w:val="24"/>
              </w:rPr>
            </w:pPr>
          </w:p>
        </w:tc>
      </w:tr>
      <w:tr w:rsidR="009A5BA9" w:rsidRPr="0042325C" w14:paraId="0129E0A0" w14:textId="77777777" w:rsidTr="00964360">
        <w:tc>
          <w:tcPr>
            <w:tcW w:w="2875" w:type="dxa"/>
          </w:tcPr>
          <w:p w14:paraId="43FC1ADD" w14:textId="5CE1D95D"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Formulating diagnoses according to DSM 5</w:t>
            </w:r>
            <w:r w:rsidR="003771D4" w:rsidRPr="0042325C">
              <w:rPr>
                <w:rFonts w:ascii="Times New Roman" w:eastAsia="Times New Roman" w:hAnsi="Times New Roman" w:cs="Times New Roman"/>
                <w:color w:val="000000"/>
                <w:sz w:val="24"/>
                <w:szCs w:val="24"/>
              </w:rPr>
              <w:t>-TR</w:t>
            </w:r>
            <w:r w:rsidRPr="0042325C">
              <w:rPr>
                <w:rFonts w:ascii="Times New Roman" w:eastAsia="Times New Roman" w:hAnsi="Times New Roman" w:cs="Times New Roman"/>
                <w:color w:val="000000"/>
                <w:sz w:val="24"/>
                <w:szCs w:val="24"/>
              </w:rPr>
              <w:t xml:space="preserve"> based on assessment data </w:t>
            </w:r>
          </w:p>
        </w:tc>
        <w:tc>
          <w:tcPr>
            <w:tcW w:w="1710" w:type="dxa"/>
          </w:tcPr>
          <w:p w14:paraId="2CD7B165" w14:textId="0D1E0295" w:rsidR="009A5BA9" w:rsidRPr="0042325C" w:rsidRDefault="00566CB4"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69BD2809" w14:textId="310E4FF4" w:rsidR="009A5BA9" w:rsidRPr="0042325C" w:rsidRDefault="009A5BA9" w:rsidP="009A5BA9">
            <w:pPr>
              <w:rPr>
                <w:rFonts w:ascii="Times New Roman" w:hAnsi="Times New Roman" w:cs="Times New Roman"/>
                <w:sz w:val="24"/>
                <w:szCs w:val="24"/>
              </w:rPr>
            </w:pPr>
          </w:p>
        </w:tc>
        <w:tc>
          <w:tcPr>
            <w:tcW w:w="1710" w:type="dxa"/>
          </w:tcPr>
          <w:p w14:paraId="18B5D1E4" w14:textId="77777777" w:rsidR="009A5BA9" w:rsidRPr="0042325C" w:rsidRDefault="009A5BA9" w:rsidP="009A5BA9">
            <w:pPr>
              <w:rPr>
                <w:rFonts w:ascii="Times New Roman" w:hAnsi="Times New Roman" w:cs="Times New Roman"/>
                <w:sz w:val="24"/>
                <w:szCs w:val="24"/>
              </w:rPr>
            </w:pPr>
          </w:p>
        </w:tc>
        <w:tc>
          <w:tcPr>
            <w:tcW w:w="1710" w:type="dxa"/>
          </w:tcPr>
          <w:p w14:paraId="1241CB88" w14:textId="77777777" w:rsidR="009A5BA9" w:rsidRPr="0042325C" w:rsidRDefault="009A5BA9" w:rsidP="009A5BA9">
            <w:pPr>
              <w:rPr>
                <w:rFonts w:ascii="Times New Roman" w:hAnsi="Times New Roman" w:cs="Times New Roman"/>
                <w:sz w:val="24"/>
                <w:szCs w:val="24"/>
              </w:rPr>
            </w:pPr>
          </w:p>
        </w:tc>
      </w:tr>
      <w:tr w:rsidR="009A5BA9" w:rsidRPr="0042325C" w14:paraId="005DB33D" w14:textId="77777777" w:rsidTr="00964360">
        <w:tc>
          <w:tcPr>
            <w:tcW w:w="2875" w:type="dxa"/>
          </w:tcPr>
          <w:p w14:paraId="31F6B379" w14:textId="08E1DFCF"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Differentiating between normal/abnormal age-related physiological and psychological symptoms/changes</w:t>
            </w:r>
          </w:p>
        </w:tc>
        <w:tc>
          <w:tcPr>
            <w:tcW w:w="1710" w:type="dxa"/>
          </w:tcPr>
          <w:p w14:paraId="28DA8CFC" w14:textId="6D240AA5" w:rsidR="009A5BA9" w:rsidRPr="0042325C" w:rsidRDefault="00AE561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635F562B" w14:textId="77777777" w:rsidR="009A5BA9" w:rsidRPr="0042325C" w:rsidRDefault="009A5BA9" w:rsidP="009A5BA9">
            <w:pPr>
              <w:rPr>
                <w:rFonts w:ascii="Times New Roman" w:hAnsi="Times New Roman" w:cs="Times New Roman"/>
                <w:sz w:val="24"/>
                <w:szCs w:val="24"/>
              </w:rPr>
            </w:pPr>
          </w:p>
        </w:tc>
        <w:tc>
          <w:tcPr>
            <w:tcW w:w="1710" w:type="dxa"/>
          </w:tcPr>
          <w:p w14:paraId="5B79996B" w14:textId="77777777" w:rsidR="009A5BA9" w:rsidRPr="0042325C" w:rsidRDefault="009A5BA9" w:rsidP="009A5BA9">
            <w:pPr>
              <w:rPr>
                <w:rFonts w:ascii="Times New Roman" w:hAnsi="Times New Roman" w:cs="Times New Roman"/>
                <w:sz w:val="24"/>
                <w:szCs w:val="24"/>
              </w:rPr>
            </w:pPr>
          </w:p>
        </w:tc>
        <w:tc>
          <w:tcPr>
            <w:tcW w:w="1710" w:type="dxa"/>
          </w:tcPr>
          <w:p w14:paraId="62FF89FE" w14:textId="77777777" w:rsidR="009A5BA9" w:rsidRPr="0042325C" w:rsidRDefault="009A5BA9" w:rsidP="009A5BA9">
            <w:pPr>
              <w:rPr>
                <w:rFonts w:ascii="Times New Roman" w:hAnsi="Times New Roman" w:cs="Times New Roman"/>
                <w:sz w:val="24"/>
                <w:szCs w:val="24"/>
              </w:rPr>
            </w:pPr>
          </w:p>
        </w:tc>
      </w:tr>
      <w:tr w:rsidR="009A5BA9" w:rsidRPr="0042325C" w14:paraId="62C63D77" w14:textId="77777777" w:rsidTr="00964360">
        <w:tc>
          <w:tcPr>
            <w:tcW w:w="2875" w:type="dxa"/>
          </w:tcPr>
          <w:p w14:paraId="77126E97" w14:textId="5C53CE8E" w:rsidR="009A5BA9" w:rsidRPr="0042325C" w:rsidRDefault="009A5BA9" w:rsidP="009A5BA9">
            <w:pPr>
              <w:rPr>
                <w:rFonts w:ascii="Times New Roman" w:hAnsi="Times New Roman" w:cs="Times New Roman"/>
                <w:b/>
                <w:bCs/>
                <w:sz w:val="24"/>
                <w:szCs w:val="24"/>
              </w:rPr>
            </w:pPr>
            <w:r w:rsidRPr="0042325C">
              <w:rPr>
                <w:rFonts w:ascii="Times New Roman" w:eastAsia="Times New Roman" w:hAnsi="Times New Roman" w:cs="Times New Roman"/>
                <w:b/>
                <w:bCs/>
                <w:color w:val="000000"/>
                <w:sz w:val="24"/>
                <w:szCs w:val="24"/>
                <w:bdr w:val="none" w:sz="0" w:space="0" w:color="auto" w:frame="1"/>
              </w:rPr>
              <w:t xml:space="preserve">Psychotherapeutic Treatment Planning: </w:t>
            </w:r>
          </w:p>
        </w:tc>
        <w:tc>
          <w:tcPr>
            <w:tcW w:w="1710" w:type="dxa"/>
          </w:tcPr>
          <w:p w14:paraId="60E09836" w14:textId="604FF90E" w:rsidR="009A5BA9" w:rsidRPr="0042325C" w:rsidRDefault="009A5BA9" w:rsidP="009A5BA9">
            <w:pPr>
              <w:rPr>
                <w:rFonts w:ascii="Times New Roman" w:hAnsi="Times New Roman" w:cs="Times New Roman"/>
                <w:sz w:val="24"/>
                <w:szCs w:val="24"/>
              </w:rPr>
            </w:pPr>
          </w:p>
        </w:tc>
        <w:tc>
          <w:tcPr>
            <w:tcW w:w="1710" w:type="dxa"/>
          </w:tcPr>
          <w:p w14:paraId="233C3931" w14:textId="77777777" w:rsidR="009A5BA9" w:rsidRPr="0042325C" w:rsidRDefault="009A5BA9" w:rsidP="009A5BA9">
            <w:pPr>
              <w:rPr>
                <w:rFonts w:ascii="Times New Roman" w:hAnsi="Times New Roman" w:cs="Times New Roman"/>
                <w:sz w:val="24"/>
                <w:szCs w:val="24"/>
              </w:rPr>
            </w:pPr>
          </w:p>
        </w:tc>
        <w:tc>
          <w:tcPr>
            <w:tcW w:w="1710" w:type="dxa"/>
          </w:tcPr>
          <w:p w14:paraId="586AE404" w14:textId="77777777" w:rsidR="009A5BA9" w:rsidRPr="0042325C" w:rsidRDefault="009A5BA9" w:rsidP="009A5BA9">
            <w:pPr>
              <w:rPr>
                <w:rFonts w:ascii="Times New Roman" w:hAnsi="Times New Roman" w:cs="Times New Roman"/>
                <w:sz w:val="24"/>
                <w:szCs w:val="24"/>
              </w:rPr>
            </w:pPr>
          </w:p>
        </w:tc>
        <w:tc>
          <w:tcPr>
            <w:tcW w:w="1710" w:type="dxa"/>
          </w:tcPr>
          <w:p w14:paraId="17BA57C7" w14:textId="77777777" w:rsidR="009A5BA9" w:rsidRPr="0042325C" w:rsidRDefault="009A5BA9" w:rsidP="009A5BA9">
            <w:pPr>
              <w:rPr>
                <w:rFonts w:ascii="Times New Roman" w:hAnsi="Times New Roman" w:cs="Times New Roman"/>
                <w:sz w:val="24"/>
                <w:szCs w:val="24"/>
              </w:rPr>
            </w:pPr>
          </w:p>
        </w:tc>
      </w:tr>
      <w:tr w:rsidR="009A5BA9" w:rsidRPr="0042325C" w14:paraId="483652FB" w14:textId="77777777" w:rsidTr="00964360">
        <w:tc>
          <w:tcPr>
            <w:tcW w:w="2875" w:type="dxa"/>
          </w:tcPr>
          <w:p w14:paraId="6B4FEF4C" w14:textId="4D367E8C" w:rsidR="009A5BA9" w:rsidRPr="0042325C" w:rsidRDefault="009A5BA9" w:rsidP="009A5BA9">
            <w:pPr>
              <w:rPr>
                <w:rFonts w:ascii="Times New Roman" w:hAnsi="Times New Roman" w:cs="Times New Roman"/>
                <w:sz w:val="24"/>
                <w:szCs w:val="24"/>
              </w:rPr>
            </w:pPr>
            <w:r w:rsidRPr="0042325C">
              <w:rPr>
                <w:rFonts w:ascii="Times New Roman" w:hAnsi="Times New Roman" w:cs="Times New Roman"/>
                <w:bCs/>
                <w:sz w:val="24"/>
                <w:szCs w:val="24"/>
              </w:rPr>
              <w:t xml:space="preserve">Provide psychoeducation to individuals </w:t>
            </w:r>
            <w:r w:rsidR="00CF1D90" w:rsidRPr="0042325C">
              <w:rPr>
                <w:rFonts w:ascii="Times New Roman" w:hAnsi="Times New Roman" w:cs="Times New Roman"/>
                <w:bCs/>
                <w:sz w:val="24"/>
                <w:szCs w:val="24"/>
              </w:rPr>
              <w:t>and/or any caregivers</w:t>
            </w:r>
          </w:p>
        </w:tc>
        <w:tc>
          <w:tcPr>
            <w:tcW w:w="1710" w:type="dxa"/>
          </w:tcPr>
          <w:p w14:paraId="57678EF6" w14:textId="19299543" w:rsidR="009A5BA9" w:rsidRPr="0042325C" w:rsidRDefault="009A5BA9" w:rsidP="009A5BA9">
            <w:pPr>
              <w:rPr>
                <w:rFonts w:ascii="Times New Roman" w:hAnsi="Times New Roman" w:cs="Times New Roman"/>
                <w:sz w:val="24"/>
                <w:szCs w:val="24"/>
              </w:rPr>
            </w:pPr>
          </w:p>
        </w:tc>
        <w:tc>
          <w:tcPr>
            <w:tcW w:w="1710" w:type="dxa"/>
          </w:tcPr>
          <w:p w14:paraId="3AE44650" w14:textId="77777777" w:rsidR="009A5BA9" w:rsidRPr="0042325C" w:rsidRDefault="009A5BA9" w:rsidP="009A5BA9">
            <w:pPr>
              <w:rPr>
                <w:rFonts w:ascii="Times New Roman" w:hAnsi="Times New Roman" w:cs="Times New Roman"/>
                <w:sz w:val="24"/>
                <w:szCs w:val="24"/>
              </w:rPr>
            </w:pPr>
          </w:p>
        </w:tc>
        <w:tc>
          <w:tcPr>
            <w:tcW w:w="1710" w:type="dxa"/>
          </w:tcPr>
          <w:p w14:paraId="626A47D2" w14:textId="1AB9587A" w:rsidR="009A5BA9" w:rsidRPr="0042325C" w:rsidRDefault="00AE561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22523E8C" w14:textId="77777777" w:rsidR="009A5BA9" w:rsidRPr="0042325C" w:rsidRDefault="009A5BA9" w:rsidP="009A5BA9">
            <w:pPr>
              <w:rPr>
                <w:rFonts w:ascii="Times New Roman" w:hAnsi="Times New Roman" w:cs="Times New Roman"/>
                <w:sz w:val="24"/>
                <w:szCs w:val="24"/>
              </w:rPr>
            </w:pPr>
          </w:p>
        </w:tc>
      </w:tr>
      <w:tr w:rsidR="009A5BA9" w:rsidRPr="0042325C" w14:paraId="12B8C7FD" w14:textId="77777777" w:rsidTr="00964360">
        <w:tc>
          <w:tcPr>
            <w:tcW w:w="2875" w:type="dxa"/>
          </w:tcPr>
          <w:p w14:paraId="267CCC12" w14:textId="1984DD28" w:rsidR="009A5BA9" w:rsidRPr="0042325C" w:rsidRDefault="009A5BA9" w:rsidP="009A5BA9">
            <w:pPr>
              <w:rPr>
                <w:rFonts w:ascii="Times New Roman" w:hAnsi="Times New Roman" w:cs="Times New Roman"/>
                <w:sz w:val="24"/>
                <w:szCs w:val="24"/>
              </w:rPr>
            </w:pPr>
            <w:r w:rsidRPr="0042325C">
              <w:rPr>
                <w:rFonts w:ascii="Times New Roman" w:hAnsi="Times New Roman" w:cs="Times New Roman"/>
                <w:bCs/>
                <w:sz w:val="24"/>
                <w:szCs w:val="24"/>
              </w:rPr>
              <w:t>Promote health and disease prevention techniques</w:t>
            </w:r>
          </w:p>
        </w:tc>
        <w:tc>
          <w:tcPr>
            <w:tcW w:w="1710" w:type="dxa"/>
          </w:tcPr>
          <w:p w14:paraId="300DD6CC" w14:textId="5383EF99" w:rsidR="009A5BA9" w:rsidRPr="0042325C" w:rsidRDefault="00AE561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1DF61FC3" w14:textId="77777777" w:rsidR="009A5BA9" w:rsidRPr="0042325C" w:rsidRDefault="009A5BA9" w:rsidP="009A5BA9">
            <w:pPr>
              <w:rPr>
                <w:rFonts w:ascii="Times New Roman" w:hAnsi="Times New Roman" w:cs="Times New Roman"/>
                <w:sz w:val="24"/>
                <w:szCs w:val="24"/>
              </w:rPr>
            </w:pPr>
          </w:p>
        </w:tc>
        <w:tc>
          <w:tcPr>
            <w:tcW w:w="1710" w:type="dxa"/>
          </w:tcPr>
          <w:p w14:paraId="062D3E0B" w14:textId="77777777" w:rsidR="009A5BA9" w:rsidRPr="0042325C" w:rsidRDefault="009A5BA9" w:rsidP="009A5BA9">
            <w:pPr>
              <w:rPr>
                <w:rFonts w:ascii="Times New Roman" w:hAnsi="Times New Roman" w:cs="Times New Roman"/>
                <w:sz w:val="24"/>
                <w:szCs w:val="24"/>
              </w:rPr>
            </w:pPr>
          </w:p>
        </w:tc>
        <w:tc>
          <w:tcPr>
            <w:tcW w:w="1710" w:type="dxa"/>
          </w:tcPr>
          <w:p w14:paraId="10B1DEB0" w14:textId="77777777" w:rsidR="009A5BA9" w:rsidRPr="0042325C" w:rsidRDefault="009A5BA9" w:rsidP="009A5BA9">
            <w:pPr>
              <w:rPr>
                <w:rFonts w:ascii="Times New Roman" w:hAnsi="Times New Roman" w:cs="Times New Roman"/>
                <w:sz w:val="24"/>
                <w:szCs w:val="24"/>
              </w:rPr>
            </w:pPr>
          </w:p>
        </w:tc>
      </w:tr>
      <w:tr w:rsidR="009A5BA9" w:rsidRPr="0042325C" w14:paraId="74CDE4D6" w14:textId="77777777" w:rsidTr="00964360">
        <w:tc>
          <w:tcPr>
            <w:tcW w:w="2875" w:type="dxa"/>
          </w:tcPr>
          <w:p w14:paraId="48981728" w14:textId="19250114" w:rsidR="009A5BA9" w:rsidRPr="0042325C" w:rsidRDefault="009A5BA9" w:rsidP="009A5BA9">
            <w:pPr>
              <w:rPr>
                <w:rFonts w:ascii="Times New Roman" w:hAnsi="Times New Roman" w:cs="Times New Roman"/>
                <w:b/>
                <w:bCs/>
                <w:sz w:val="24"/>
                <w:szCs w:val="24"/>
              </w:rPr>
            </w:pPr>
            <w:r w:rsidRPr="0042325C">
              <w:rPr>
                <w:rFonts w:ascii="Times New Roman" w:eastAsia="Times New Roman" w:hAnsi="Times New Roman" w:cs="Times New Roman"/>
                <w:b/>
                <w:bCs/>
                <w:color w:val="000000"/>
                <w:sz w:val="24"/>
                <w:szCs w:val="24"/>
              </w:rPr>
              <w:t xml:space="preserve">Self Assessment skill: </w:t>
            </w:r>
          </w:p>
        </w:tc>
        <w:tc>
          <w:tcPr>
            <w:tcW w:w="1710" w:type="dxa"/>
          </w:tcPr>
          <w:p w14:paraId="5C89173A" w14:textId="1CAD8A1C" w:rsidR="009A5BA9" w:rsidRPr="0042325C" w:rsidRDefault="009A5BA9" w:rsidP="009A5BA9">
            <w:pPr>
              <w:rPr>
                <w:rFonts w:ascii="Times New Roman" w:hAnsi="Times New Roman" w:cs="Times New Roman"/>
                <w:sz w:val="24"/>
                <w:szCs w:val="24"/>
              </w:rPr>
            </w:pPr>
          </w:p>
        </w:tc>
        <w:tc>
          <w:tcPr>
            <w:tcW w:w="1710" w:type="dxa"/>
          </w:tcPr>
          <w:p w14:paraId="124CF31A" w14:textId="77777777" w:rsidR="009A5BA9" w:rsidRPr="0042325C" w:rsidRDefault="009A5BA9" w:rsidP="009A5BA9">
            <w:pPr>
              <w:rPr>
                <w:rFonts w:ascii="Times New Roman" w:hAnsi="Times New Roman" w:cs="Times New Roman"/>
                <w:sz w:val="24"/>
                <w:szCs w:val="24"/>
              </w:rPr>
            </w:pPr>
          </w:p>
        </w:tc>
        <w:tc>
          <w:tcPr>
            <w:tcW w:w="1710" w:type="dxa"/>
          </w:tcPr>
          <w:p w14:paraId="2D16D68E" w14:textId="77777777" w:rsidR="009A5BA9" w:rsidRPr="0042325C" w:rsidRDefault="009A5BA9" w:rsidP="009A5BA9">
            <w:pPr>
              <w:rPr>
                <w:rFonts w:ascii="Times New Roman" w:hAnsi="Times New Roman" w:cs="Times New Roman"/>
                <w:sz w:val="24"/>
                <w:szCs w:val="24"/>
              </w:rPr>
            </w:pPr>
          </w:p>
        </w:tc>
        <w:tc>
          <w:tcPr>
            <w:tcW w:w="1710" w:type="dxa"/>
          </w:tcPr>
          <w:p w14:paraId="6031E292" w14:textId="77777777" w:rsidR="009A5BA9" w:rsidRPr="0042325C" w:rsidRDefault="009A5BA9" w:rsidP="009A5BA9">
            <w:pPr>
              <w:rPr>
                <w:rFonts w:ascii="Times New Roman" w:hAnsi="Times New Roman" w:cs="Times New Roman"/>
                <w:sz w:val="24"/>
                <w:szCs w:val="24"/>
              </w:rPr>
            </w:pPr>
          </w:p>
        </w:tc>
      </w:tr>
      <w:tr w:rsidR="009A5BA9" w:rsidRPr="0042325C" w14:paraId="102D9628" w14:textId="77777777" w:rsidTr="00964360">
        <w:tc>
          <w:tcPr>
            <w:tcW w:w="2875" w:type="dxa"/>
          </w:tcPr>
          <w:p w14:paraId="30A1BB94" w14:textId="3BA722EC"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Develop SMART goals for practicum experiences </w:t>
            </w:r>
          </w:p>
        </w:tc>
        <w:tc>
          <w:tcPr>
            <w:tcW w:w="1710" w:type="dxa"/>
          </w:tcPr>
          <w:p w14:paraId="36C0275D" w14:textId="0DBD4236" w:rsidR="009A5BA9" w:rsidRPr="0042325C" w:rsidRDefault="009A5BA9" w:rsidP="009A5BA9">
            <w:pPr>
              <w:rPr>
                <w:rFonts w:ascii="Times New Roman" w:hAnsi="Times New Roman" w:cs="Times New Roman"/>
                <w:sz w:val="24"/>
                <w:szCs w:val="24"/>
              </w:rPr>
            </w:pPr>
          </w:p>
        </w:tc>
        <w:tc>
          <w:tcPr>
            <w:tcW w:w="1710" w:type="dxa"/>
          </w:tcPr>
          <w:p w14:paraId="04B2EFFC" w14:textId="77777777" w:rsidR="009A5BA9" w:rsidRPr="0042325C" w:rsidRDefault="009A5BA9" w:rsidP="009A5BA9">
            <w:pPr>
              <w:rPr>
                <w:rFonts w:ascii="Times New Roman" w:hAnsi="Times New Roman" w:cs="Times New Roman"/>
                <w:sz w:val="24"/>
                <w:szCs w:val="24"/>
              </w:rPr>
            </w:pPr>
          </w:p>
        </w:tc>
        <w:tc>
          <w:tcPr>
            <w:tcW w:w="1710" w:type="dxa"/>
          </w:tcPr>
          <w:p w14:paraId="5FAD37D0" w14:textId="078BB207" w:rsidR="009A5BA9" w:rsidRPr="0042325C" w:rsidRDefault="00AE561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13431948" w14:textId="77777777" w:rsidR="009A5BA9" w:rsidRPr="0042325C" w:rsidRDefault="009A5BA9" w:rsidP="009A5BA9">
            <w:pPr>
              <w:rPr>
                <w:rFonts w:ascii="Times New Roman" w:hAnsi="Times New Roman" w:cs="Times New Roman"/>
                <w:sz w:val="24"/>
                <w:szCs w:val="24"/>
              </w:rPr>
            </w:pPr>
          </w:p>
        </w:tc>
      </w:tr>
      <w:tr w:rsidR="009A5BA9" w:rsidRPr="0042325C" w14:paraId="6F6E4D1B" w14:textId="77777777" w:rsidTr="00964360">
        <w:tc>
          <w:tcPr>
            <w:tcW w:w="2875" w:type="dxa"/>
          </w:tcPr>
          <w:p w14:paraId="43547C9A" w14:textId="15F39C97"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Evaluating outcomes of practicum goals and modify plan as necessary </w:t>
            </w:r>
          </w:p>
        </w:tc>
        <w:tc>
          <w:tcPr>
            <w:tcW w:w="1710" w:type="dxa"/>
          </w:tcPr>
          <w:p w14:paraId="7723392E" w14:textId="47A5EBD1" w:rsidR="009A5BA9" w:rsidRPr="0042325C" w:rsidRDefault="009A5BA9" w:rsidP="009A5BA9">
            <w:pPr>
              <w:rPr>
                <w:rFonts w:ascii="Times New Roman" w:hAnsi="Times New Roman" w:cs="Times New Roman"/>
                <w:sz w:val="24"/>
                <w:szCs w:val="24"/>
              </w:rPr>
            </w:pPr>
          </w:p>
        </w:tc>
        <w:tc>
          <w:tcPr>
            <w:tcW w:w="1710" w:type="dxa"/>
          </w:tcPr>
          <w:p w14:paraId="1D55A202" w14:textId="77777777" w:rsidR="009A5BA9" w:rsidRPr="0042325C" w:rsidRDefault="009A5BA9" w:rsidP="009A5BA9">
            <w:pPr>
              <w:rPr>
                <w:rFonts w:ascii="Times New Roman" w:hAnsi="Times New Roman" w:cs="Times New Roman"/>
                <w:sz w:val="24"/>
                <w:szCs w:val="24"/>
              </w:rPr>
            </w:pPr>
          </w:p>
        </w:tc>
        <w:tc>
          <w:tcPr>
            <w:tcW w:w="1710" w:type="dxa"/>
          </w:tcPr>
          <w:p w14:paraId="7934E9C9" w14:textId="15396A2C" w:rsidR="009A5BA9" w:rsidRPr="0042325C" w:rsidRDefault="00AE561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7DF9B3A9" w14:textId="77777777" w:rsidR="009A5BA9" w:rsidRPr="0042325C" w:rsidRDefault="009A5BA9" w:rsidP="009A5BA9">
            <w:pPr>
              <w:rPr>
                <w:rFonts w:ascii="Times New Roman" w:hAnsi="Times New Roman" w:cs="Times New Roman"/>
                <w:sz w:val="24"/>
                <w:szCs w:val="24"/>
              </w:rPr>
            </w:pPr>
          </w:p>
        </w:tc>
      </w:tr>
      <w:tr w:rsidR="009A5BA9" w:rsidRPr="0042325C" w14:paraId="4DD7949B" w14:textId="77777777" w:rsidTr="00964360">
        <w:tc>
          <w:tcPr>
            <w:tcW w:w="2875" w:type="dxa"/>
          </w:tcPr>
          <w:p w14:paraId="0FE8076F" w14:textId="3DCB1310"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color w:val="000000"/>
                <w:sz w:val="24"/>
                <w:szCs w:val="24"/>
              </w:rPr>
              <w:t>Documenting and reflecting on learning experiences</w:t>
            </w:r>
          </w:p>
        </w:tc>
        <w:tc>
          <w:tcPr>
            <w:tcW w:w="1710" w:type="dxa"/>
          </w:tcPr>
          <w:p w14:paraId="3A205169" w14:textId="1B3D0B52" w:rsidR="009A5BA9" w:rsidRPr="0042325C" w:rsidRDefault="009A5BA9" w:rsidP="009A5BA9">
            <w:pPr>
              <w:rPr>
                <w:rFonts w:ascii="Times New Roman" w:hAnsi="Times New Roman" w:cs="Times New Roman"/>
                <w:sz w:val="24"/>
                <w:szCs w:val="24"/>
              </w:rPr>
            </w:pPr>
          </w:p>
        </w:tc>
        <w:tc>
          <w:tcPr>
            <w:tcW w:w="1710" w:type="dxa"/>
          </w:tcPr>
          <w:p w14:paraId="04DFF4FA" w14:textId="77777777" w:rsidR="009A5BA9" w:rsidRPr="0042325C" w:rsidRDefault="009A5BA9" w:rsidP="009A5BA9">
            <w:pPr>
              <w:rPr>
                <w:rFonts w:ascii="Times New Roman" w:hAnsi="Times New Roman" w:cs="Times New Roman"/>
                <w:sz w:val="24"/>
                <w:szCs w:val="24"/>
              </w:rPr>
            </w:pPr>
          </w:p>
        </w:tc>
        <w:tc>
          <w:tcPr>
            <w:tcW w:w="1710" w:type="dxa"/>
          </w:tcPr>
          <w:p w14:paraId="1EC5C768" w14:textId="56AAD33B" w:rsidR="009A5BA9" w:rsidRPr="0042325C" w:rsidRDefault="00AE561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247F972E" w14:textId="77777777" w:rsidR="009A5BA9" w:rsidRPr="0042325C" w:rsidRDefault="009A5BA9" w:rsidP="009A5BA9">
            <w:pPr>
              <w:rPr>
                <w:rFonts w:ascii="Times New Roman" w:hAnsi="Times New Roman" w:cs="Times New Roman"/>
                <w:sz w:val="24"/>
                <w:szCs w:val="24"/>
              </w:rPr>
            </w:pPr>
          </w:p>
        </w:tc>
      </w:tr>
      <w:tr w:rsidR="009A5BA9" w:rsidRPr="0042325C" w14:paraId="475B34CA" w14:textId="77777777" w:rsidTr="00964360">
        <w:tc>
          <w:tcPr>
            <w:tcW w:w="2875" w:type="dxa"/>
          </w:tcPr>
          <w:p w14:paraId="51EF73F9" w14:textId="32A72E38" w:rsidR="009A5BA9" w:rsidRPr="0042325C" w:rsidRDefault="009A5BA9" w:rsidP="009A5BA9">
            <w:pPr>
              <w:rPr>
                <w:rFonts w:ascii="Times New Roman" w:hAnsi="Times New Roman" w:cs="Times New Roman"/>
                <w:b/>
                <w:bCs/>
                <w:sz w:val="24"/>
                <w:szCs w:val="24"/>
              </w:rPr>
            </w:pPr>
            <w:r w:rsidRPr="0042325C">
              <w:rPr>
                <w:rFonts w:ascii="Times New Roman" w:eastAsia="Times New Roman" w:hAnsi="Times New Roman" w:cs="Times New Roman"/>
                <w:b/>
                <w:bCs/>
                <w:color w:val="000000"/>
                <w:sz w:val="24"/>
                <w:szCs w:val="24"/>
                <w:bdr w:val="none" w:sz="0" w:space="0" w:color="auto" w:frame="1"/>
              </w:rPr>
              <w:t xml:space="preserve">Professional skills: </w:t>
            </w:r>
          </w:p>
        </w:tc>
        <w:tc>
          <w:tcPr>
            <w:tcW w:w="1710" w:type="dxa"/>
          </w:tcPr>
          <w:p w14:paraId="4677B40C" w14:textId="5371DB1B" w:rsidR="009A5BA9" w:rsidRPr="0042325C" w:rsidRDefault="009A5BA9" w:rsidP="009A5BA9">
            <w:pPr>
              <w:rPr>
                <w:rFonts w:ascii="Times New Roman" w:hAnsi="Times New Roman" w:cs="Times New Roman"/>
                <w:sz w:val="24"/>
                <w:szCs w:val="24"/>
              </w:rPr>
            </w:pPr>
          </w:p>
        </w:tc>
        <w:tc>
          <w:tcPr>
            <w:tcW w:w="1710" w:type="dxa"/>
          </w:tcPr>
          <w:p w14:paraId="79430F71" w14:textId="77777777" w:rsidR="009A5BA9" w:rsidRPr="0042325C" w:rsidRDefault="009A5BA9" w:rsidP="009A5BA9">
            <w:pPr>
              <w:rPr>
                <w:rFonts w:ascii="Times New Roman" w:hAnsi="Times New Roman" w:cs="Times New Roman"/>
                <w:sz w:val="24"/>
                <w:szCs w:val="24"/>
              </w:rPr>
            </w:pPr>
          </w:p>
        </w:tc>
        <w:tc>
          <w:tcPr>
            <w:tcW w:w="1710" w:type="dxa"/>
          </w:tcPr>
          <w:p w14:paraId="1CB44F26" w14:textId="77777777" w:rsidR="009A5BA9" w:rsidRPr="0042325C" w:rsidRDefault="009A5BA9" w:rsidP="009A5BA9">
            <w:pPr>
              <w:rPr>
                <w:rFonts w:ascii="Times New Roman" w:hAnsi="Times New Roman" w:cs="Times New Roman"/>
                <w:sz w:val="24"/>
                <w:szCs w:val="24"/>
              </w:rPr>
            </w:pPr>
          </w:p>
        </w:tc>
        <w:tc>
          <w:tcPr>
            <w:tcW w:w="1710" w:type="dxa"/>
          </w:tcPr>
          <w:p w14:paraId="4C4D2A43" w14:textId="77777777" w:rsidR="009A5BA9" w:rsidRPr="0042325C" w:rsidRDefault="009A5BA9" w:rsidP="009A5BA9">
            <w:pPr>
              <w:rPr>
                <w:rFonts w:ascii="Times New Roman" w:hAnsi="Times New Roman" w:cs="Times New Roman"/>
                <w:sz w:val="24"/>
                <w:szCs w:val="24"/>
              </w:rPr>
            </w:pPr>
          </w:p>
        </w:tc>
      </w:tr>
      <w:tr w:rsidR="009A5BA9" w:rsidRPr="0042325C" w14:paraId="15330A54" w14:textId="77777777" w:rsidTr="00964360">
        <w:tc>
          <w:tcPr>
            <w:tcW w:w="2875" w:type="dxa"/>
          </w:tcPr>
          <w:p w14:paraId="5955F831" w14:textId="52A4F947" w:rsidR="009A5BA9" w:rsidRPr="0042325C" w:rsidRDefault="009A5BA9" w:rsidP="009A5BA9">
            <w:pPr>
              <w:rPr>
                <w:rFonts w:ascii="Times New Roman" w:hAnsi="Times New Roman" w:cs="Times New Roman"/>
                <w:sz w:val="24"/>
                <w:szCs w:val="24"/>
              </w:rPr>
            </w:pPr>
            <w:r w:rsidRPr="0042325C">
              <w:rPr>
                <w:rFonts w:ascii="Times New Roman" w:hAnsi="Times New Roman" w:cs="Times New Roman"/>
                <w:color w:val="000000"/>
                <w:sz w:val="24"/>
                <w:szCs w:val="24"/>
                <w:shd w:val="clear" w:color="auto" w:fill="FFFFFF"/>
              </w:rPr>
              <w:t xml:space="preserve">Maintains professional boundaries </w:t>
            </w:r>
            <w:r w:rsidRPr="0042325C">
              <w:rPr>
                <w:rFonts w:ascii="Times New Roman" w:hAnsi="Times New Roman" w:cs="Times New Roman"/>
                <w:sz w:val="24"/>
                <w:szCs w:val="24"/>
              </w:rPr>
              <w:t>and therapeutic relationship</w:t>
            </w:r>
            <w:r w:rsidRPr="0042325C">
              <w:rPr>
                <w:rFonts w:ascii="Times New Roman" w:hAnsi="Times New Roman" w:cs="Times New Roman"/>
                <w:color w:val="000000"/>
                <w:sz w:val="24"/>
                <w:szCs w:val="24"/>
                <w:shd w:val="clear" w:color="auto" w:fill="FFFFFF"/>
              </w:rPr>
              <w:t xml:space="preserve"> with clients and staff</w:t>
            </w:r>
          </w:p>
        </w:tc>
        <w:tc>
          <w:tcPr>
            <w:tcW w:w="1710" w:type="dxa"/>
          </w:tcPr>
          <w:p w14:paraId="4807E98D" w14:textId="72764F94" w:rsidR="009A5BA9" w:rsidRPr="0042325C" w:rsidRDefault="00AE561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729793B2" w14:textId="77777777" w:rsidR="009A5BA9" w:rsidRPr="0042325C" w:rsidRDefault="009A5BA9" w:rsidP="009A5BA9">
            <w:pPr>
              <w:rPr>
                <w:rFonts w:ascii="Times New Roman" w:hAnsi="Times New Roman" w:cs="Times New Roman"/>
                <w:sz w:val="24"/>
                <w:szCs w:val="24"/>
              </w:rPr>
            </w:pPr>
          </w:p>
        </w:tc>
        <w:tc>
          <w:tcPr>
            <w:tcW w:w="1710" w:type="dxa"/>
          </w:tcPr>
          <w:p w14:paraId="3C0A0CD3" w14:textId="77777777" w:rsidR="009A5BA9" w:rsidRPr="0042325C" w:rsidRDefault="009A5BA9" w:rsidP="009A5BA9">
            <w:pPr>
              <w:rPr>
                <w:rFonts w:ascii="Times New Roman" w:hAnsi="Times New Roman" w:cs="Times New Roman"/>
                <w:sz w:val="24"/>
                <w:szCs w:val="24"/>
              </w:rPr>
            </w:pPr>
          </w:p>
        </w:tc>
        <w:tc>
          <w:tcPr>
            <w:tcW w:w="1710" w:type="dxa"/>
          </w:tcPr>
          <w:p w14:paraId="689AC98D" w14:textId="77777777" w:rsidR="009A5BA9" w:rsidRPr="0042325C" w:rsidRDefault="009A5BA9" w:rsidP="009A5BA9">
            <w:pPr>
              <w:rPr>
                <w:rFonts w:ascii="Times New Roman" w:hAnsi="Times New Roman" w:cs="Times New Roman"/>
                <w:sz w:val="24"/>
                <w:szCs w:val="24"/>
              </w:rPr>
            </w:pPr>
          </w:p>
        </w:tc>
      </w:tr>
      <w:tr w:rsidR="009A5BA9" w:rsidRPr="0042325C" w14:paraId="4821CD49" w14:textId="77777777" w:rsidTr="00964360">
        <w:tc>
          <w:tcPr>
            <w:tcW w:w="2875" w:type="dxa"/>
          </w:tcPr>
          <w:p w14:paraId="18D9C1E7" w14:textId="1DFBF7F4" w:rsidR="009A5BA9" w:rsidRPr="0042325C" w:rsidRDefault="009A5BA9" w:rsidP="009A5BA9">
            <w:pPr>
              <w:rPr>
                <w:rFonts w:ascii="Times New Roman" w:hAnsi="Times New Roman" w:cs="Times New Roman"/>
                <w:sz w:val="24"/>
                <w:szCs w:val="24"/>
              </w:rPr>
            </w:pPr>
            <w:r w:rsidRPr="0042325C">
              <w:rPr>
                <w:rStyle w:val="normaltextrun"/>
                <w:rFonts w:ascii="Times New Roman" w:hAnsi="Times New Roman" w:cs="Times New Roman"/>
                <w:color w:val="000000"/>
                <w:sz w:val="24"/>
                <w:szCs w:val="24"/>
                <w:shd w:val="clear" w:color="auto" w:fill="FFFFFF"/>
              </w:rPr>
              <w:t>Collaborate with multi-disciplinary teams to improve clinical practice in mental health settings</w:t>
            </w:r>
            <w:r w:rsidRPr="0042325C">
              <w:rPr>
                <w:rStyle w:val="eop"/>
                <w:rFonts w:ascii="Times New Roman" w:hAnsi="Times New Roman" w:cs="Times New Roman"/>
                <w:color w:val="000000"/>
                <w:sz w:val="24"/>
                <w:szCs w:val="24"/>
                <w:shd w:val="clear" w:color="auto" w:fill="FFFFFF"/>
              </w:rPr>
              <w:t> </w:t>
            </w:r>
          </w:p>
        </w:tc>
        <w:tc>
          <w:tcPr>
            <w:tcW w:w="1710" w:type="dxa"/>
          </w:tcPr>
          <w:p w14:paraId="4FD0E4A0" w14:textId="521F6104" w:rsidR="009A5BA9" w:rsidRPr="0042325C" w:rsidRDefault="009A5BA9" w:rsidP="009A5BA9">
            <w:pPr>
              <w:rPr>
                <w:rFonts w:ascii="Times New Roman" w:hAnsi="Times New Roman" w:cs="Times New Roman"/>
                <w:sz w:val="24"/>
                <w:szCs w:val="24"/>
              </w:rPr>
            </w:pPr>
          </w:p>
        </w:tc>
        <w:tc>
          <w:tcPr>
            <w:tcW w:w="1710" w:type="dxa"/>
          </w:tcPr>
          <w:p w14:paraId="1BDFB47B" w14:textId="3FD7D61B" w:rsidR="009A5BA9" w:rsidRPr="0042325C" w:rsidRDefault="00AE5617"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701B8ACD" w14:textId="77777777" w:rsidR="009A5BA9" w:rsidRPr="0042325C" w:rsidRDefault="009A5BA9" w:rsidP="009A5BA9">
            <w:pPr>
              <w:rPr>
                <w:rFonts w:ascii="Times New Roman" w:hAnsi="Times New Roman" w:cs="Times New Roman"/>
                <w:sz w:val="24"/>
                <w:szCs w:val="24"/>
              </w:rPr>
            </w:pPr>
          </w:p>
        </w:tc>
        <w:tc>
          <w:tcPr>
            <w:tcW w:w="1710" w:type="dxa"/>
          </w:tcPr>
          <w:p w14:paraId="6BA8DC8C" w14:textId="77777777" w:rsidR="009A5BA9" w:rsidRPr="0042325C" w:rsidRDefault="009A5BA9" w:rsidP="009A5BA9">
            <w:pPr>
              <w:rPr>
                <w:rFonts w:ascii="Times New Roman" w:hAnsi="Times New Roman" w:cs="Times New Roman"/>
                <w:sz w:val="24"/>
                <w:szCs w:val="24"/>
              </w:rPr>
            </w:pPr>
          </w:p>
        </w:tc>
      </w:tr>
      <w:tr w:rsidR="009A5BA9" w:rsidRPr="0042325C" w14:paraId="2A4136A0" w14:textId="77777777" w:rsidTr="00964360">
        <w:tc>
          <w:tcPr>
            <w:tcW w:w="2875" w:type="dxa"/>
          </w:tcPr>
          <w:p w14:paraId="497F8B11" w14:textId="66641957" w:rsidR="009A5BA9" w:rsidRPr="0042325C" w:rsidRDefault="009A5BA9" w:rsidP="009A5BA9">
            <w:pPr>
              <w:rPr>
                <w:rFonts w:ascii="Times New Roman" w:hAnsi="Times New Roman" w:cs="Times New Roman"/>
                <w:sz w:val="24"/>
                <w:szCs w:val="24"/>
              </w:rPr>
            </w:pPr>
            <w:r w:rsidRPr="0042325C">
              <w:rPr>
                <w:rFonts w:ascii="Times New Roman" w:hAnsi="Times New Roman" w:cs="Times New Roman"/>
                <w:bCs/>
                <w:sz w:val="24"/>
                <w:szCs w:val="24"/>
              </w:rPr>
              <w:t>Identifies ethical and legal dilemmas with possible resolutions</w:t>
            </w:r>
          </w:p>
        </w:tc>
        <w:tc>
          <w:tcPr>
            <w:tcW w:w="1710" w:type="dxa"/>
          </w:tcPr>
          <w:p w14:paraId="710A7453" w14:textId="74F08086" w:rsidR="009A5BA9" w:rsidRPr="0042325C" w:rsidRDefault="009A5BA9" w:rsidP="009A5BA9">
            <w:pPr>
              <w:rPr>
                <w:rFonts w:ascii="Times New Roman" w:hAnsi="Times New Roman" w:cs="Times New Roman"/>
                <w:sz w:val="24"/>
                <w:szCs w:val="24"/>
              </w:rPr>
            </w:pPr>
          </w:p>
        </w:tc>
        <w:tc>
          <w:tcPr>
            <w:tcW w:w="1710" w:type="dxa"/>
          </w:tcPr>
          <w:p w14:paraId="391D7808" w14:textId="6D5323E6" w:rsidR="009A5BA9" w:rsidRPr="0042325C" w:rsidRDefault="00E13B94"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3A92A9B1" w14:textId="77777777" w:rsidR="009A5BA9" w:rsidRPr="0042325C" w:rsidRDefault="009A5BA9" w:rsidP="009A5BA9">
            <w:pPr>
              <w:rPr>
                <w:rFonts w:ascii="Times New Roman" w:hAnsi="Times New Roman" w:cs="Times New Roman"/>
                <w:sz w:val="24"/>
                <w:szCs w:val="24"/>
              </w:rPr>
            </w:pPr>
          </w:p>
        </w:tc>
        <w:tc>
          <w:tcPr>
            <w:tcW w:w="1710" w:type="dxa"/>
          </w:tcPr>
          <w:p w14:paraId="2784BC86" w14:textId="77777777" w:rsidR="009A5BA9" w:rsidRPr="0042325C" w:rsidRDefault="009A5BA9" w:rsidP="009A5BA9">
            <w:pPr>
              <w:rPr>
                <w:rFonts w:ascii="Times New Roman" w:hAnsi="Times New Roman" w:cs="Times New Roman"/>
                <w:sz w:val="24"/>
                <w:szCs w:val="24"/>
              </w:rPr>
            </w:pPr>
          </w:p>
        </w:tc>
      </w:tr>
      <w:tr w:rsidR="009A5BA9" w:rsidRPr="0042325C" w14:paraId="3706703D" w14:textId="77777777" w:rsidTr="00964360">
        <w:tc>
          <w:tcPr>
            <w:tcW w:w="2875" w:type="dxa"/>
          </w:tcPr>
          <w:p w14:paraId="4C811CA4" w14:textId="292D064F" w:rsidR="009A5BA9" w:rsidRPr="0042325C" w:rsidRDefault="009A5BA9" w:rsidP="009A5BA9">
            <w:pPr>
              <w:rPr>
                <w:rFonts w:ascii="Times New Roman" w:hAnsi="Times New Roman" w:cs="Times New Roman"/>
                <w:sz w:val="24"/>
                <w:szCs w:val="24"/>
              </w:rPr>
            </w:pPr>
            <w:r w:rsidRPr="0042325C">
              <w:rPr>
                <w:rFonts w:ascii="Times New Roman" w:hAnsi="Times New Roman" w:cs="Times New Roman"/>
                <w:bCs/>
                <w:sz w:val="24"/>
                <w:szCs w:val="24"/>
              </w:rPr>
              <w:t>Demonstrates non-judgmental practice approach and empathy</w:t>
            </w:r>
          </w:p>
        </w:tc>
        <w:tc>
          <w:tcPr>
            <w:tcW w:w="1710" w:type="dxa"/>
          </w:tcPr>
          <w:p w14:paraId="610D5426" w14:textId="29952FE2" w:rsidR="009A5BA9" w:rsidRPr="0042325C" w:rsidRDefault="00E13B94"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57621AE2" w14:textId="77777777" w:rsidR="009A5BA9" w:rsidRPr="0042325C" w:rsidRDefault="009A5BA9" w:rsidP="009A5BA9">
            <w:pPr>
              <w:rPr>
                <w:rFonts w:ascii="Times New Roman" w:hAnsi="Times New Roman" w:cs="Times New Roman"/>
                <w:sz w:val="24"/>
                <w:szCs w:val="24"/>
              </w:rPr>
            </w:pPr>
          </w:p>
        </w:tc>
        <w:tc>
          <w:tcPr>
            <w:tcW w:w="1710" w:type="dxa"/>
          </w:tcPr>
          <w:p w14:paraId="69AE2B36" w14:textId="77777777" w:rsidR="009A5BA9" w:rsidRPr="0042325C" w:rsidRDefault="009A5BA9" w:rsidP="009A5BA9">
            <w:pPr>
              <w:rPr>
                <w:rFonts w:ascii="Times New Roman" w:hAnsi="Times New Roman" w:cs="Times New Roman"/>
                <w:sz w:val="24"/>
                <w:szCs w:val="24"/>
              </w:rPr>
            </w:pPr>
          </w:p>
        </w:tc>
        <w:tc>
          <w:tcPr>
            <w:tcW w:w="1710" w:type="dxa"/>
          </w:tcPr>
          <w:p w14:paraId="59BCB206" w14:textId="77777777" w:rsidR="009A5BA9" w:rsidRPr="0042325C" w:rsidRDefault="009A5BA9" w:rsidP="009A5BA9">
            <w:pPr>
              <w:rPr>
                <w:rFonts w:ascii="Times New Roman" w:hAnsi="Times New Roman" w:cs="Times New Roman"/>
                <w:sz w:val="24"/>
                <w:szCs w:val="24"/>
              </w:rPr>
            </w:pPr>
          </w:p>
        </w:tc>
      </w:tr>
      <w:tr w:rsidR="009A5BA9" w:rsidRPr="0042325C" w14:paraId="623A67CA" w14:textId="77777777" w:rsidTr="00964360">
        <w:tc>
          <w:tcPr>
            <w:tcW w:w="2875" w:type="dxa"/>
          </w:tcPr>
          <w:p w14:paraId="4F5593DE" w14:textId="3F57C729" w:rsidR="009A5BA9" w:rsidRPr="0042325C" w:rsidRDefault="009A5BA9" w:rsidP="009A5BA9">
            <w:pPr>
              <w:rPr>
                <w:rFonts w:ascii="Times New Roman" w:hAnsi="Times New Roman" w:cs="Times New Roman"/>
                <w:sz w:val="24"/>
                <w:szCs w:val="24"/>
              </w:rPr>
            </w:pPr>
            <w:r w:rsidRPr="0042325C">
              <w:rPr>
                <w:rFonts w:ascii="Times New Roman" w:hAnsi="Times New Roman" w:cs="Times New Roman"/>
                <w:bCs/>
                <w:sz w:val="24"/>
                <w:szCs w:val="24"/>
              </w:rPr>
              <w:t>Practices within scope of practice</w:t>
            </w:r>
          </w:p>
        </w:tc>
        <w:tc>
          <w:tcPr>
            <w:tcW w:w="1710" w:type="dxa"/>
          </w:tcPr>
          <w:p w14:paraId="1A8B6837" w14:textId="1034A974" w:rsidR="009A5BA9" w:rsidRPr="0042325C" w:rsidRDefault="009A5BA9" w:rsidP="009A5BA9">
            <w:pPr>
              <w:rPr>
                <w:rFonts w:ascii="Times New Roman" w:hAnsi="Times New Roman" w:cs="Times New Roman"/>
                <w:sz w:val="24"/>
                <w:szCs w:val="24"/>
              </w:rPr>
            </w:pPr>
          </w:p>
        </w:tc>
        <w:tc>
          <w:tcPr>
            <w:tcW w:w="1710" w:type="dxa"/>
          </w:tcPr>
          <w:p w14:paraId="7129D8D9" w14:textId="5B5AB85B" w:rsidR="009A5BA9" w:rsidRPr="0042325C" w:rsidRDefault="00E13B94"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6D70F8FC" w14:textId="77777777" w:rsidR="009A5BA9" w:rsidRPr="0042325C" w:rsidRDefault="009A5BA9" w:rsidP="009A5BA9">
            <w:pPr>
              <w:rPr>
                <w:rFonts w:ascii="Times New Roman" w:hAnsi="Times New Roman" w:cs="Times New Roman"/>
                <w:sz w:val="24"/>
                <w:szCs w:val="24"/>
              </w:rPr>
            </w:pPr>
          </w:p>
        </w:tc>
        <w:tc>
          <w:tcPr>
            <w:tcW w:w="1710" w:type="dxa"/>
          </w:tcPr>
          <w:p w14:paraId="220CDB01" w14:textId="77777777" w:rsidR="009A5BA9" w:rsidRPr="0042325C" w:rsidRDefault="009A5BA9" w:rsidP="009A5BA9">
            <w:pPr>
              <w:rPr>
                <w:rFonts w:ascii="Times New Roman" w:hAnsi="Times New Roman" w:cs="Times New Roman"/>
                <w:sz w:val="24"/>
                <w:szCs w:val="24"/>
              </w:rPr>
            </w:pPr>
          </w:p>
        </w:tc>
      </w:tr>
      <w:tr w:rsidR="009A5BA9" w:rsidRPr="0042325C" w14:paraId="0CB4AC7B" w14:textId="77777777" w:rsidTr="00964360">
        <w:tc>
          <w:tcPr>
            <w:tcW w:w="2875" w:type="dxa"/>
          </w:tcPr>
          <w:p w14:paraId="780BDE14" w14:textId="02E45724" w:rsidR="009A5BA9" w:rsidRPr="0042325C" w:rsidRDefault="009A5BA9" w:rsidP="009A5BA9">
            <w:pPr>
              <w:rPr>
                <w:rFonts w:ascii="Times New Roman" w:hAnsi="Times New Roman" w:cs="Times New Roman"/>
                <w:b/>
                <w:bCs/>
                <w:sz w:val="24"/>
                <w:szCs w:val="24"/>
              </w:rPr>
            </w:pPr>
            <w:r w:rsidRPr="0042325C">
              <w:rPr>
                <w:rFonts w:ascii="Times New Roman" w:eastAsia="Times New Roman" w:hAnsi="Times New Roman" w:cs="Times New Roman"/>
                <w:b/>
                <w:bCs/>
                <w:color w:val="000000"/>
                <w:sz w:val="24"/>
                <w:szCs w:val="24"/>
                <w:bdr w:val="none" w:sz="0" w:space="0" w:color="auto" w:frame="1"/>
              </w:rPr>
              <w:t xml:space="preserve">Selecting and implementing </w:t>
            </w:r>
            <w:r w:rsidRPr="0042325C">
              <w:rPr>
                <w:rFonts w:ascii="Times New Roman" w:eastAsia="Times New Roman" w:hAnsi="Times New Roman" w:cs="Times New Roman"/>
                <w:b/>
                <w:bCs/>
                <w:color w:val="000000"/>
                <w:sz w:val="24"/>
                <w:szCs w:val="24"/>
                <w:bdr w:val="none" w:sz="0" w:space="0" w:color="auto" w:frame="1"/>
              </w:rPr>
              <w:lastRenderedPageBreak/>
              <w:t>appropriate screening instrument(s) and interpreting results:</w:t>
            </w:r>
          </w:p>
        </w:tc>
        <w:tc>
          <w:tcPr>
            <w:tcW w:w="1710" w:type="dxa"/>
          </w:tcPr>
          <w:p w14:paraId="3EB2DEB1" w14:textId="2116857D" w:rsidR="009A5BA9" w:rsidRPr="0042325C" w:rsidRDefault="009A5BA9" w:rsidP="009A5BA9">
            <w:pPr>
              <w:rPr>
                <w:rFonts w:ascii="Times New Roman" w:hAnsi="Times New Roman" w:cs="Times New Roman"/>
                <w:sz w:val="24"/>
                <w:szCs w:val="24"/>
              </w:rPr>
            </w:pPr>
          </w:p>
        </w:tc>
        <w:tc>
          <w:tcPr>
            <w:tcW w:w="1710" w:type="dxa"/>
          </w:tcPr>
          <w:p w14:paraId="6F15F534" w14:textId="77777777" w:rsidR="009A5BA9" w:rsidRPr="0042325C" w:rsidRDefault="009A5BA9" w:rsidP="009A5BA9">
            <w:pPr>
              <w:rPr>
                <w:rFonts w:ascii="Times New Roman" w:hAnsi="Times New Roman" w:cs="Times New Roman"/>
                <w:sz w:val="24"/>
                <w:szCs w:val="24"/>
              </w:rPr>
            </w:pPr>
          </w:p>
        </w:tc>
        <w:tc>
          <w:tcPr>
            <w:tcW w:w="1710" w:type="dxa"/>
          </w:tcPr>
          <w:p w14:paraId="386CC1FA" w14:textId="77777777" w:rsidR="009A5BA9" w:rsidRPr="0042325C" w:rsidRDefault="009A5BA9" w:rsidP="009A5BA9">
            <w:pPr>
              <w:rPr>
                <w:rFonts w:ascii="Times New Roman" w:hAnsi="Times New Roman" w:cs="Times New Roman"/>
                <w:sz w:val="24"/>
                <w:szCs w:val="24"/>
              </w:rPr>
            </w:pPr>
          </w:p>
        </w:tc>
        <w:tc>
          <w:tcPr>
            <w:tcW w:w="1710" w:type="dxa"/>
          </w:tcPr>
          <w:p w14:paraId="3F5A77DA" w14:textId="77777777" w:rsidR="009A5BA9" w:rsidRPr="0042325C" w:rsidRDefault="009A5BA9" w:rsidP="009A5BA9">
            <w:pPr>
              <w:rPr>
                <w:rFonts w:ascii="Times New Roman" w:hAnsi="Times New Roman" w:cs="Times New Roman"/>
                <w:sz w:val="24"/>
                <w:szCs w:val="24"/>
              </w:rPr>
            </w:pPr>
          </w:p>
        </w:tc>
      </w:tr>
      <w:tr w:rsidR="009A5BA9" w:rsidRPr="0042325C" w14:paraId="70FFEF28" w14:textId="77777777" w:rsidTr="00964360">
        <w:tc>
          <w:tcPr>
            <w:tcW w:w="2875" w:type="dxa"/>
          </w:tcPr>
          <w:p w14:paraId="75EE7F1D" w14:textId="46431B57" w:rsidR="009A5BA9" w:rsidRPr="0042325C" w:rsidRDefault="009A5BA9" w:rsidP="009A5BA9">
            <w:pPr>
              <w:rPr>
                <w:rFonts w:ascii="Times New Roman" w:hAnsi="Times New Roman" w:cs="Times New Roman"/>
                <w:sz w:val="24"/>
                <w:szCs w:val="24"/>
              </w:rPr>
            </w:pPr>
            <w:r w:rsidRPr="0042325C">
              <w:rPr>
                <w:rStyle w:val="eop"/>
                <w:rFonts w:ascii="Times New Roman" w:hAnsi="Times New Roman" w:cs="Times New Roman"/>
                <w:color w:val="000000"/>
                <w:sz w:val="24"/>
                <w:szCs w:val="24"/>
                <w:shd w:val="clear" w:color="auto" w:fill="FFFFFF"/>
              </w:rPr>
              <w:t>Demonstrates selecting the correct screening instrument appropriate for the clinical situation </w:t>
            </w:r>
          </w:p>
        </w:tc>
        <w:tc>
          <w:tcPr>
            <w:tcW w:w="1710" w:type="dxa"/>
          </w:tcPr>
          <w:p w14:paraId="796A13BD" w14:textId="7A53A504" w:rsidR="009A5BA9" w:rsidRPr="0042325C" w:rsidRDefault="009A5BA9" w:rsidP="009A5BA9">
            <w:pPr>
              <w:rPr>
                <w:rFonts w:ascii="Times New Roman" w:hAnsi="Times New Roman" w:cs="Times New Roman"/>
                <w:sz w:val="24"/>
                <w:szCs w:val="24"/>
              </w:rPr>
            </w:pPr>
          </w:p>
        </w:tc>
        <w:tc>
          <w:tcPr>
            <w:tcW w:w="1710" w:type="dxa"/>
          </w:tcPr>
          <w:p w14:paraId="75843A02" w14:textId="77777777" w:rsidR="009A5BA9" w:rsidRPr="0042325C" w:rsidRDefault="009A5BA9" w:rsidP="009A5BA9">
            <w:pPr>
              <w:rPr>
                <w:rFonts w:ascii="Times New Roman" w:hAnsi="Times New Roman" w:cs="Times New Roman"/>
                <w:sz w:val="24"/>
                <w:szCs w:val="24"/>
              </w:rPr>
            </w:pPr>
          </w:p>
        </w:tc>
        <w:tc>
          <w:tcPr>
            <w:tcW w:w="1710" w:type="dxa"/>
          </w:tcPr>
          <w:p w14:paraId="6CB264C5" w14:textId="6C34C805" w:rsidR="009A5BA9" w:rsidRPr="0042325C" w:rsidRDefault="00E13B94"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12D0D820" w14:textId="3FEA50F1" w:rsidR="009A5BA9" w:rsidRPr="0042325C" w:rsidRDefault="009A5BA9" w:rsidP="009A5BA9">
            <w:pPr>
              <w:rPr>
                <w:rFonts w:ascii="Times New Roman" w:hAnsi="Times New Roman" w:cs="Times New Roman"/>
                <w:sz w:val="24"/>
                <w:szCs w:val="24"/>
              </w:rPr>
            </w:pPr>
          </w:p>
        </w:tc>
      </w:tr>
      <w:tr w:rsidR="009A5BA9" w:rsidRPr="0042325C" w14:paraId="391F0294" w14:textId="77777777" w:rsidTr="00964360">
        <w:tc>
          <w:tcPr>
            <w:tcW w:w="2875" w:type="dxa"/>
          </w:tcPr>
          <w:p w14:paraId="6F7C9F90" w14:textId="177CA509" w:rsidR="009A5BA9" w:rsidRPr="0042325C" w:rsidRDefault="009A5BA9" w:rsidP="009A5BA9">
            <w:pPr>
              <w:rPr>
                <w:rFonts w:ascii="Times New Roman" w:hAnsi="Times New Roman" w:cs="Times New Roman"/>
                <w:sz w:val="24"/>
                <w:szCs w:val="24"/>
              </w:rPr>
            </w:pPr>
            <w:r w:rsidRPr="0042325C">
              <w:rPr>
                <w:rFonts w:ascii="Times New Roman" w:eastAsia="Times New Roman" w:hAnsi="Times New Roman" w:cs="Times New Roman"/>
                <w:bCs/>
                <w:color w:val="000000"/>
                <w:sz w:val="24"/>
                <w:szCs w:val="24"/>
                <w:bdr w:val="none" w:sz="0" w:space="0" w:color="auto" w:frame="1"/>
              </w:rPr>
              <w:t>Implements the screening instrument efficiently and effectively with the clients</w:t>
            </w:r>
          </w:p>
        </w:tc>
        <w:tc>
          <w:tcPr>
            <w:tcW w:w="1710" w:type="dxa"/>
          </w:tcPr>
          <w:p w14:paraId="7DC3926F" w14:textId="598F74B1" w:rsidR="009A5BA9" w:rsidRPr="0042325C" w:rsidRDefault="009A5BA9" w:rsidP="009A5BA9">
            <w:pPr>
              <w:rPr>
                <w:rFonts w:ascii="Times New Roman" w:hAnsi="Times New Roman" w:cs="Times New Roman"/>
                <w:sz w:val="24"/>
                <w:szCs w:val="24"/>
              </w:rPr>
            </w:pPr>
          </w:p>
        </w:tc>
        <w:tc>
          <w:tcPr>
            <w:tcW w:w="1710" w:type="dxa"/>
          </w:tcPr>
          <w:p w14:paraId="52D5A316" w14:textId="77777777" w:rsidR="009A5BA9" w:rsidRPr="0042325C" w:rsidRDefault="009A5BA9" w:rsidP="009A5BA9">
            <w:pPr>
              <w:rPr>
                <w:rFonts w:ascii="Times New Roman" w:hAnsi="Times New Roman" w:cs="Times New Roman"/>
                <w:sz w:val="24"/>
                <w:szCs w:val="24"/>
              </w:rPr>
            </w:pPr>
          </w:p>
        </w:tc>
        <w:tc>
          <w:tcPr>
            <w:tcW w:w="1710" w:type="dxa"/>
          </w:tcPr>
          <w:p w14:paraId="68DE5915" w14:textId="628A3C36" w:rsidR="009A5BA9" w:rsidRPr="0042325C" w:rsidRDefault="00E13B94" w:rsidP="009A5BA9">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350C6F85" w14:textId="77777777" w:rsidR="009A5BA9" w:rsidRPr="0042325C" w:rsidRDefault="009A5BA9" w:rsidP="009A5BA9">
            <w:pPr>
              <w:rPr>
                <w:rFonts w:ascii="Times New Roman" w:hAnsi="Times New Roman" w:cs="Times New Roman"/>
                <w:sz w:val="24"/>
                <w:szCs w:val="24"/>
              </w:rPr>
            </w:pPr>
          </w:p>
        </w:tc>
      </w:tr>
      <w:tr w:rsidR="009A5BA9" w:rsidRPr="0042325C" w14:paraId="42173ED8" w14:textId="77777777" w:rsidTr="00964360">
        <w:tc>
          <w:tcPr>
            <w:tcW w:w="2875" w:type="dxa"/>
          </w:tcPr>
          <w:p w14:paraId="3FAE451F" w14:textId="23D4083D" w:rsidR="009A5BA9" w:rsidRPr="0042325C" w:rsidRDefault="009A5BA9" w:rsidP="009A5BA9">
            <w:pPr>
              <w:rPr>
                <w:rFonts w:ascii="Times New Roman" w:hAnsi="Times New Roman" w:cs="Times New Roman"/>
                <w:sz w:val="24"/>
                <w:szCs w:val="24"/>
              </w:rPr>
            </w:pPr>
            <w:r w:rsidRPr="0042325C">
              <w:rPr>
                <w:rFonts w:ascii="Times New Roman" w:hAnsi="Times New Roman" w:cs="Times New Roman"/>
                <w:bCs/>
                <w:sz w:val="24"/>
                <w:szCs w:val="24"/>
              </w:rPr>
              <w:t>Interprets results for screening instruments accurately</w:t>
            </w:r>
          </w:p>
        </w:tc>
        <w:tc>
          <w:tcPr>
            <w:tcW w:w="1710" w:type="dxa"/>
          </w:tcPr>
          <w:p w14:paraId="4764B5BE" w14:textId="1B023B6B" w:rsidR="009A5BA9" w:rsidRPr="0042325C" w:rsidRDefault="009A5BA9" w:rsidP="009A5BA9">
            <w:pPr>
              <w:rPr>
                <w:rFonts w:ascii="Times New Roman" w:hAnsi="Times New Roman" w:cs="Times New Roman"/>
                <w:sz w:val="24"/>
                <w:szCs w:val="24"/>
              </w:rPr>
            </w:pPr>
          </w:p>
        </w:tc>
        <w:tc>
          <w:tcPr>
            <w:tcW w:w="1710" w:type="dxa"/>
          </w:tcPr>
          <w:p w14:paraId="7D9D1CB3" w14:textId="77777777" w:rsidR="009A5BA9" w:rsidRPr="0042325C" w:rsidRDefault="009A5BA9" w:rsidP="009A5BA9">
            <w:pPr>
              <w:rPr>
                <w:rFonts w:ascii="Times New Roman" w:hAnsi="Times New Roman" w:cs="Times New Roman"/>
                <w:sz w:val="24"/>
                <w:szCs w:val="24"/>
              </w:rPr>
            </w:pPr>
          </w:p>
        </w:tc>
        <w:tc>
          <w:tcPr>
            <w:tcW w:w="1710" w:type="dxa"/>
          </w:tcPr>
          <w:p w14:paraId="0F6307B3" w14:textId="77777777" w:rsidR="009A5BA9" w:rsidRPr="0042325C" w:rsidRDefault="009A5BA9" w:rsidP="009A5BA9">
            <w:pPr>
              <w:rPr>
                <w:rFonts w:ascii="Times New Roman" w:hAnsi="Times New Roman" w:cs="Times New Roman"/>
                <w:sz w:val="24"/>
                <w:szCs w:val="24"/>
              </w:rPr>
            </w:pPr>
          </w:p>
        </w:tc>
        <w:tc>
          <w:tcPr>
            <w:tcW w:w="1710" w:type="dxa"/>
          </w:tcPr>
          <w:p w14:paraId="652B1D7D" w14:textId="1B300166" w:rsidR="009A5BA9" w:rsidRPr="0042325C" w:rsidRDefault="00E13B94" w:rsidP="009A5BA9">
            <w:pPr>
              <w:rPr>
                <w:rFonts w:ascii="Times New Roman" w:hAnsi="Times New Roman" w:cs="Times New Roman"/>
                <w:sz w:val="24"/>
                <w:szCs w:val="24"/>
              </w:rPr>
            </w:pPr>
            <w:r w:rsidRPr="0042325C">
              <w:rPr>
                <w:rFonts w:ascii="Times New Roman" w:hAnsi="Times New Roman" w:cs="Times New Roman"/>
                <w:sz w:val="24"/>
                <w:szCs w:val="24"/>
              </w:rPr>
              <w:t>X</w:t>
            </w:r>
          </w:p>
        </w:tc>
      </w:tr>
      <w:tr w:rsidR="002C6BE0" w:rsidRPr="0042325C" w14:paraId="378699D7" w14:textId="77777777" w:rsidTr="00964360">
        <w:tc>
          <w:tcPr>
            <w:tcW w:w="2875" w:type="dxa"/>
          </w:tcPr>
          <w:p w14:paraId="715E896B" w14:textId="77777777" w:rsidR="002C6BE0" w:rsidRPr="0042325C" w:rsidRDefault="002C6BE0" w:rsidP="009108CB">
            <w:pPr>
              <w:rPr>
                <w:rFonts w:ascii="Times New Roman" w:hAnsi="Times New Roman" w:cs="Times New Roman"/>
                <w:bCs/>
                <w:sz w:val="24"/>
                <w:szCs w:val="24"/>
              </w:rPr>
            </w:pPr>
            <w:r w:rsidRPr="0042325C">
              <w:rPr>
                <w:rFonts w:ascii="Times New Roman" w:hAnsi="Times New Roman" w:cs="Times New Roman"/>
                <w:bCs/>
                <w:sz w:val="24"/>
                <w:szCs w:val="24"/>
              </w:rPr>
              <w:t>Identifies the need to refer to another specialty provider when applicable</w:t>
            </w:r>
          </w:p>
        </w:tc>
        <w:tc>
          <w:tcPr>
            <w:tcW w:w="1710" w:type="dxa"/>
          </w:tcPr>
          <w:p w14:paraId="52CACEF9" w14:textId="77777777" w:rsidR="002C6BE0" w:rsidRPr="0042325C" w:rsidRDefault="002C6BE0" w:rsidP="009108CB">
            <w:pPr>
              <w:rPr>
                <w:rFonts w:ascii="Times New Roman" w:hAnsi="Times New Roman" w:cs="Times New Roman"/>
                <w:sz w:val="24"/>
                <w:szCs w:val="24"/>
              </w:rPr>
            </w:pPr>
          </w:p>
        </w:tc>
        <w:tc>
          <w:tcPr>
            <w:tcW w:w="1710" w:type="dxa"/>
          </w:tcPr>
          <w:p w14:paraId="4972FF19" w14:textId="77777777" w:rsidR="002C6BE0" w:rsidRPr="0042325C" w:rsidRDefault="002C6BE0" w:rsidP="009108CB">
            <w:pPr>
              <w:rPr>
                <w:rFonts w:ascii="Times New Roman" w:hAnsi="Times New Roman" w:cs="Times New Roman"/>
                <w:sz w:val="24"/>
                <w:szCs w:val="24"/>
              </w:rPr>
            </w:pPr>
          </w:p>
        </w:tc>
        <w:tc>
          <w:tcPr>
            <w:tcW w:w="1710" w:type="dxa"/>
          </w:tcPr>
          <w:p w14:paraId="5BB13759" w14:textId="18435412" w:rsidR="002C6BE0" w:rsidRPr="0042325C" w:rsidRDefault="007611C0" w:rsidP="009108CB">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38A5464C" w14:textId="77777777" w:rsidR="002C6BE0" w:rsidRPr="0042325C" w:rsidRDefault="002C6BE0" w:rsidP="009108CB">
            <w:pPr>
              <w:rPr>
                <w:rFonts w:ascii="Times New Roman" w:hAnsi="Times New Roman" w:cs="Times New Roman"/>
                <w:sz w:val="24"/>
                <w:szCs w:val="24"/>
              </w:rPr>
            </w:pPr>
          </w:p>
        </w:tc>
      </w:tr>
      <w:tr w:rsidR="002C6BE0" w:rsidRPr="0042325C" w14:paraId="3DF9D241" w14:textId="77777777" w:rsidTr="00964360">
        <w:tc>
          <w:tcPr>
            <w:tcW w:w="2875" w:type="dxa"/>
          </w:tcPr>
          <w:p w14:paraId="41C8AAD7" w14:textId="77777777" w:rsidR="002C6BE0" w:rsidRPr="0042325C" w:rsidRDefault="002C6BE0" w:rsidP="009108CB">
            <w:pPr>
              <w:rPr>
                <w:rFonts w:ascii="Times New Roman" w:hAnsi="Times New Roman" w:cs="Times New Roman"/>
                <w:bCs/>
                <w:sz w:val="24"/>
                <w:szCs w:val="24"/>
              </w:rPr>
            </w:pPr>
            <w:r w:rsidRPr="0042325C">
              <w:rPr>
                <w:rFonts w:ascii="Times New Roman" w:hAnsi="Times New Roman" w:cs="Times New Roman"/>
                <w:bCs/>
                <w:sz w:val="24"/>
                <w:szCs w:val="24"/>
              </w:rPr>
              <w:t>Accurately documents recommendations for psychiatric consultations when applicable</w:t>
            </w:r>
          </w:p>
        </w:tc>
        <w:tc>
          <w:tcPr>
            <w:tcW w:w="1710" w:type="dxa"/>
          </w:tcPr>
          <w:p w14:paraId="4A4EDCDC" w14:textId="77777777" w:rsidR="002C6BE0" w:rsidRPr="0042325C" w:rsidRDefault="002C6BE0" w:rsidP="009108CB">
            <w:pPr>
              <w:rPr>
                <w:rFonts w:ascii="Times New Roman" w:hAnsi="Times New Roman" w:cs="Times New Roman"/>
                <w:sz w:val="24"/>
                <w:szCs w:val="24"/>
              </w:rPr>
            </w:pPr>
          </w:p>
        </w:tc>
        <w:tc>
          <w:tcPr>
            <w:tcW w:w="1710" w:type="dxa"/>
          </w:tcPr>
          <w:p w14:paraId="4E7BCD32" w14:textId="77777777" w:rsidR="002C6BE0" w:rsidRPr="0042325C" w:rsidRDefault="002C6BE0" w:rsidP="009108CB">
            <w:pPr>
              <w:rPr>
                <w:rFonts w:ascii="Times New Roman" w:hAnsi="Times New Roman" w:cs="Times New Roman"/>
                <w:sz w:val="24"/>
                <w:szCs w:val="24"/>
              </w:rPr>
            </w:pPr>
          </w:p>
        </w:tc>
        <w:tc>
          <w:tcPr>
            <w:tcW w:w="1710" w:type="dxa"/>
          </w:tcPr>
          <w:p w14:paraId="7E7BD8DE" w14:textId="69FCF4A7" w:rsidR="002C6BE0" w:rsidRPr="0042325C" w:rsidRDefault="007611C0" w:rsidP="009108CB">
            <w:pPr>
              <w:rPr>
                <w:rFonts w:ascii="Times New Roman" w:hAnsi="Times New Roman" w:cs="Times New Roman"/>
                <w:sz w:val="24"/>
                <w:szCs w:val="24"/>
              </w:rPr>
            </w:pPr>
            <w:r w:rsidRPr="0042325C">
              <w:rPr>
                <w:rFonts w:ascii="Times New Roman" w:hAnsi="Times New Roman" w:cs="Times New Roman"/>
                <w:sz w:val="24"/>
                <w:szCs w:val="24"/>
              </w:rPr>
              <w:t>X</w:t>
            </w:r>
          </w:p>
        </w:tc>
        <w:tc>
          <w:tcPr>
            <w:tcW w:w="1710" w:type="dxa"/>
          </w:tcPr>
          <w:p w14:paraId="703BB774" w14:textId="77777777" w:rsidR="002C6BE0" w:rsidRPr="0042325C" w:rsidRDefault="002C6BE0" w:rsidP="009108CB">
            <w:pPr>
              <w:rPr>
                <w:rFonts w:ascii="Times New Roman" w:hAnsi="Times New Roman" w:cs="Times New Roman"/>
                <w:sz w:val="24"/>
                <w:szCs w:val="24"/>
              </w:rPr>
            </w:pPr>
          </w:p>
        </w:tc>
      </w:tr>
    </w:tbl>
    <w:p w14:paraId="233F1489" w14:textId="79E58DEC" w:rsidR="00042858" w:rsidRPr="0042325C" w:rsidRDefault="00042858" w:rsidP="00042858">
      <w:pPr>
        <w:rPr>
          <w:rFonts w:ascii="Times New Roman" w:hAnsi="Times New Roman" w:cs="Times New Roman"/>
          <w:sz w:val="24"/>
          <w:szCs w:val="24"/>
        </w:rPr>
      </w:pPr>
    </w:p>
    <w:p w14:paraId="768286D3" w14:textId="1C57EB92" w:rsidR="000B17C5" w:rsidRPr="0042325C" w:rsidRDefault="000B17C5" w:rsidP="00042858">
      <w:pPr>
        <w:rPr>
          <w:rFonts w:ascii="Times New Roman" w:hAnsi="Times New Roman" w:cs="Times New Roman"/>
          <w:b/>
          <w:bCs/>
          <w:sz w:val="24"/>
          <w:szCs w:val="24"/>
        </w:rPr>
      </w:pPr>
      <w:r w:rsidRPr="0042325C">
        <w:rPr>
          <w:rFonts w:ascii="Times New Roman" w:hAnsi="Times New Roman" w:cs="Times New Roman"/>
          <w:b/>
          <w:bCs/>
          <w:sz w:val="24"/>
          <w:szCs w:val="24"/>
        </w:rPr>
        <w:t>Summary of strengths:</w:t>
      </w:r>
    </w:p>
    <w:tbl>
      <w:tblPr>
        <w:tblStyle w:val="TableGrid"/>
        <w:tblW w:w="0" w:type="auto"/>
        <w:tblLook w:val="04A0" w:firstRow="1" w:lastRow="0" w:firstColumn="1" w:lastColumn="0" w:noHBand="0" w:noVBand="1"/>
      </w:tblPr>
      <w:tblGrid>
        <w:gridCol w:w="9350"/>
      </w:tblGrid>
      <w:tr w:rsidR="000B17C5" w:rsidRPr="0042325C" w14:paraId="016BC4EE" w14:textId="77777777" w:rsidTr="00777F43">
        <w:tc>
          <w:tcPr>
            <w:tcW w:w="9350" w:type="dxa"/>
          </w:tcPr>
          <w:p w14:paraId="0136240F" w14:textId="473481A5" w:rsidR="000B17C5" w:rsidRPr="0042325C" w:rsidRDefault="00B70295" w:rsidP="00042858">
            <w:pPr>
              <w:rPr>
                <w:rFonts w:ascii="Times New Roman" w:hAnsi="Times New Roman" w:cs="Times New Roman"/>
                <w:bCs/>
                <w:sz w:val="24"/>
                <w:szCs w:val="24"/>
              </w:rPr>
            </w:pPr>
            <w:r w:rsidRPr="00B70295">
              <w:rPr>
                <w:rFonts w:ascii="Times New Roman" w:hAnsi="Times New Roman" w:cs="Times New Roman"/>
                <w:bCs/>
                <w:sz w:val="24"/>
                <w:szCs w:val="24"/>
              </w:rPr>
              <w:t>The assessment of my clinical skills revealed that I have several strengths and areas that present opportunities for growth in my clinical skills. One of my strengths is comprehensive psychiatric evaluation skills in recognizing clinical signs and symptoms of psychiatric illness across the lifespan. Strength in this area of psychiatric evaluation is significant in promoting safe and high-quality psychiatric services to all clients. Specifically, being competent in this psychiatric practice enables one to effectively assess the client, make the correct diagnosis and adopt the most appropriate treatment modality. Research notes that the achievement of the treatment and the therapeutic goals is achieved by effectively identifying the clinical signs and symptoms, which facilitate the identification of the specific health issues that need to be addressed</w:t>
            </w:r>
            <w:r w:rsidR="00222BB1" w:rsidRPr="0042325C">
              <w:rPr>
                <w:rFonts w:ascii="Times New Roman" w:hAnsi="Times New Roman" w:cs="Times New Roman"/>
                <w:bCs/>
                <w:sz w:val="24"/>
                <w:szCs w:val="24"/>
              </w:rPr>
              <w:t>.</w:t>
            </w:r>
            <w:r w:rsidR="00652B1A" w:rsidRPr="0042325C">
              <w:rPr>
                <w:rFonts w:ascii="Times New Roman" w:hAnsi="Times New Roman" w:cs="Times New Roman"/>
                <w:bCs/>
                <w:sz w:val="24"/>
                <w:szCs w:val="24"/>
              </w:rPr>
              <w:t xml:space="preserve"> </w:t>
            </w:r>
          </w:p>
          <w:p w14:paraId="6CE86054" w14:textId="66F6A39A" w:rsidR="009A5BA9" w:rsidRPr="0042325C" w:rsidRDefault="00B70295" w:rsidP="00042858">
            <w:pPr>
              <w:rPr>
                <w:rFonts w:ascii="Times New Roman" w:hAnsi="Times New Roman" w:cs="Times New Roman"/>
                <w:bCs/>
                <w:sz w:val="24"/>
                <w:szCs w:val="24"/>
              </w:rPr>
            </w:pPr>
            <w:r w:rsidRPr="00B70295">
              <w:rPr>
                <w:rFonts w:ascii="Times New Roman" w:hAnsi="Times New Roman" w:cs="Times New Roman"/>
                <w:bCs/>
                <w:sz w:val="24"/>
                <w:szCs w:val="24"/>
              </w:rPr>
              <w:t>I also excel in the areas of comprehensive psychiatric evaluation skills in Performing and interpreting a complete and interval history and physical examination and Performing and interpreting a functional assessment. This area of thorough psychiatric evaluation is fundamental in complimenting the strength of the identification of the clinical signs and symptoms. Competency in this area helps the care provider analyze the presented signs and symptoms and establish the specific condition causing the identified clinical manifestation (</w:t>
            </w:r>
            <w:proofErr w:type="spellStart"/>
            <w:r w:rsidRPr="00B70295">
              <w:rPr>
                <w:rFonts w:ascii="Times New Roman" w:hAnsi="Times New Roman" w:cs="Times New Roman"/>
                <w:bCs/>
                <w:sz w:val="24"/>
                <w:szCs w:val="24"/>
              </w:rPr>
              <w:t>Isvoranu</w:t>
            </w:r>
            <w:proofErr w:type="spellEnd"/>
            <w:r w:rsidRPr="00B70295">
              <w:rPr>
                <w:rFonts w:ascii="Times New Roman" w:hAnsi="Times New Roman" w:cs="Times New Roman"/>
                <w:bCs/>
                <w:sz w:val="24"/>
                <w:szCs w:val="24"/>
              </w:rPr>
              <w:t xml:space="preserve"> et al., 2021). As such, individuals competent in this area of psychiatric evaluation pride themselves on the ability to rule out other conditions and thus inform the adoption of condition-specific intervention that leads to positive patient health outcomes. Other significant areas of the comprehensive psychiatric evaluation that adds strength to my ability to effectively assess include competencies in the areas of performing and interpreting mental status exam, besides performing and interpreting a psychosocial assessment and family psychiatric history. Although I am not fully competent in this area, continuous growth in this </w:t>
            </w:r>
            <w:r w:rsidRPr="00B70295">
              <w:rPr>
                <w:rFonts w:ascii="Times New Roman" w:hAnsi="Times New Roman" w:cs="Times New Roman"/>
                <w:bCs/>
                <w:sz w:val="24"/>
                <w:szCs w:val="24"/>
              </w:rPr>
              <w:lastRenderedPageBreak/>
              <w:t>area will improve my efficiency in the identification of symptoms, assessment, and recommend the best evidence-based treatment modalities</w:t>
            </w:r>
            <w:r w:rsidR="004F72F5" w:rsidRPr="0042325C">
              <w:rPr>
                <w:rFonts w:ascii="Times New Roman" w:eastAsia="Times New Roman" w:hAnsi="Times New Roman" w:cs="Times New Roman"/>
                <w:color w:val="000000"/>
                <w:sz w:val="24"/>
                <w:szCs w:val="24"/>
              </w:rPr>
              <w:t xml:space="preserve">. </w:t>
            </w:r>
            <w:r w:rsidR="006D72C5" w:rsidRPr="0042325C">
              <w:rPr>
                <w:rFonts w:ascii="Times New Roman" w:eastAsia="Times New Roman" w:hAnsi="Times New Roman" w:cs="Times New Roman"/>
                <w:color w:val="000000"/>
                <w:sz w:val="24"/>
                <w:szCs w:val="24"/>
              </w:rPr>
              <w:t xml:space="preserve"> </w:t>
            </w:r>
          </w:p>
          <w:p w14:paraId="2CB8BEDB" w14:textId="77777777" w:rsidR="00777F43" w:rsidRPr="00777F43" w:rsidRDefault="00777F43" w:rsidP="00777F43">
            <w:pPr>
              <w:rPr>
                <w:rFonts w:ascii="Times New Roman" w:hAnsi="Times New Roman" w:cs="Times New Roman"/>
                <w:bCs/>
                <w:sz w:val="24"/>
                <w:szCs w:val="24"/>
              </w:rPr>
            </w:pPr>
            <w:r w:rsidRPr="00777F43">
              <w:rPr>
                <w:rFonts w:ascii="Times New Roman" w:hAnsi="Times New Roman" w:cs="Times New Roman"/>
                <w:bCs/>
                <w:sz w:val="24"/>
                <w:szCs w:val="24"/>
              </w:rPr>
              <w:t>Another area of the clinical skills in the assessment revealed as an area of strength is the area of diagnostic functioning. Specifically, the clinical skills self-assessment showed strengths in formulating diagnoses according to DSM 5-TR based on assessment data. Formulating appropriate diagnoses based on the assessment data is an added advantage for the care provider. Following the comprehensive assessment of the client, the care provider is expected to conduct other tests, including the mental status exam, that helps in ruling out the possibility of other health conditions. As such, this knowledge complements my comprehensive assessment skills and enables me to arrive at the most appropriate diagnosis based on the assessment data, thereby informing the adoption of the most appropriate treatment modality. Strength in differentiating between normal/abnormal age-related physiological and psychological symptoms/changes adds to this strength which further facilitates the identification of the primary diagnosis and other possible diagnoses referred to as the differential list. Research notes that the differential list is the list of all possible conditions that point out the patients' signs and symptoms (</w:t>
            </w:r>
            <w:proofErr w:type="spellStart"/>
            <w:r w:rsidRPr="00777F43">
              <w:rPr>
                <w:rFonts w:ascii="Times New Roman" w:hAnsi="Times New Roman" w:cs="Times New Roman"/>
                <w:bCs/>
                <w:sz w:val="24"/>
                <w:szCs w:val="24"/>
              </w:rPr>
              <w:t>Seladi</w:t>
            </w:r>
            <w:proofErr w:type="spellEnd"/>
            <w:r w:rsidRPr="00777F43">
              <w:rPr>
                <w:rFonts w:ascii="Times New Roman" w:hAnsi="Times New Roman" w:cs="Times New Roman"/>
                <w:bCs/>
                <w:sz w:val="24"/>
                <w:szCs w:val="24"/>
              </w:rPr>
              <w:t xml:space="preserve">-Schulman, 2018). Although I haven't fully mastered the art of developing and prioritizing the differential diagnosis list, continued practice will improve my efficiency in diagnostic reasoning. </w:t>
            </w:r>
          </w:p>
          <w:p w14:paraId="50EFA8DA" w14:textId="467EA8DB" w:rsidR="009A5BA9" w:rsidRPr="0042325C" w:rsidRDefault="00777F43" w:rsidP="00777F43">
            <w:pPr>
              <w:rPr>
                <w:rFonts w:ascii="Times New Roman" w:hAnsi="Times New Roman" w:cs="Times New Roman"/>
                <w:bCs/>
                <w:sz w:val="24"/>
                <w:szCs w:val="24"/>
              </w:rPr>
            </w:pPr>
            <w:r w:rsidRPr="00777F43">
              <w:rPr>
                <w:rFonts w:ascii="Times New Roman" w:hAnsi="Times New Roman" w:cs="Times New Roman"/>
                <w:bCs/>
                <w:sz w:val="24"/>
                <w:szCs w:val="24"/>
              </w:rPr>
              <w:t>The clinical skills self-assessment also revealed that I have strength in professional skills, especially in maintaining professional boundaries and therapeutic relationships with clients and staff, besides demonstrating a non-judgmental approach and empathy. Professionalism is vital in the psychiatric practice as it enables the care provider to provide safe and quality patient care services that adhere to the psychiatric practice's ethical and legal provisions. Besides professionally giving care, the clinical skills assessment also revealed that I perform well in collaborating with other healthcare providers, practicing within my scope of practice, and identifying and observing the legal and ethical guidelines. Following the scope of practice requirements and practicing concerning the ethical provision ensures that the care services are safe for the clients and facilitate achieving the desired health outcomes (Davis et al., 2019</w:t>
            </w:r>
            <w:r w:rsidR="00B81A84" w:rsidRPr="0042325C">
              <w:rPr>
                <w:rFonts w:ascii="Times New Roman" w:hAnsi="Times New Roman" w:cs="Times New Roman"/>
                <w:bCs/>
                <w:sz w:val="24"/>
                <w:szCs w:val="24"/>
              </w:rPr>
              <w:t>)</w:t>
            </w:r>
            <w:r w:rsidR="00966E87" w:rsidRPr="0042325C">
              <w:rPr>
                <w:rFonts w:ascii="Times New Roman" w:hAnsi="Times New Roman" w:cs="Times New Roman"/>
                <w:bCs/>
                <w:sz w:val="24"/>
                <w:szCs w:val="24"/>
              </w:rPr>
              <w:t xml:space="preserve">. </w:t>
            </w:r>
          </w:p>
          <w:p w14:paraId="6F008142" w14:textId="24FBF74B" w:rsidR="009A5BA9" w:rsidRPr="0042325C" w:rsidRDefault="009A5BA9" w:rsidP="00042858">
            <w:pPr>
              <w:rPr>
                <w:rFonts w:ascii="Times New Roman" w:hAnsi="Times New Roman" w:cs="Times New Roman"/>
                <w:b/>
                <w:bCs/>
                <w:sz w:val="24"/>
                <w:szCs w:val="24"/>
              </w:rPr>
            </w:pPr>
          </w:p>
        </w:tc>
      </w:tr>
    </w:tbl>
    <w:p w14:paraId="73F51155" w14:textId="3C27DE99" w:rsidR="000B17C5" w:rsidRPr="0042325C" w:rsidRDefault="000B17C5" w:rsidP="00042858">
      <w:pPr>
        <w:rPr>
          <w:rFonts w:ascii="Times New Roman" w:hAnsi="Times New Roman" w:cs="Times New Roman"/>
          <w:b/>
          <w:bCs/>
          <w:sz w:val="24"/>
          <w:szCs w:val="24"/>
        </w:rPr>
      </w:pPr>
    </w:p>
    <w:p w14:paraId="60935D4F" w14:textId="0386AA50" w:rsidR="000B17C5" w:rsidRPr="0042325C" w:rsidRDefault="000B17C5" w:rsidP="00042858">
      <w:pPr>
        <w:rPr>
          <w:rFonts w:ascii="Times New Roman" w:hAnsi="Times New Roman" w:cs="Times New Roman"/>
          <w:b/>
          <w:bCs/>
          <w:sz w:val="24"/>
          <w:szCs w:val="24"/>
        </w:rPr>
      </w:pPr>
      <w:r w:rsidRPr="0042325C">
        <w:rPr>
          <w:rFonts w:ascii="Times New Roman" w:hAnsi="Times New Roman" w:cs="Times New Roman"/>
          <w:b/>
          <w:bCs/>
          <w:sz w:val="24"/>
          <w:szCs w:val="24"/>
        </w:rPr>
        <w:t>Opportunities for growth:</w:t>
      </w:r>
    </w:p>
    <w:tbl>
      <w:tblPr>
        <w:tblStyle w:val="TableGrid"/>
        <w:tblW w:w="0" w:type="auto"/>
        <w:tblLook w:val="04A0" w:firstRow="1" w:lastRow="0" w:firstColumn="1" w:lastColumn="0" w:noHBand="0" w:noVBand="1"/>
      </w:tblPr>
      <w:tblGrid>
        <w:gridCol w:w="9350"/>
      </w:tblGrid>
      <w:tr w:rsidR="000B17C5" w:rsidRPr="0042325C" w14:paraId="690FFF7C" w14:textId="77777777" w:rsidTr="00CB5023">
        <w:tc>
          <w:tcPr>
            <w:tcW w:w="9350" w:type="dxa"/>
          </w:tcPr>
          <w:p w14:paraId="4A98F413" w14:textId="11048CD5" w:rsidR="002202A6" w:rsidRPr="0042325C" w:rsidRDefault="00651E76" w:rsidP="00042858">
            <w:pPr>
              <w:rPr>
                <w:rFonts w:ascii="Times New Roman" w:hAnsi="Times New Roman" w:cs="Times New Roman"/>
                <w:bCs/>
                <w:sz w:val="24"/>
                <w:szCs w:val="24"/>
              </w:rPr>
            </w:pPr>
            <w:r w:rsidRPr="00651E76">
              <w:rPr>
                <w:rFonts w:ascii="Times New Roman" w:hAnsi="Times New Roman" w:cs="Times New Roman"/>
                <w:bCs/>
                <w:sz w:val="24"/>
                <w:szCs w:val="24"/>
              </w:rPr>
              <w:t xml:space="preserve">The results of the clinical skills self-assessment also revealed that there are areas of clinical skills that present growth opportunities. One of the areas of clinical skills offers growth opportunities in selecting and implementing the appropriate screening instruments and interpreting the results. The assessment revealed that I need to grow in demonstrating the selection of the proper screening. I need to know the device suitable for the clinical situation, implement the screening instrument efficiently with the clients and interpret the results of the screening instrument accurately, and develop a plan of care based on the screening instrument's response. The use of screening instruments is paramount in promoting the correct assessment of the client and identifying the most appropriate diagnosis based on the symptoms presented. Improvement and growth in this clinical skills area are fundamental in ensuring that the clients receive the most appropriate care and treatment services that help them eliminate their health needs and improve their quality of life. Healthcare providers are charged with assessing, diagnosing, treating, and preventing diseases and illnesses (Ross et al., 2017). In achieving this goal, the healthcare providers must effectively choose and implement screening </w:t>
            </w:r>
            <w:r w:rsidRPr="00651E76">
              <w:rPr>
                <w:rFonts w:ascii="Times New Roman" w:hAnsi="Times New Roman" w:cs="Times New Roman"/>
                <w:bCs/>
                <w:sz w:val="24"/>
                <w:szCs w:val="24"/>
              </w:rPr>
              <w:lastRenderedPageBreak/>
              <w:t>instruments and efficiently interpret the results, which resultantly helps formulate the most effective treatment and care plan that allows the patients to address their health needs and improve the quality of their life</w:t>
            </w:r>
            <w:r w:rsidR="009E30BA" w:rsidRPr="0042325C">
              <w:rPr>
                <w:rFonts w:ascii="Times New Roman" w:hAnsi="Times New Roman" w:cs="Times New Roman"/>
                <w:bCs/>
                <w:sz w:val="24"/>
                <w:szCs w:val="24"/>
              </w:rPr>
              <w:t xml:space="preserve">. </w:t>
            </w:r>
          </w:p>
          <w:p w14:paraId="371B3F64" w14:textId="77777777" w:rsidR="00FA56C7" w:rsidRPr="0042325C" w:rsidRDefault="00FA56C7" w:rsidP="00042858">
            <w:pPr>
              <w:rPr>
                <w:rFonts w:ascii="Times New Roman" w:hAnsi="Times New Roman" w:cs="Times New Roman"/>
                <w:bCs/>
                <w:sz w:val="24"/>
                <w:szCs w:val="24"/>
              </w:rPr>
            </w:pPr>
          </w:p>
          <w:p w14:paraId="53399BC6" w14:textId="07F31194" w:rsidR="009E30BA" w:rsidRPr="0042325C" w:rsidRDefault="00651E76" w:rsidP="00042858">
            <w:pPr>
              <w:rPr>
                <w:rFonts w:ascii="Times New Roman" w:hAnsi="Times New Roman" w:cs="Times New Roman"/>
                <w:bCs/>
                <w:sz w:val="24"/>
                <w:szCs w:val="24"/>
              </w:rPr>
            </w:pPr>
            <w:r w:rsidRPr="00651E76">
              <w:rPr>
                <w:rFonts w:ascii="Times New Roman" w:hAnsi="Times New Roman" w:cs="Times New Roman"/>
                <w:bCs/>
                <w:sz w:val="24"/>
                <w:szCs w:val="24"/>
              </w:rPr>
              <w:t>The area of self-assessment skills also presents the opportunity for improvement and growth. Specifically, I need to improve my skills in developing SMART goals for practicum experiences, evaluating outcomes of practicum goals, and making appropriate modifications, besides documenting and reflecting on the learning experiences. The development of SMART goals is paramount to nurses for several reasons, including helping them focus on their goals and tracking achievements and progress. In contrast, the evaluation helps identify areas of the practicum that require different approaches and strategies to achieve the desired goals. Progressive assessment of the set goals is also significant in ensuring that nurses focus on the goals that haven't been realized and emphasize the ones that result in the achievement of the practicum experience and general growth as nurses</w:t>
            </w:r>
            <w:r w:rsidR="00951FB4" w:rsidRPr="0042325C">
              <w:rPr>
                <w:rFonts w:ascii="Times New Roman" w:hAnsi="Times New Roman" w:cs="Times New Roman"/>
                <w:bCs/>
                <w:sz w:val="24"/>
                <w:szCs w:val="24"/>
              </w:rPr>
              <w:t xml:space="preserve">. </w:t>
            </w:r>
          </w:p>
          <w:p w14:paraId="72CE3A86" w14:textId="77777777" w:rsidR="00951FB4" w:rsidRPr="0042325C" w:rsidRDefault="00951FB4" w:rsidP="00042858">
            <w:pPr>
              <w:rPr>
                <w:rFonts w:ascii="Times New Roman" w:hAnsi="Times New Roman" w:cs="Times New Roman"/>
                <w:bCs/>
                <w:sz w:val="24"/>
                <w:szCs w:val="24"/>
              </w:rPr>
            </w:pPr>
          </w:p>
          <w:p w14:paraId="04DE1337" w14:textId="0932DB46" w:rsidR="000B17C5" w:rsidRPr="0042325C" w:rsidRDefault="00CB5023" w:rsidP="00042858">
            <w:pPr>
              <w:rPr>
                <w:rFonts w:ascii="Times New Roman" w:hAnsi="Times New Roman" w:cs="Times New Roman"/>
                <w:b/>
                <w:bCs/>
                <w:sz w:val="24"/>
                <w:szCs w:val="24"/>
              </w:rPr>
            </w:pPr>
            <w:r w:rsidRPr="00CB5023">
              <w:rPr>
                <w:rFonts w:ascii="Times New Roman" w:hAnsi="Times New Roman" w:cs="Times New Roman"/>
                <w:bCs/>
                <w:sz w:val="24"/>
                <w:szCs w:val="24"/>
              </w:rPr>
              <w:t>Another area of clinical skills that presents opportunities for improvement and growth is making recommendations and referrals. Specifically, I need to improve and grow in identifying the need to refer to another specialty provider when applicable and accurately documenting requests for psychiatric consultations when appropriate. As aforementioned, the nurses are charged with assessing, diagnosing, and treating the health conditions presented by their clients by applying evidence-based approaches. Nurses are expected to provide care within their scope of practice and concerning the ethical provisions guiding the care provision process. As such, improvement in making recommendations and referrals will be significant in ensuring that I am in a position to assess, diagnose and treat all patients efficiently. Where need be, nurses refer them to specialized care providers for further assessment and specialized care</w:t>
            </w:r>
            <w:r w:rsidR="005C0657" w:rsidRPr="0042325C">
              <w:rPr>
                <w:rFonts w:ascii="Times New Roman" w:hAnsi="Times New Roman" w:cs="Times New Roman"/>
                <w:bCs/>
                <w:sz w:val="24"/>
                <w:szCs w:val="24"/>
              </w:rPr>
              <w:t xml:space="preserve">. </w:t>
            </w:r>
          </w:p>
          <w:p w14:paraId="4F040A67" w14:textId="4D2AFAA3" w:rsidR="000B17C5" w:rsidRPr="0042325C" w:rsidRDefault="000B17C5" w:rsidP="00042858">
            <w:pPr>
              <w:rPr>
                <w:rFonts w:ascii="Times New Roman" w:hAnsi="Times New Roman" w:cs="Times New Roman"/>
                <w:b/>
                <w:bCs/>
                <w:sz w:val="24"/>
                <w:szCs w:val="24"/>
              </w:rPr>
            </w:pPr>
          </w:p>
        </w:tc>
      </w:tr>
    </w:tbl>
    <w:p w14:paraId="6040668C" w14:textId="5693C9D8" w:rsidR="000B17C5" w:rsidRPr="0042325C" w:rsidRDefault="000B17C5" w:rsidP="00042858">
      <w:pPr>
        <w:rPr>
          <w:rFonts w:ascii="Times New Roman" w:hAnsi="Times New Roman" w:cs="Times New Roman"/>
          <w:b/>
          <w:bCs/>
          <w:sz w:val="24"/>
          <w:szCs w:val="24"/>
        </w:rPr>
      </w:pPr>
    </w:p>
    <w:p w14:paraId="7EB34B64" w14:textId="3F60390F" w:rsidR="000B17C5" w:rsidRPr="0042325C" w:rsidRDefault="000B17C5" w:rsidP="00042858">
      <w:pPr>
        <w:rPr>
          <w:rFonts w:ascii="Times New Roman" w:hAnsi="Times New Roman" w:cs="Times New Roman"/>
          <w:b/>
          <w:bCs/>
          <w:sz w:val="24"/>
          <w:szCs w:val="24"/>
        </w:rPr>
      </w:pPr>
    </w:p>
    <w:p w14:paraId="1AA0F586" w14:textId="06C3F1AC" w:rsidR="000B17C5" w:rsidRPr="0042325C" w:rsidRDefault="000B17C5" w:rsidP="00683CD6">
      <w:pPr>
        <w:rPr>
          <w:rFonts w:ascii="Times New Roman" w:hAnsi="Times New Roman" w:cs="Times New Roman"/>
          <w:b/>
          <w:bCs/>
          <w:sz w:val="24"/>
          <w:szCs w:val="24"/>
        </w:rPr>
      </w:pPr>
      <w:r w:rsidRPr="0042325C">
        <w:rPr>
          <w:rFonts w:ascii="Times New Roman" w:hAnsi="Times New Roman" w:cs="Times New Roman"/>
          <w:b/>
          <w:bCs/>
          <w:sz w:val="24"/>
          <w:szCs w:val="24"/>
        </w:rPr>
        <w:t xml:space="preserve">Now, </w:t>
      </w:r>
      <w:r w:rsidR="00AB0CF4" w:rsidRPr="0042325C">
        <w:rPr>
          <w:rFonts w:ascii="Times New Roman" w:hAnsi="Times New Roman" w:cs="Times New Roman"/>
          <w:b/>
          <w:bCs/>
          <w:sz w:val="24"/>
          <w:szCs w:val="24"/>
        </w:rPr>
        <w:t>write</w:t>
      </w:r>
      <w:r w:rsidRPr="0042325C">
        <w:rPr>
          <w:rFonts w:ascii="Times New Roman" w:hAnsi="Times New Roman" w:cs="Times New Roman"/>
          <w:b/>
          <w:bCs/>
          <w:sz w:val="24"/>
          <w:szCs w:val="24"/>
        </w:rPr>
        <w:t xml:space="preserve"> </w:t>
      </w:r>
      <w:r w:rsidR="00D952E9" w:rsidRPr="0042325C">
        <w:rPr>
          <w:rFonts w:ascii="Times New Roman" w:hAnsi="Times New Roman" w:cs="Times New Roman"/>
          <w:b/>
          <w:bCs/>
          <w:sz w:val="24"/>
          <w:szCs w:val="24"/>
        </w:rPr>
        <w:t>three to four (</w:t>
      </w:r>
      <w:r w:rsidR="002B67E1" w:rsidRPr="0042325C">
        <w:rPr>
          <w:rFonts w:ascii="Times New Roman" w:hAnsi="Times New Roman" w:cs="Times New Roman"/>
          <w:b/>
          <w:bCs/>
          <w:sz w:val="24"/>
          <w:szCs w:val="24"/>
        </w:rPr>
        <w:t>3</w:t>
      </w:r>
      <w:r w:rsidR="00D952E9" w:rsidRPr="0042325C">
        <w:rPr>
          <w:rFonts w:ascii="Times New Roman" w:hAnsi="Times New Roman" w:cs="Times New Roman"/>
          <w:b/>
          <w:bCs/>
          <w:sz w:val="24"/>
          <w:szCs w:val="24"/>
        </w:rPr>
        <w:t>–</w:t>
      </w:r>
      <w:r w:rsidR="002B67E1" w:rsidRPr="0042325C">
        <w:rPr>
          <w:rFonts w:ascii="Times New Roman" w:hAnsi="Times New Roman" w:cs="Times New Roman"/>
          <w:b/>
          <w:bCs/>
          <w:sz w:val="24"/>
          <w:szCs w:val="24"/>
        </w:rPr>
        <w:t>4</w:t>
      </w:r>
      <w:r w:rsidR="00D952E9" w:rsidRPr="0042325C">
        <w:rPr>
          <w:rFonts w:ascii="Times New Roman" w:hAnsi="Times New Roman" w:cs="Times New Roman"/>
          <w:b/>
          <w:bCs/>
          <w:sz w:val="24"/>
          <w:szCs w:val="24"/>
        </w:rPr>
        <w:t>)</w:t>
      </w:r>
      <w:r w:rsidR="002B67E1" w:rsidRPr="0042325C">
        <w:rPr>
          <w:rFonts w:ascii="Times New Roman" w:hAnsi="Times New Roman" w:cs="Times New Roman"/>
          <w:b/>
          <w:bCs/>
          <w:sz w:val="24"/>
          <w:szCs w:val="24"/>
        </w:rPr>
        <w:t xml:space="preserve"> </w:t>
      </w:r>
      <w:r w:rsidRPr="0042325C">
        <w:rPr>
          <w:rFonts w:ascii="Times New Roman" w:hAnsi="Times New Roman" w:cs="Times New Roman"/>
          <w:b/>
          <w:bCs/>
          <w:sz w:val="24"/>
          <w:szCs w:val="24"/>
        </w:rPr>
        <w:t>possible goals and objectives for this practicum experience</w:t>
      </w:r>
      <w:r w:rsidR="00CD27C1" w:rsidRPr="0042325C">
        <w:rPr>
          <w:rFonts w:ascii="Times New Roman" w:hAnsi="Times New Roman" w:cs="Times New Roman"/>
          <w:b/>
          <w:bCs/>
          <w:sz w:val="24"/>
          <w:szCs w:val="24"/>
        </w:rPr>
        <w:t>. Ensure that they follow the SM</w:t>
      </w:r>
      <w:r w:rsidR="00CD27C1" w:rsidRPr="0042325C">
        <w:rPr>
          <w:rFonts w:ascii="Times New Roman" w:hAnsi="Times New Roman" w:cs="Times New Roman"/>
          <w:b/>
          <w:bCs/>
          <w:caps/>
          <w:sz w:val="24"/>
          <w:szCs w:val="24"/>
        </w:rPr>
        <w:t>ART</w:t>
      </w:r>
      <w:r w:rsidR="00683CD6" w:rsidRPr="0042325C">
        <w:rPr>
          <w:rFonts w:ascii="Times New Roman" w:hAnsi="Times New Roman" w:cs="Times New Roman"/>
          <w:b/>
          <w:bCs/>
          <w:caps/>
          <w:sz w:val="24"/>
          <w:szCs w:val="24"/>
        </w:rPr>
        <w:t xml:space="preserve"> </w:t>
      </w:r>
      <w:r w:rsidR="00683CD6" w:rsidRPr="0042325C">
        <w:rPr>
          <w:rFonts w:ascii="Times New Roman" w:hAnsi="Times New Roman" w:cs="Times New Roman"/>
          <w:b/>
          <w:bCs/>
          <w:sz w:val="24"/>
          <w:szCs w:val="24"/>
        </w:rPr>
        <w:t xml:space="preserve">Strategy, as described in the Learning Resources. </w:t>
      </w:r>
    </w:p>
    <w:tbl>
      <w:tblPr>
        <w:tblStyle w:val="TableGrid"/>
        <w:tblW w:w="0" w:type="auto"/>
        <w:tblLook w:val="04A0" w:firstRow="1" w:lastRow="0" w:firstColumn="1" w:lastColumn="0" w:noHBand="0" w:noVBand="1"/>
      </w:tblPr>
      <w:tblGrid>
        <w:gridCol w:w="9350"/>
      </w:tblGrid>
      <w:tr w:rsidR="00AB0CF4" w:rsidRPr="0042325C" w14:paraId="4E2400EA" w14:textId="77777777" w:rsidTr="00AB0CF4">
        <w:tc>
          <w:tcPr>
            <w:tcW w:w="9350" w:type="dxa"/>
          </w:tcPr>
          <w:p w14:paraId="625C6D16" w14:textId="5485F6D4" w:rsidR="009A5BA9" w:rsidRPr="0042325C" w:rsidRDefault="009A5BA9" w:rsidP="009A5BA9">
            <w:pPr>
              <w:pStyle w:val="ListParagraph"/>
              <w:numPr>
                <w:ilvl w:val="0"/>
                <w:numId w:val="2"/>
              </w:numPr>
              <w:rPr>
                <w:rFonts w:ascii="Times New Roman" w:hAnsi="Times New Roman" w:cs="Times New Roman"/>
                <w:b/>
                <w:bCs/>
                <w:sz w:val="24"/>
                <w:szCs w:val="24"/>
              </w:rPr>
            </w:pPr>
            <w:r w:rsidRPr="0042325C">
              <w:rPr>
                <w:rFonts w:ascii="Times New Roman" w:hAnsi="Times New Roman" w:cs="Times New Roman"/>
                <w:b/>
                <w:bCs/>
                <w:sz w:val="24"/>
                <w:szCs w:val="24"/>
              </w:rPr>
              <w:t>Goal:</w:t>
            </w:r>
            <w:r w:rsidR="00214B76" w:rsidRPr="0042325C">
              <w:rPr>
                <w:rFonts w:ascii="Times New Roman" w:hAnsi="Times New Roman" w:cs="Times New Roman"/>
                <w:b/>
                <w:bCs/>
                <w:sz w:val="24"/>
                <w:szCs w:val="24"/>
              </w:rPr>
              <w:t xml:space="preserve"> </w:t>
            </w:r>
            <w:r w:rsidR="00214B76" w:rsidRPr="0042325C">
              <w:rPr>
                <w:rFonts w:ascii="Times New Roman" w:hAnsi="Times New Roman" w:cs="Times New Roman"/>
                <w:bCs/>
                <w:sz w:val="24"/>
                <w:szCs w:val="24"/>
              </w:rPr>
              <w:t xml:space="preserve">By the end of this practicum experience, I should be able to select </w:t>
            </w:r>
            <w:r w:rsidR="00863B8C">
              <w:rPr>
                <w:rFonts w:ascii="Times New Roman" w:hAnsi="Times New Roman" w:cs="Times New Roman"/>
                <w:bCs/>
                <w:sz w:val="24"/>
                <w:szCs w:val="24"/>
              </w:rPr>
              <w:t xml:space="preserve">and </w:t>
            </w:r>
            <w:r w:rsidR="00214B76" w:rsidRPr="0042325C">
              <w:rPr>
                <w:rFonts w:ascii="Times New Roman" w:hAnsi="Times New Roman" w:cs="Times New Roman"/>
                <w:bCs/>
                <w:sz w:val="24"/>
                <w:szCs w:val="24"/>
              </w:rPr>
              <w:t>implement screening instruments and efficiently interpret the screening results.</w:t>
            </w:r>
          </w:p>
          <w:p w14:paraId="758B06C4" w14:textId="6B98807C" w:rsidR="009A5BA9" w:rsidRPr="0042325C" w:rsidRDefault="009A5BA9" w:rsidP="009A5BA9">
            <w:pPr>
              <w:pStyle w:val="ListParagraph"/>
              <w:numPr>
                <w:ilvl w:val="0"/>
                <w:numId w:val="3"/>
              </w:numPr>
              <w:rPr>
                <w:rFonts w:ascii="Times New Roman" w:hAnsi="Times New Roman" w:cs="Times New Roman"/>
                <w:b/>
                <w:bCs/>
                <w:sz w:val="24"/>
                <w:szCs w:val="24"/>
              </w:rPr>
            </w:pPr>
            <w:r w:rsidRPr="0042325C">
              <w:rPr>
                <w:rFonts w:ascii="Times New Roman" w:hAnsi="Times New Roman" w:cs="Times New Roman"/>
                <w:b/>
                <w:bCs/>
                <w:sz w:val="24"/>
                <w:szCs w:val="24"/>
              </w:rPr>
              <w:t>Objective:</w:t>
            </w:r>
            <w:r w:rsidR="00EE7C67" w:rsidRPr="0042325C">
              <w:rPr>
                <w:rFonts w:ascii="Times New Roman" w:hAnsi="Times New Roman" w:cs="Times New Roman"/>
                <w:b/>
                <w:bCs/>
                <w:sz w:val="24"/>
                <w:szCs w:val="24"/>
              </w:rPr>
              <w:t xml:space="preserve"> </w:t>
            </w:r>
            <w:r w:rsidR="00EE7C67" w:rsidRPr="0042325C">
              <w:rPr>
                <w:rFonts w:ascii="Times New Roman" w:hAnsi="Times New Roman" w:cs="Times New Roman"/>
                <w:bCs/>
                <w:sz w:val="24"/>
                <w:szCs w:val="24"/>
              </w:rPr>
              <w:t>By the end of this practicum experience, I should be able to</w:t>
            </w:r>
            <w:r w:rsidR="00B21186" w:rsidRPr="0042325C">
              <w:rPr>
                <w:rFonts w:ascii="Times New Roman" w:hAnsi="Times New Roman" w:cs="Times New Roman"/>
                <w:bCs/>
                <w:sz w:val="24"/>
                <w:szCs w:val="24"/>
              </w:rPr>
              <w:t xml:space="preserve"> demonstrate the selection of </w:t>
            </w:r>
            <w:r w:rsidR="00863B8C">
              <w:rPr>
                <w:rFonts w:ascii="Times New Roman" w:hAnsi="Times New Roman" w:cs="Times New Roman"/>
                <w:bCs/>
                <w:sz w:val="24"/>
                <w:szCs w:val="24"/>
              </w:rPr>
              <w:t xml:space="preserve">the </w:t>
            </w:r>
            <w:r w:rsidR="00B21186" w:rsidRPr="0042325C">
              <w:rPr>
                <w:rFonts w:ascii="Times New Roman" w:hAnsi="Times New Roman" w:cs="Times New Roman"/>
                <w:bCs/>
                <w:sz w:val="24"/>
                <w:szCs w:val="24"/>
              </w:rPr>
              <w:t xml:space="preserve">correct screening instrument appropriate for the clinical situation. </w:t>
            </w:r>
          </w:p>
          <w:p w14:paraId="5524FB34" w14:textId="5182AD60" w:rsidR="009A5BA9" w:rsidRPr="0042325C" w:rsidRDefault="009A5BA9" w:rsidP="009A5BA9">
            <w:pPr>
              <w:pStyle w:val="ListParagraph"/>
              <w:numPr>
                <w:ilvl w:val="0"/>
                <w:numId w:val="3"/>
              </w:numPr>
              <w:rPr>
                <w:rFonts w:ascii="Times New Roman" w:hAnsi="Times New Roman" w:cs="Times New Roman"/>
                <w:b/>
                <w:bCs/>
                <w:sz w:val="24"/>
                <w:szCs w:val="24"/>
              </w:rPr>
            </w:pPr>
            <w:r w:rsidRPr="0042325C">
              <w:rPr>
                <w:rFonts w:ascii="Times New Roman" w:hAnsi="Times New Roman" w:cs="Times New Roman"/>
                <w:b/>
                <w:bCs/>
                <w:sz w:val="24"/>
                <w:szCs w:val="24"/>
              </w:rPr>
              <w:t>Objective:</w:t>
            </w:r>
            <w:r w:rsidR="00B21186" w:rsidRPr="0042325C">
              <w:rPr>
                <w:rFonts w:ascii="Times New Roman" w:hAnsi="Times New Roman" w:cs="Times New Roman"/>
                <w:b/>
                <w:bCs/>
                <w:sz w:val="24"/>
                <w:szCs w:val="24"/>
              </w:rPr>
              <w:t xml:space="preserve"> </w:t>
            </w:r>
            <w:r w:rsidR="00B21186" w:rsidRPr="0042325C">
              <w:rPr>
                <w:rFonts w:ascii="Times New Roman" w:hAnsi="Times New Roman" w:cs="Times New Roman"/>
                <w:bCs/>
                <w:sz w:val="24"/>
                <w:szCs w:val="24"/>
              </w:rPr>
              <w:t>By the end of this practicum experience, I should be able to</w:t>
            </w:r>
            <w:r w:rsidR="00892392" w:rsidRPr="0042325C">
              <w:rPr>
                <w:rFonts w:ascii="Times New Roman" w:hAnsi="Times New Roman" w:cs="Times New Roman"/>
                <w:bCs/>
                <w:sz w:val="24"/>
                <w:szCs w:val="24"/>
              </w:rPr>
              <w:t xml:space="preserve"> implement the screening instrument efficiently and effectively with patients. </w:t>
            </w:r>
          </w:p>
          <w:p w14:paraId="50584136" w14:textId="6BAD7A25" w:rsidR="009A5BA9" w:rsidRPr="0042325C" w:rsidRDefault="009A5BA9" w:rsidP="009A5BA9">
            <w:pPr>
              <w:pStyle w:val="ListParagraph"/>
              <w:numPr>
                <w:ilvl w:val="0"/>
                <w:numId w:val="3"/>
              </w:numPr>
              <w:rPr>
                <w:rFonts w:ascii="Times New Roman" w:hAnsi="Times New Roman" w:cs="Times New Roman"/>
                <w:b/>
                <w:bCs/>
                <w:sz w:val="24"/>
                <w:szCs w:val="24"/>
              </w:rPr>
            </w:pPr>
            <w:r w:rsidRPr="0042325C">
              <w:rPr>
                <w:rFonts w:ascii="Times New Roman" w:hAnsi="Times New Roman" w:cs="Times New Roman"/>
                <w:b/>
                <w:bCs/>
                <w:sz w:val="24"/>
                <w:szCs w:val="24"/>
              </w:rPr>
              <w:t>Objective:</w:t>
            </w:r>
            <w:r w:rsidR="00B21186" w:rsidRPr="0042325C">
              <w:rPr>
                <w:rFonts w:ascii="Times New Roman" w:hAnsi="Times New Roman" w:cs="Times New Roman"/>
                <w:b/>
                <w:bCs/>
                <w:sz w:val="24"/>
                <w:szCs w:val="24"/>
              </w:rPr>
              <w:t xml:space="preserve"> </w:t>
            </w:r>
            <w:r w:rsidR="00B21186" w:rsidRPr="0042325C">
              <w:rPr>
                <w:rFonts w:ascii="Times New Roman" w:hAnsi="Times New Roman" w:cs="Times New Roman"/>
                <w:bCs/>
                <w:sz w:val="24"/>
                <w:szCs w:val="24"/>
              </w:rPr>
              <w:t>By the end of this practicum experience, I should be able to</w:t>
            </w:r>
            <w:r w:rsidR="00892392" w:rsidRPr="0042325C">
              <w:rPr>
                <w:rFonts w:ascii="Times New Roman" w:hAnsi="Times New Roman" w:cs="Times New Roman"/>
                <w:bCs/>
                <w:sz w:val="24"/>
                <w:szCs w:val="24"/>
              </w:rPr>
              <w:t xml:space="preserve"> interpret results for screening instruments accurately. </w:t>
            </w:r>
          </w:p>
          <w:p w14:paraId="4318BCEC" w14:textId="446EBA86" w:rsidR="009A5BA9" w:rsidRPr="0042325C" w:rsidRDefault="009A5BA9" w:rsidP="009A5BA9">
            <w:pPr>
              <w:rPr>
                <w:rFonts w:ascii="Times New Roman" w:hAnsi="Times New Roman" w:cs="Times New Roman"/>
                <w:b/>
                <w:bCs/>
                <w:sz w:val="24"/>
                <w:szCs w:val="24"/>
              </w:rPr>
            </w:pPr>
          </w:p>
          <w:p w14:paraId="66F670EE" w14:textId="1910AF72" w:rsidR="009A5BA9" w:rsidRPr="0042325C" w:rsidRDefault="009A5BA9" w:rsidP="009A5BA9">
            <w:pPr>
              <w:pStyle w:val="ListParagraph"/>
              <w:numPr>
                <w:ilvl w:val="0"/>
                <w:numId w:val="2"/>
              </w:numPr>
              <w:rPr>
                <w:rFonts w:ascii="Times New Roman" w:hAnsi="Times New Roman" w:cs="Times New Roman"/>
                <w:b/>
                <w:bCs/>
                <w:sz w:val="24"/>
                <w:szCs w:val="24"/>
              </w:rPr>
            </w:pPr>
            <w:r w:rsidRPr="0042325C">
              <w:rPr>
                <w:rFonts w:ascii="Times New Roman" w:hAnsi="Times New Roman" w:cs="Times New Roman"/>
                <w:b/>
                <w:bCs/>
                <w:sz w:val="24"/>
                <w:szCs w:val="24"/>
              </w:rPr>
              <w:t>Goal:</w:t>
            </w:r>
            <w:r w:rsidR="007C7DEF" w:rsidRPr="0042325C">
              <w:rPr>
                <w:rFonts w:ascii="Times New Roman" w:hAnsi="Times New Roman" w:cs="Times New Roman"/>
                <w:b/>
                <w:bCs/>
                <w:sz w:val="24"/>
                <w:szCs w:val="24"/>
              </w:rPr>
              <w:t xml:space="preserve"> </w:t>
            </w:r>
            <w:r w:rsidR="007C7DEF" w:rsidRPr="0042325C">
              <w:rPr>
                <w:rFonts w:ascii="Times New Roman" w:hAnsi="Times New Roman" w:cs="Times New Roman"/>
                <w:bCs/>
                <w:sz w:val="24"/>
                <w:szCs w:val="24"/>
              </w:rPr>
              <w:t xml:space="preserve">By the end of this practicum experience, I should be able to present with improved self-assessment skills. </w:t>
            </w:r>
          </w:p>
          <w:p w14:paraId="40ABEFCC" w14:textId="41485514" w:rsidR="009A5BA9" w:rsidRPr="0042325C" w:rsidRDefault="009A5BA9" w:rsidP="009A5BA9">
            <w:pPr>
              <w:pStyle w:val="ListParagraph"/>
              <w:numPr>
                <w:ilvl w:val="0"/>
                <w:numId w:val="4"/>
              </w:numPr>
              <w:rPr>
                <w:rFonts w:ascii="Times New Roman" w:hAnsi="Times New Roman" w:cs="Times New Roman"/>
                <w:b/>
                <w:bCs/>
                <w:sz w:val="24"/>
                <w:szCs w:val="24"/>
              </w:rPr>
            </w:pPr>
            <w:r w:rsidRPr="0042325C">
              <w:rPr>
                <w:rFonts w:ascii="Times New Roman" w:hAnsi="Times New Roman" w:cs="Times New Roman"/>
                <w:b/>
                <w:bCs/>
                <w:sz w:val="24"/>
                <w:szCs w:val="24"/>
              </w:rPr>
              <w:lastRenderedPageBreak/>
              <w:t>Objective:</w:t>
            </w:r>
            <w:r w:rsidR="00B21186" w:rsidRPr="0042325C">
              <w:rPr>
                <w:rFonts w:ascii="Times New Roman" w:hAnsi="Times New Roman" w:cs="Times New Roman"/>
                <w:b/>
                <w:bCs/>
                <w:sz w:val="24"/>
                <w:szCs w:val="24"/>
              </w:rPr>
              <w:t xml:space="preserve"> </w:t>
            </w:r>
            <w:r w:rsidR="00B21186" w:rsidRPr="0042325C">
              <w:rPr>
                <w:rFonts w:ascii="Times New Roman" w:hAnsi="Times New Roman" w:cs="Times New Roman"/>
                <w:bCs/>
                <w:sz w:val="24"/>
                <w:szCs w:val="24"/>
              </w:rPr>
              <w:t>By the end of this practicum experience, I should be able to</w:t>
            </w:r>
            <w:r w:rsidR="006358A9" w:rsidRPr="0042325C">
              <w:rPr>
                <w:rFonts w:ascii="Times New Roman" w:hAnsi="Times New Roman" w:cs="Times New Roman"/>
                <w:bCs/>
                <w:sz w:val="24"/>
                <w:szCs w:val="24"/>
              </w:rPr>
              <w:t xml:space="preserve"> develop SMART goals for the practicum experiences.</w:t>
            </w:r>
          </w:p>
          <w:p w14:paraId="6998528A" w14:textId="325AFE81" w:rsidR="009A5BA9" w:rsidRPr="0042325C" w:rsidRDefault="009A5BA9" w:rsidP="009A5BA9">
            <w:pPr>
              <w:pStyle w:val="ListParagraph"/>
              <w:numPr>
                <w:ilvl w:val="0"/>
                <w:numId w:val="4"/>
              </w:numPr>
              <w:rPr>
                <w:rFonts w:ascii="Times New Roman" w:hAnsi="Times New Roman" w:cs="Times New Roman"/>
                <w:b/>
                <w:bCs/>
                <w:sz w:val="24"/>
                <w:szCs w:val="24"/>
              </w:rPr>
            </w:pPr>
            <w:r w:rsidRPr="0042325C">
              <w:rPr>
                <w:rFonts w:ascii="Times New Roman" w:hAnsi="Times New Roman" w:cs="Times New Roman"/>
                <w:b/>
                <w:bCs/>
                <w:sz w:val="24"/>
                <w:szCs w:val="24"/>
              </w:rPr>
              <w:t>Objective:</w:t>
            </w:r>
            <w:r w:rsidR="00B21186" w:rsidRPr="0042325C">
              <w:rPr>
                <w:rFonts w:ascii="Times New Roman" w:hAnsi="Times New Roman" w:cs="Times New Roman"/>
                <w:b/>
                <w:bCs/>
                <w:sz w:val="24"/>
                <w:szCs w:val="24"/>
              </w:rPr>
              <w:t xml:space="preserve"> </w:t>
            </w:r>
            <w:r w:rsidR="00B21186" w:rsidRPr="0042325C">
              <w:rPr>
                <w:rFonts w:ascii="Times New Roman" w:hAnsi="Times New Roman" w:cs="Times New Roman"/>
                <w:bCs/>
                <w:sz w:val="24"/>
                <w:szCs w:val="24"/>
              </w:rPr>
              <w:t>By the end of this practicum experience, I should be able to</w:t>
            </w:r>
            <w:r w:rsidR="006358A9" w:rsidRPr="0042325C">
              <w:rPr>
                <w:rFonts w:ascii="Times New Roman" w:hAnsi="Times New Roman" w:cs="Times New Roman"/>
                <w:bCs/>
                <w:sz w:val="24"/>
                <w:szCs w:val="24"/>
              </w:rPr>
              <w:t xml:space="preserve"> </w:t>
            </w:r>
            <w:r w:rsidR="00BB3264" w:rsidRPr="0042325C">
              <w:rPr>
                <w:rFonts w:ascii="Times New Roman" w:hAnsi="Times New Roman" w:cs="Times New Roman"/>
                <w:bCs/>
                <w:sz w:val="24"/>
                <w:szCs w:val="24"/>
              </w:rPr>
              <w:t xml:space="preserve">evaluate </w:t>
            </w:r>
            <w:r w:rsidR="00863B8C">
              <w:rPr>
                <w:rFonts w:ascii="Times New Roman" w:hAnsi="Times New Roman" w:cs="Times New Roman"/>
                <w:bCs/>
                <w:sz w:val="24"/>
                <w:szCs w:val="24"/>
              </w:rPr>
              <w:t xml:space="preserve">the </w:t>
            </w:r>
            <w:r w:rsidR="00BB3264" w:rsidRPr="0042325C">
              <w:rPr>
                <w:rFonts w:ascii="Times New Roman" w:hAnsi="Times New Roman" w:cs="Times New Roman"/>
                <w:bCs/>
                <w:sz w:val="24"/>
                <w:szCs w:val="24"/>
              </w:rPr>
              <w:t>outcomes of practicum goals and modify them as appropriate.</w:t>
            </w:r>
          </w:p>
          <w:p w14:paraId="611D5F4A" w14:textId="1FC7A133" w:rsidR="009A5BA9" w:rsidRPr="0042325C" w:rsidRDefault="009A5BA9" w:rsidP="009A5BA9">
            <w:pPr>
              <w:pStyle w:val="ListParagraph"/>
              <w:numPr>
                <w:ilvl w:val="0"/>
                <w:numId w:val="4"/>
              </w:numPr>
              <w:rPr>
                <w:rFonts w:ascii="Times New Roman" w:hAnsi="Times New Roman" w:cs="Times New Roman"/>
                <w:b/>
                <w:bCs/>
                <w:sz w:val="24"/>
                <w:szCs w:val="24"/>
              </w:rPr>
            </w:pPr>
            <w:r w:rsidRPr="0042325C">
              <w:rPr>
                <w:rFonts w:ascii="Times New Roman" w:hAnsi="Times New Roman" w:cs="Times New Roman"/>
                <w:b/>
                <w:bCs/>
                <w:sz w:val="24"/>
                <w:szCs w:val="24"/>
              </w:rPr>
              <w:t>Objective:</w:t>
            </w:r>
            <w:r w:rsidR="00B21186" w:rsidRPr="0042325C">
              <w:rPr>
                <w:rFonts w:ascii="Times New Roman" w:hAnsi="Times New Roman" w:cs="Times New Roman"/>
                <w:b/>
                <w:bCs/>
                <w:sz w:val="24"/>
                <w:szCs w:val="24"/>
              </w:rPr>
              <w:t xml:space="preserve"> </w:t>
            </w:r>
            <w:r w:rsidR="00B21186" w:rsidRPr="0042325C">
              <w:rPr>
                <w:rFonts w:ascii="Times New Roman" w:hAnsi="Times New Roman" w:cs="Times New Roman"/>
                <w:bCs/>
                <w:sz w:val="24"/>
                <w:szCs w:val="24"/>
              </w:rPr>
              <w:t>By the end of this practicum experience, I should be able to</w:t>
            </w:r>
            <w:r w:rsidR="00AC497E" w:rsidRPr="0042325C">
              <w:rPr>
                <w:rFonts w:ascii="Times New Roman" w:hAnsi="Times New Roman" w:cs="Times New Roman"/>
                <w:bCs/>
                <w:sz w:val="24"/>
                <w:szCs w:val="24"/>
              </w:rPr>
              <w:t xml:space="preserve"> document</w:t>
            </w:r>
            <w:r w:rsidR="007C7DEF" w:rsidRPr="0042325C">
              <w:rPr>
                <w:rFonts w:ascii="Times New Roman" w:hAnsi="Times New Roman" w:cs="Times New Roman"/>
                <w:bCs/>
                <w:sz w:val="24"/>
                <w:szCs w:val="24"/>
              </w:rPr>
              <w:t xml:space="preserve"> and reflect on the learning experiences. </w:t>
            </w:r>
          </w:p>
          <w:p w14:paraId="65249AD7" w14:textId="4B3BCEF5" w:rsidR="009A5BA9" w:rsidRPr="0042325C" w:rsidRDefault="009A5BA9" w:rsidP="009A5BA9">
            <w:pPr>
              <w:rPr>
                <w:rFonts w:ascii="Times New Roman" w:hAnsi="Times New Roman" w:cs="Times New Roman"/>
                <w:b/>
                <w:bCs/>
                <w:sz w:val="24"/>
                <w:szCs w:val="24"/>
              </w:rPr>
            </w:pPr>
          </w:p>
          <w:p w14:paraId="507F5875" w14:textId="7464DD6A" w:rsidR="009A5BA9" w:rsidRPr="0042325C" w:rsidRDefault="009A5BA9" w:rsidP="009A5BA9">
            <w:pPr>
              <w:pStyle w:val="ListParagraph"/>
              <w:numPr>
                <w:ilvl w:val="0"/>
                <w:numId w:val="2"/>
              </w:numPr>
              <w:rPr>
                <w:rFonts w:ascii="Times New Roman" w:hAnsi="Times New Roman" w:cs="Times New Roman"/>
                <w:b/>
                <w:bCs/>
                <w:sz w:val="24"/>
                <w:szCs w:val="24"/>
              </w:rPr>
            </w:pPr>
            <w:r w:rsidRPr="0042325C">
              <w:rPr>
                <w:rFonts w:ascii="Times New Roman" w:hAnsi="Times New Roman" w:cs="Times New Roman"/>
                <w:b/>
                <w:bCs/>
                <w:sz w:val="24"/>
                <w:szCs w:val="24"/>
              </w:rPr>
              <w:t xml:space="preserve">Goal: </w:t>
            </w:r>
            <w:r w:rsidR="00FD5382" w:rsidRPr="0042325C">
              <w:rPr>
                <w:rFonts w:ascii="Times New Roman" w:hAnsi="Times New Roman" w:cs="Times New Roman"/>
                <w:bCs/>
                <w:sz w:val="24"/>
                <w:szCs w:val="24"/>
              </w:rPr>
              <w:t xml:space="preserve">By the end of this practicum experience, I should be able to </w:t>
            </w:r>
            <w:r w:rsidR="00863B8C">
              <w:rPr>
                <w:rFonts w:ascii="Times New Roman" w:hAnsi="Times New Roman" w:cs="Times New Roman"/>
                <w:bCs/>
                <w:sz w:val="24"/>
                <w:szCs w:val="24"/>
              </w:rPr>
              <w:t>accomplish recommendations and referrals effectively</w:t>
            </w:r>
            <w:r w:rsidR="009108CB" w:rsidRPr="0042325C">
              <w:rPr>
                <w:rFonts w:ascii="Times New Roman" w:hAnsi="Times New Roman" w:cs="Times New Roman"/>
                <w:bCs/>
                <w:sz w:val="24"/>
                <w:szCs w:val="24"/>
              </w:rPr>
              <w:t xml:space="preserve">. </w:t>
            </w:r>
          </w:p>
          <w:p w14:paraId="56C112D9" w14:textId="5C8F2856" w:rsidR="009A5BA9" w:rsidRPr="0042325C" w:rsidRDefault="009A5BA9" w:rsidP="009A5BA9">
            <w:pPr>
              <w:pStyle w:val="ListParagraph"/>
              <w:numPr>
                <w:ilvl w:val="0"/>
                <w:numId w:val="5"/>
              </w:numPr>
              <w:rPr>
                <w:rFonts w:ascii="Times New Roman" w:hAnsi="Times New Roman" w:cs="Times New Roman"/>
                <w:b/>
                <w:bCs/>
                <w:sz w:val="24"/>
                <w:szCs w:val="24"/>
              </w:rPr>
            </w:pPr>
            <w:r w:rsidRPr="0042325C">
              <w:rPr>
                <w:rFonts w:ascii="Times New Roman" w:hAnsi="Times New Roman" w:cs="Times New Roman"/>
                <w:b/>
                <w:bCs/>
                <w:sz w:val="24"/>
                <w:szCs w:val="24"/>
              </w:rPr>
              <w:t>Objective:</w:t>
            </w:r>
            <w:r w:rsidR="00B21186" w:rsidRPr="0042325C">
              <w:rPr>
                <w:rFonts w:ascii="Times New Roman" w:hAnsi="Times New Roman" w:cs="Times New Roman"/>
                <w:b/>
                <w:bCs/>
                <w:sz w:val="24"/>
                <w:szCs w:val="24"/>
              </w:rPr>
              <w:t xml:space="preserve"> </w:t>
            </w:r>
            <w:r w:rsidR="00B21186" w:rsidRPr="0042325C">
              <w:rPr>
                <w:rFonts w:ascii="Times New Roman" w:hAnsi="Times New Roman" w:cs="Times New Roman"/>
                <w:bCs/>
                <w:sz w:val="24"/>
                <w:szCs w:val="24"/>
              </w:rPr>
              <w:t>By the end of this practicum experience, I should be able to</w:t>
            </w:r>
            <w:r w:rsidR="009108CB" w:rsidRPr="0042325C">
              <w:rPr>
                <w:rFonts w:ascii="Times New Roman" w:hAnsi="Times New Roman" w:cs="Times New Roman"/>
                <w:bCs/>
                <w:sz w:val="24"/>
                <w:szCs w:val="24"/>
              </w:rPr>
              <w:t xml:space="preserve"> provide appropriate recommendations during the treatment process.</w:t>
            </w:r>
          </w:p>
          <w:p w14:paraId="194094B1" w14:textId="67408B15" w:rsidR="009A5BA9" w:rsidRPr="0042325C" w:rsidRDefault="009A5BA9" w:rsidP="009A5BA9">
            <w:pPr>
              <w:pStyle w:val="ListParagraph"/>
              <w:numPr>
                <w:ilvl w:val="0"/>
                <w:numId w:val="5"/>
              </w:numPr>
              <w:rPr>
                <w:rFonts w:ascii="Times New Roman" w:hAnsi="Times New Roman" w:cs="Times New Roman"/>
                <w:b/>
                <w:bCs/>
                <w:sz w:val="24"/>
                <w:szCs w:val="24"/>
              </w:rPr>
            </w:pPr>
            <w:r w:rsidRPr="0042325C">
              <w:rPr>
                <w:rFonts w:ascii="Times New Roman" w:hAnsi="Times New Roman" w:cs="Times New Roman"/>
                <w:b/>
                <w:bCs/>
                <w:sz w:val="24"/>
                <w:szCs w:val="24"/>
              </w:rPr>
              <w:t>Objective:</w:t>
            </w:r>
            <w:r w:rsidR="00B21186" w:rsidRPr="0042325C">
              <w:rPr>
                <w:rFonts w:ascii="Times New Roman" w:hAnsi="Times New Roman" w:cs="Times New Roman"/>
                <w:b/>
                <w:bCs/>
                <w:sz w:val="24"/>
                <w:szCs w:val="24"/>
              </w:rPr>
              <w:t xml:space="preserve"> </w:t>
            </w:r>
            <w:r w:rsidR="00B21186" w:rsidRPr="0042325C">
              <w:rPr>
                <w:rFonts w:ascii="Times New Roman" w:hAnsi="Times New Roman" w:cs="Times New Roman"/>
                <w:bCs/>
                <w:sz w:val="24"/>
                <w:szCs w:val="24"/>
              </w:rPr>
              <w:t>By the end of this practicum experience, I should be able to</w:t>
            </w:r>
            <w:r w:rsidR="009108CB" w:rsidRPr="0042325C">
              <w:rPr>
                <w:rFonts w:ascii="Times New Roman" w:hAnsi="Times New Roman" w:cs="Times New Roman"/>
                <w:bCs/>
                <w:sz w:val="24"/>
                <w:szCs w:val="24"/>
              </w:rPr>
              <w:t xml:space="preserve"> identify the need </w:t>
            </w:r>
            <w:r w:rsidR="00863B8C">
              <w:rPr>
                <w:rFonts w:ascii="Times New Roman" w:hAnsi="Times New Roman" w:cs="Times New Roman"/>
                <w:bCs/>
                <w:sz w:val="24"/>
                <w:szCs w:val="24"/>
              </w:rPr>
              <w:t>to refer</w:t>
            </w:r>
            <w:r w:rsidR="009108CB" w:rsidRPr="0042325C">
              <w:rPr>
                <w:rFonts w:ascii="Times New Roman" w:hAnsi="Times New Roman" w:cs="Times New Roman"/>
                <w:bCs/>
                <w:sz w:val="24"/>
                <w:szCs w:val="24"/>
              </w:rPr>
              <w:t xml:space="preserve"> clients to </w:t>
            </w:r>
            <w:r w:rsidR="00412AA4" w:rsidRPr="0042325C">
              <w:rPr>
                <w:rFonts w:ascii="Times New Roman" w:hAnsi="Times New Roman" w:cs="Times New Roman"/>
                <w:bCs/>
                <w:sz w:val="24"/>
                <w:szCs w:val="24"/>
              </w:rPr>
              <w:t>specialized providers where</w:t>
            </w:r>
            <w:r w:rsidR="00C17A25">
              <w:rPr>
                <w:rFonts w:ascii="Times New Roman" w:hAnsi="Times New Roman" w:cs="Times New Roman"/>
                <w:bCs/>
                <w:sz w:val="24"/>
                <w:szCs w:val="24"/>
              </w:rPr>
              <w:t xml:space="preserve"> it’s</w:t>
            </w:r>
            <w:r w:rsidR="00412AA4" w:rsidRPr="0042325C">
              <w:rPr>
                <w:rFonts w:ascii="Times New Roman" w:hAnsi="Times New Roman" w:cs="Times New Roman"/>
                <w:bCs/>
                <w:sz w:val="24"/>
                <w:szCs w:val="24"/>
              </w:rPr>
              <w:t xml:space="preserve"> appropriate.</w:t>
            </w:r>
          </w:p>
          <w:p w14:paraId="7168FC22" w14:textId="4D8CB419" w:rsidR="009A5BA9" w:rsidRPr="0042325C" w:rsidRDefault="009A5BA9" w:rsidP="009A5BA9">
            <w:pPr>
              <w:pStyle w:val="ListParagraph"/>
              <w:numPr>
                <w:ilvl w:val="0"/>
                <w:numId w:val="5"/>
              </w:numPr>
              <w:rPr>
                <w:rFonts w:ascii="Times New Roman" w:hAnsi="Times New Roman" w:cs="Times New Roman"/>
                <w:b/>
                <w:bCs/>
                <w:sz w:val="24"/>
                <w:szCs w:val="24"/>
              </w:rPr>
            </w:pPr>
            <w:r w:rsidRPr="0042325C">
              <w:rPr>
                <w:rFonts w:ascii="Times New Roman" w:hAnsi="Times New Roman" w:cs="Times New Roman"/>
                <w:b/>
                <w:bCs/>
                <w:sz w:val="24"/>
                <w:szCs w:val="24"/>
              </w:rPr>
              <w:t>Objective:</w:t>
            </w:r>
            <w:r w:rsidR="00B21186" w:rsidRPr="0042325C">
              <w:rPr>
                <w:rFonts w:ascii="Times New Roman" w:hAnsi="Times New Roman" w:cs="Times New Roman"/>
                <w:b/>
                <w:bCs/>
                <w:sz w:val="24"/>
                <w:szCs w:val="24"/>
              </w:rPr>
              <w:t xml:space="preserve"> </w:t>
            </w:r>
            <w:r w:rsidR="00B21186" w:rsidRPr="0042325C">
              <w:rPr>
                <w:rFonts w:ascii="Times New Roman" w:hAnsi="Times New Roman" w:cs="Times New Roman"/>
                <w:bCs/>
                <w:sz w:val="24"/>
                <w:szCs w:val="24"/>
              </w:rPr>
              <w:t>By the end of this practicum experience, I should be able to</w:t>
            </w:r>
            <w:r w:rsidR="00412AA4" w:rsidRPr="0042325C">
              <w:rPr>
                <w:rFonts w:ascii="Times New Roman" w:hAnsi="Times New Roman" w:cs="Times New Roman"/>
                <w:bCs/>
                <w:sz w:val="24"/>
                <w:szCs w:val="24"/>
              </w:rPr>
              <w:t xml:space="preserve"> </w:t>
            </w:r>
            <w:r w:rsidR="00863B8C">
              <w:rPr>
                <w:rFonts w:ascii="Times New Roman" w:hAnsi="Times New Roman" w:cs="Times New Roman"/>
                <w:bCs/>
                <w:sz w:val="24"/>
                <w:szCs w:val="24"/>
              </w:rPr>
              <w:t>document recommendations for psychiatric consultations where applicable accurately</w:t>
            </w:r>
            <w:r w:rsidR="00412AA4" w:rsidRPr="0042325C">
              <w:rPr>
                <w:rFonts w:ascii="Times New Roman" w:hAnsi="Times New Roman" w:cs="Times New Roman"/>
                <w:bCs/>
                <w:sz w:val="24"/>
                <w:szCs w:val="24"/>
              </w:rPr>
              <w:t xml:space="preserve">. </w:t>
            </w:r>
          </w:p>
          <w:p w14:paraId="33F16106" w14:textId="6D2C5F3D" w:rsidR="00AB0CF4" w:rsidRPr="0042325C" w:rsidRDefault="00AB0CF4" w:rsidP="00683CD6">
            <w:pPr>
              <w:rPr>
                <w:rFonts w:ascii="Times New Roman" w:hAnsi="Times New Roman" w:cs="Times New Roman"/>
                <w:b/>
                <w:bCs/>
                <w:sz w:val="24"/>
                <w:szCs w:val="24"/>
              </w:rPr>
            </w:pPr>
          </w:p>
        </w:tc>
      </w:tr>
    </w:tbl>
    <w:p w14:paraId="26A58CBC" w14:textId="77777777" w:rsidR="00412AA4" w:rsidRPr="0042325C" w:rsidRDefault="00412AA4" w:rsidP="00412AA4">
      <w:pPr>
        <w:jc w:val="center"/>
        <w:rPr>
          <w:rFonts w:ascii="Times New Roman" w:eastAsia="Calibri" w:hAnsi="Times New Roman" w:cs="Times New Roman"/>
          <w:b/>
          <w:sz w:val="24"/>
          <w:szCs w:val="24"/>
        </w:rPr>
      </w:pPr>
      <w:r w:rsidRPr="0042325C">
        <w:rPr>
          <w:rFonts w:ascii="Times New Roman" w:eastAsia="Calibri" w:hAnsi="Times New Roman" w:cs="Times New Roman"/>
          <w:b/>
          <w:sz w:val="24"/>
          <w:szCs w:val="24"/>
        </w:rPr>
        <w:lastRenderedPageBreak/>
        <w:t>References</w:t>
      </w:r>
    </w:p>
    <w:p w14:paraId="657EC7F3" w14:textId="77777777" w:rsidR="0042325C" w:rsidRPr="0042325C" w:rsidRDefault="0042325C" w:rsidP="00412AA4">
      <w:pPr>
        <w:ind w:left="720" w:hanging="720"/>
        <w:rPr>
          <w:rFonts w:ascii="Times New Roman" w:hAnsi="Times New Roman" w:cs="Times New Roman"/>
          <w:color w:val="222222"/>
          <w:sz w:val="24"/>
          <w:szCs w:val="24"/>
          <w:shd w:val="clear" w:color="auto" w:fill="FFFFFF"/>
        </w:rPr>
      </w:pPr>
      <w:r w:rsidRPr="0042325C">
        <w:rPr>
          <w:rFonts w:ascii="Times New Roman" w:hAnsi="Times New Roman" w:cs="Times New Roman"/>
          <w:color w:val="222222"/>
          <w:sz w:val="24"/>
          <w:szCs w:val="24"/>
          <w:shd w:val="clear" w:color="auto" w:fill="FFFFFF"/>
        </w:rPr>
        <w:t xml:space="preserve">Davis, D., Maughan, E. D., White, K. A., &amp; </w:t>
      </w:r>
      <w:proofErr w:type="spellStart"/>
      <w:r w:rsidRPr="0042325C">
        <w:rPr>
          <w:rFonts w:ascii="Times New Roman" w:hAnsi="Times New Roman" w:cs="Times New Roman"/>
          <w:color w:val="222222"/>
          <w:sz w:val="24"/>
          <w:szCs w:val="24"/>
          <w:shd w:val="clear" w:color="auto" w:fill="FFFFFF"/>
        </w:rPr>
        <w:t>Slota</w:t>
      </w:r>
      <w:proofErr w:type="spellEnd"/>
      <w:r w:rsidRPr="0042325C">
        <w:rPr>
          <w:rFonts w:ascii="Times New Roman" w:hAnsi="Times New Roman" w:cs="Times New Roman"/>
          <w:color w:val="222222"/>
          <w:sz w:val="24"/>
          <w:szCs w:val="24"/>
          <w:shd w:val="clear" w:color="auto" w:fill="FFFFFF"/>
        </w:rPr>
        <w:t>, M. (2019). School nursing for the 21st century: Assessing scope of practice in the current workforce. </w:t>
      </w:r>
      <w:r w:rsidRPr="0042325C">
        <w:rPr>
          <w:rFonts w:ascii="Times New Roman" w:hAnsi="Times New Roman" w:cs="Times New Roman"/>
          <w:i/>
          <w:iCs/>
          <w:color w:val="222222"/>
          <w:sz w:val="24"/>
          <w:szCs w:val="24"/>
          <w:shd w:val="clear" w:color="auto" w:fill="FFFFFF"/>
        </w:rPr>
        <w:t>The Journal of School Nursing</w:t>
      </w:r>
      <w:r w:rsidRPr="0042325C">
        <w:rPr>
          <w:rFonts w:ascii="Times New Roman" w:hAnsi="Times New Roman" w:cs="Times New Roman"/>
          <w:color w:val="222222"/>
          <w:sz w:val="24"/>
          <w:szCs w:val="24"/>
          <w:shd w:val="clear" w:color="auto" w:fill="FFFFFF"/>
        </w:rPr>
        <w:t xml:space="preserve">, 1059840519880605. </w:t>
      </w:r>
      <w:hyperlink r:id="rId8" w:history="1">
        <w:r w:rsidRPr="0042325C">
          <w:rPr>
            <w:rStyle w:val="Hyperlink"/>
            <w:rFonts w:ascii="Times New Roman" w:hAnsi="Times New Roman" w:cs="Times New Roman"/>
            <w:sz w:val="24"/>
            <w:szCs w:val="24"/>
            <w:shd w:val="clear" w:color="auto" w:fill="FFFFFF"/>
          </w:rPr>
          <w:t>https://doi.org/10.1177%2F1059840519880605</w:t>
        </w:r>
      </w:hyperlink>
      <w:r w:rsidRPr="0042325C">
        <w:rPr>
          <w:rFonts w:ascii="Times New Roman" w:hAnsi="Times New Roman" w:cs="Times New Roman"/>
          <w:color w:val="222222"/>
          <w:sz w:val="24"/>
          <w:szCs w:val="24"/>
          <w:shd w:val="clear" w:color="auto" w:fill="FFFFFF"/>
        </w:rPr>
        <w:t xml:space="preserve"> </w:t>
      </w:r>
    </w:p>
    <w:p w14:paraId="4BC99D34" w14:textId="77777777" w:rsidR="0042325C" w:rsidRPr="0042325C" w:rsidRDefault="0042325C" w:rsidP="0042325C">
      <w:pPr>
        <w:ind w:left="720" w:hanging="720"/>
        <w:rPr>
          <w:rFonts w:ascii="Times New Roman" w:hAnsi="Times New Roman" w:cs="Times New Roman"/>
          <w:color w:val="333333"/>
          <w:sz w:val="24"/>
          <w:szCs w:val="24"/>
          <w:shd w:val="clear" w:color="auto" w:fill="FCFCFC"/>
        </w:rPr>
      </w:pPr>
      <w:proofErr w:type="spellStart"/>
      <w:r w:rsidRPr="0042325C">
        <w:rPr>
          <w:rFonts w:ascii="Times New Roman" w:hAnsi="Times New Roman" w:cs="Times New Roman"/>
          <w:color w:val="222222"/>
          <w:sz w:val="24"/>
          <w:szCs w:val="24"/>
          <w:shd w:val="clear" w:color="auto" w:fill="FFFFFF"/>
        </w:rPr>
        <w:t>Isvoranu</w:t>
      </w:r>
      <w:proofErr w:type="spellEnd"/>
      <w:r w:rsidRPr="0042325C">
        <w:rPr>
          <w:rFonts w:ascii="Times New Roman" w:hAnsi="Times New Roman" w:cs="Times New Roman"/>
          <w:color w:val="222222"/>
          <w:sz w:val="24"/>
          <w:szCs w:val="24"/>
          <w:shd w:val="clear" w:color="auto" w:fill="FFFFFF"/>
        </w:rPr>
        <w:t xml:space="preserve">, A. M., </w:t>
      </w:r>
      <w:proofErr w:type="spellStart"/>
      <w:r w:rsidRPr="0042325C">
        <w:rPr>
          <w:rFonts w:ascii="Times New Roman" w:hAnsi="Times New Roman" w:cs="Times New Roman"/>
          <w:color w:val="222222"/>
          <w:sz w:val="24"/>
          <w:szCs w:val="24"/>
          <w:shd w:val="clear" w:color="auto" w:fill="FFFFFF"/>
        </w:rPr>
        <w:t>Abdin</w:t>
      </w:r>
      <w:proofErr w:type="spellEnd"/>
      <w:r w:rsidRPr="0042325C">
        <w:rPr>
          <w:rFonts w:ascii="Times New Roman" w:hAnsi="Times New Roman" w:cs="Times New Roman"/>
          <w:color w:val="222222"/>
          <w:sz w:val="24"/>
          <w:szCs w:val="24"/>
          <w:shd w:val="clear" w:color="auto" w:fill="FFFFFF"/>
        </w:rPr>
        <w:t xml:space="preserve">, E., Chong, S. A., </w:t>
      </w:r>
      <w:proofErr w:type="spellStart"/>
      <w:r w:rsidRPr="0042325C">
        <w:rPr>
          <w:rFonts w:ascii="Times New Roman" w:hAnsi="Times New Roman" w:cs="Times New Roman"/>
          <w:color w:val="222222"/>
          <w:sz w:val="24"/>
          <w:szCs w:val="24"/>
          <w:shd w:val="clear" w:color="auto" w:fill="FFFFFF"/>
        </w:rPr>
        <w:t>Vaingankar</w:t>
      </w:r>
      <w:proofErr w:type="spellEnd"/>
      <w:r w:rsidRPr="0042325C">
        <w:rPr>
          <w:rFonts w:ascii="Times New Roman" w:hAnsi="Times New Roman" w:cs="Times New Roman"/>
          <w:color w:val="222222"/>
          <w:sz w:val="24"/>
          <w:szCs w:val="24"/>
          <w:shd w:val="clear" w:color="auto" w:fill="FFFFFF"/>
        </w:rPr>
        <w:t xml:space="preserve">, J., </w:t>
      </w:r>
      <w:proofErr w:type="spellStart"/>
      <w:r w:rsidRPr="0042325C">
        <w:rPr>
          <w:rFonts w:ascii="Times New Roman" w:hAnsi="Times New Roman" w:cs="Times New Roman"/>
          <w:color w:val="222222"/>
          <w:sz w:val="24"/>
          <w:szCs w:val="24"/>
          <w:shd w:val="clear" w:color="auto" w:fill="FFFFFF"/>
        </w:rPr>
        <w:t>Borsboom</w:t>
      </w:r>
      <w:proofErr w:type="spellEnd"/>
      <w:r w:rsidRPr="0042325C">
        <w:rPr>
          <w:rFonts w:ascii="Times New Roman" w:hAnsi="Times New Roman" w:cs="Times New Roman"/>
          <w:color w:val="222222"/>
          <w:sz w:val="24"/>
          <w:szCs w:val="24"/>
          <w:shd w:val="clear" w:color="auto" w:fill="FFFFFF"/>
        </w:rPr>
        <w:t>, D., &amp; Subramaniam, M. (2021). Extended network analysis: from psychopathology to chronic illness. </w:t>
      </w:r>
      <w:r w:rsidRPr="0042325C">
        <w:rPr>
          <w:rFonts w:ascii="Times New Roman" w:hAnsi="Times New Roman" w:cs="Times New Roman"/>
          <w:i/>
          <w:iCs/>
          <w:color w:val="222222"/>
          <w:sz w:val="24"/>
          <w:szCs w:val="24"/>
          <w:shd w:val="clear" w:color="auto" w:fill="FFFFFF"/>
        </w:rPr>
        <w:t>BMC psychiatry</w:t>
      </w:r>
      <w:r w:rsidRPr="0042325C">
        <w:rPr>
          <w:rFonts w:ascii="Times New Roman" w:hAnsi="Times New Roman" w:cs="Times New Roman"/>
          <w:color w:val="222222"/>
          <w:sz w:val="24"/>
          <w:szCs w:val="24"/>
          <w:shd w:val="clear" w:color="auto" w:fill="FFFFFF"/>
        </w:rPr>
        <w:t>, </w:t>
      </w:r>
      <w:r w:rsidRPr="0042325C">
        <w:rPr>
          <w:rFonts w:ascii="Times New Roman" w:hAnsi="Times New Roman" w:cs="Times New Roman"/>
          <w:i/>
          <w:iCs/>
          <w:color w:val="222222"/>
          <w:sz w:val="24"/>
          <w:szCs w:val="24"/>
          <w:shd w:val="clear" w:color="auto" w:fill="FFFFFF"/>
        </w:rPr>
        <w:t>21</w:t>
      </w:r>
      <w:r w:rsidRPr="0042325C">
        <w:rPr>
          <w:rFonts w:ascii="Times New Roman" w:hAnsi="Times New Roman" w:cs="Times New Roman"/>
          <w:color w:val="222222"/>
          <w:sz w:val="24"/>
          <w:szCs w:val="24"/>
          <w:shd w:val="clear" w:color="auto" w:fill="FFFFFF"/>
        </w:rPr>
        <w:t>(1), 1-9.</w:t>
      </w:r>
      <w:r w:rsidRPr="0042325C">
        <w:rPr>
          <w:rFonts w:ascii="Times New Roman" w:hAnsi="Times New Roman" w:cs="Times New Roman"/>
          <w:color w:val="333333"/>
          <w:sz w:val="24"/>
          <w:szCs w:val="24"/>
          <w:shd w:val="clear" w:color="auto" w:fill="FCFCFC"/>
        </w:rPr>
        <w:t xml:space="preserve"> </w:t>
      </w:r>
      <w:hyperlink r:id="rId9" w:history="1">
        <w:r w:rsidRPr="0042325C">
          <w:rPr>
            <w:rStyle w:val="Hyperlink"/>
            <w:rFonts w:ascii="Times New Roman" w:hAnsi="Times New Roman" w:cs="Times New Roman"/>
            <w:sz w:val="24"/>
            <w:szCs w:val="24"/>
            <w:shd w:val="clear" w:color="auto" w:fill="FCFCFC"/>
          </w:rPr>
          <w:t>https://doi.org/10.1186/s12888-021-03128-y</w:t>
        </w:r>
      </w:hyperlink>
      <w:r w:rsidRPr="0042325C">
        <w:rPr>
          <w:rFonts w:ascii="Times New Roman" w:hAnsi="Times New Roman" w:cs="Times New Roman"/>
          <w:color w:val="333333"/>
          <w:sz w:val="24"/>
          <w:szCs w:val="24"/>
          <w:shd w:val="clear" w:color="auto" w:fill="FCFCFC"/>
        </w:rPr>
        <w:t xml:space="preserve"> </w:t>
      </w:r>
    </w:p>
    <w:p w14:paraId="10A0AB43" w14:textId="77777777" w:rsidR="0042325C" w:rsidRPr="0042325C" w:rsidRDefault="0042325C" w:rsidP="0042325C">
      <w:pPr>
        <w:ind w:left="720" w:hanging="720"/>
        <w:rPr>
          <w:rFonts w:ascii="Times New Roman" w:hAnsi="Times New Roman" w:cs="Times New Roman"/>
          <w:b/>
          <w:bCs/>
          <w:sz w:val="24"/>
          <w:szCs w:val="24"/>
        </w:rPr>
      </w:pPr>
      <w:r w:rsidRPr="0042325C">
        <w:rPr>
          <w:rFonts w:ascii="Times New Roman" w:eastAsia="Calibri" w:hAnsi="Times New Roman" w:cs="Times New Roman"/>
          <w:sz w:val="24"/>
          <w:szCs w:val="24"/>
        </w:rPr>
        <w:t>Ross, A., Bevans, M., Brooks, A. T., Gibbons, S., &amp; Wallen, G. R. (2017). Nurses and health-promoting behaviors: Knowledge may not translate into self-care. </w:t>
      </w:r>
      <w:r w:rsidRPr="0042325C">
        <w:rPr>
          <w:rFonts w:ascii="Times New Roman" w:eastAsia="Calibri" w:hAnsi="Times New Roman" w:cs="Times New Roman"/>
          <w:i/>
          <w:iCs/>
          <w:sz w:val="24"/>
          <w:szCs w:val="24"/>
        </w:rPr>
        <w:t>AORN journal</w:t>
      </w:r>
      <w:r w:rsidRPr="0042325C">
        <w:rPr>
          <w:rFonts w:ascii="Times New Roman" w:eastAsia="Calibri" w:hAnsi="Times New Roman" w:cs="Times New Roman"/>
          <w:sz w:val="24"/>
          <w:szCs w:val="24"/>
        </w:rPr>
        <w:t>, </w:t>
      </w:r>
      <w:r w:rsidRPr="0042325C">
        <w:rPr>
          <w:rFonts w:ascii="Times New Roman" w:eastAsia="Calibri" w:hAnsi="Times New Roman" w:cs="Times New Roman"/>
          <w:i/>
          <w:iCs/>
          <w:sz w:val="24"/>
          <w:szCs w:val="24"/>
        </w:rPr>
        <w:t>105</w:t>
      </w:r>
      <w:r w:rsidRPr="0042325C">
        <w:rPr>
          <w:rFonts w:ascii="Times New Roman" w:eastAsia="Calibri" w:hAnsi="Times New Roman" w:cs="Times New Roman"/>
          <w:sz w:val="24"/>
          <w:szCs w:val="24"/>
        </w:rPr>
        <w:t xml:space="preserve">(3), 267-275. </w:t>
      </w:r>
      <w:hyperlink r:id="rId10" w:history="1">
        <w:r w:rsidRPr="0042325C">
          <w:rPr>
            <w:rStyle w:val="Hyperlink"/>
            <w:rFonts w:ascii="Times New Roman" w:eastAsia="Calibri" w:hAnsi="Times New Roman" w:cs="Times New Roman"/>
            <w:sz w:val="24"/>
            <w:szCs w:val="24"/>
          </w:rPr>
          <w:t>https://doi.org/10.1016/j.aorn.2016.12.018</w:t>
        </w:r>
      </w:hyperlink>
    </w:p>
    <w:p w14:paraId="7ED6D4DF" w14:textId="77777777" w:rsidR="0042325C" w:rsidRPr="0042325C" w:rsidRDefault="0042325C" w:rsidP="00EF3288">
      <w:pPr>
        <w:ind w:left="720" w:hanging="720"/>
        <w:rPr>
          <w:rFonts w:ascii="Times New Roman" w:hAnsi="Times New Roman" w:cs="Times New Roman"/>
          <w:bCs/>
          <w:sz w:val="24"/>
          <w:szCs w:val="24"/>
        </w:rPr>
      </w:pPr>
      <w:proofErr w:type="spellStart"/>
      <w:r w:rsidRPr="0042325C">
        <w:rPr>
          <w:rFonts w:ascii="Times New Roman" w:hAnsi="Times New Roman" w:cs="Times New Roman"/>
          <w:bCs/>
          <w:sz w:val="24"/>
          <w:szCs w:val="24"/>
        </w:rPr>
        <w:t>Seladi</w:t>
      </w:r>
      <w:proofErr w:type="spellEnd"/>
      <w:r w:rsidRPr="0042325C">
        <w:rPr>
          <w:rFonts w:ascii="Times New Roman" w:hAnsi="Times New Roman" w:cs="Times New Roman"/>
          <w:bCs/>
          <w:sz w:val="24"/>
          <w:szCs w:val="24"/>
        </w:rPr>
        <w:t>-Schulman, J. (2018). </w:t>
      </w:r>
      <w:r w:rsidRPr="0042325C">
        <w:rPr>
          <w:rFonts w:ascii="Times New Roman" w:hAnsi="Times New Roman" w:cs="Times New Roman"/>
          <w:bCs/>
          <w:i/>
          <w:iCs/>
          <w:sz w:val="24"/>
          <w:szCs w:val="24"/>
        </w:rPr>
        <w:t>Differential diagnosis explained, plus examples</w:t>
      </w:r>
      <w:r w:rsidRPr="0042325C">
        <w:rPr>
          <w:rFonts w:ascii="Times New Roman" w:hAnsi="Times New Roman" w:cs="Times New Roman"/>
          <w:bCs/>
          <w:sz w:val="24"/>
          <w:szCs w:val="24"/>
        </w:rPr>
        <w:t>. Healthline. </w:t>
      </w:r>
      <w:hyperlink r:id="rId11" w:anchor="takeaway" w:history="1">
        <w:r w:rsidRPr="0042325C">
          <w:rPr>
            <w:rStyle w:val="Hyperlink"/>
            <w:rFonts w:ascii="Times New Roman" w:hAnsi="Times New Roman" w:cs="Times New Roman"/>
            <w:bCs/>
            <w:sz w:val="24"/>
            <w:szCs w:val="24"/>
          </w:rPr>
          <w:t>https://www.healthline.com/health/differential-diagnosis#takeaway</w:t>
        </w:r>
      </w:hyperlink>
      <w:r w:rsidRPr="0042325C">
        <w:rPr>
          <w:rFonts w:ascii="Times New Roman" w:hAnsi="Times New Roman" w:cs="Times New Roman"/>
          <w:bCs/>
          <w:sz w:val="24"/>
          <w:szCs w:val="24"/>
        </w:rPr>
        <w:t xml:space="preserve"> </w:t>
      </w:r>
    </w:p>
    <w:p w14:paraId="00B669C8" w14:textId="3C2D689C" w:rsidR="009A5BA9" w:rsidRPr="0042325C" w:rsidRDefault="00ED5A28" w:rsidP="00683CD6">
      <w:pPr>
        <w:rPr>
          <w:rFonts w:ascii="Times New Roman" w:hAnsi="Times New Roman" w:cs="Times New Roman"/>
          <w:b/>
          <w:bCs/>
          <w:sz w:val="24"/>
          <w:szCs w:val="24"/>
        </w:rPr>
      </w:pPr>
      <w:r>
        <w:rPr>
          <w:rFonts w:ascii="Times New Roman" w:hAnsi="Times New Roman" w:cs="Times New Roman"/>
          <w:b/>
          <w:bCs/>
          <w:sz w:val="24"/>
          <w:szCs w:val="24"/>
        </w:rPr>
        <w:t>Signature:</w:t>
      </w:r>
    </w:p>
    <w:p w14:paraId="5F13FF84" w14:textId="047BC47D" w:rsidR="009A5BA9" w:rsidRPr="0042325C" w:rsidRDefault="009A5BA9" w:rsidP="00683CD6">
      <w:pPr>
        <w:rPr>
          <w:rFonts w:ascii="Times New Roman" w:hAnsi="Times New Roman" w:cs="Times New Roman"/>
          <w:b/>
          <w:bCs/>
          <w:sz w:val="24"/>
          <w:szCs w:val="24"/>
        </w:rPr>
      </w:pPr>
      <w:r w:rsidRPr="0042325C">
        <w:rPr>
          <w:rFonts w:ascii="Times New Roman" w:hAnsi="Times New Roman" w:cs="Times New Roman"/>
          <w:b/>
          <w:bCs/>
          <w:sz w:val="24"/>
          <w:szCs w:val="24"/>
        </w:rPr>
        <w:t>Date:</w:t>
      </w:r>
      <w:r w:rsidR="00ED5A28">
        <w:rPr>
          <w:rFonts w:ascii="Times New Roman" w:hAnsi="Times New Roman" w:cs="Times New Roman"/>
          <w:b/>
          <w:bCs/>
          <w:sz w:val="24"/>
          <w:szCs w:val="24"/>
        </w:rPr>
        <w:t xml:space="preserve"> </w:t>
      </w:r>
    </w:p>
    <w:p w14:paraId="55130AC6" w14:textId="0D71690D" w:rsidR="009A5BA9" w:rsidRPr="0042325C" w:rsidRDefault="009A5BA9" w:rsidP="00683CD6">
      <w:pPr>
        <w:rPr>
          <w:rFonts w:ascii="Times New Roman" w:hAnsi="Times New Roman" w:cs="Times New Roman"/>
          <w:b/>
          <w:bCs/>
          <w:sz w:val="24"/>
          <w:szCs w:val="24"/>
        </w:rPr>
      </w:pPr>
      <w:r w:rsidRPr="0042325C">
        <w:rPr>
          <w:rFonts w:ascii="Times New Roman" w:hAnsi="Times New Roman" w:cs="Times New Roman"/>
          <w:b/>
          <w:bCs/>
          <w:sz w:val="24"/>
          <w:szCs w:val="24"/>
        </w:rPr>
        <w:t>Course/Section:</w:t>
      </w:r>
      <w:r w:rsidR="00A41322">
        <w:rPr>
          <w:rFonts w:ascii="Times New Roman" w:hAnsi="Times New Roman" w:cs="Times New Roman"/>
          <w:b/>
          <w:bCs/>
          <w:sz w:val="24"/>
          <w:szCs w:val="24"/>
        </w:rPr>
        <w:t xml:space="preserve"> </w:t>
      </w:r>
      <w:bookmarkStart w:id="0" w:name="_GoBack"/>
      <w:bookmarkEnd w:id="0"/>
    </w:p>
    <w:sectPr w:rsidR="009A5BA9" w:rsidRPr="0042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14061"/>
    <w:multiLevelType w:val="hybridMultilevel"/>
    <w:tmpl w:val="7C94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B29C1"/>
    <w:multiLevelType w:val="hybridMultilevel"/>
    <w:tmpl w:val="1E8AFC7A"/>
    <w:lvl w:ilvl="0" w:tplc="681A2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C041D5"/>
    <w:multiLevelType w:val="hybridMultilevel"/>
    <w:tmpl w:val="36FCE180"/>
    <w:lvl w:ilvl="0" w:tplc="D14AA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F75CC6"/>
    <w:multiLevelType w:val="hybridMultilevel"/>
    <w:tmpl w:val="C944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D742B"/>
    <w:multiLevelType w:val="hybridMultilevel"/>
    <w:tmpl w:val="873CB3D0"/>
    <w:lvl w:ilvl="0" w:tplc="CB507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D16899"/>
    <w:multiLevelType w:val="hybridMultilevel"/>
    <w:tmpl w:val="0E5C1CEC"/>
    <w:lvl w:ilvl="0" w:tplc="84C03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xM7Y0NzS0MDc2MTFX0lEKTi0uzszPAykwrAUANKrW/ywAAAA="/>
  </w:docVars>
  <w:rsids>
    <w:rsidRoot w:val="00042858"/>
    <w:rsid w:val="00042858"/>
    <w:rsid w:val="0005382F"/>
    <w:rsid w:val="000A3CB1"/>
    <w:rsid w:val="000B17C5"/>
    <w:rsid w:val="000B5D7D"/>
    <w:rsid w:val="000D42E9"/>
    <w:rsid w:val="001765C6"/>
    <w:rsid w:val="00185D15"/>
    <w:rsid w:val="001C4A4F"/>
    <w:rsid w:val="00214B76"/>
    <w:rsid w:val="002202A6"/>
    <w:rsid w:val="00222B3A"/>
    <w:rsid w:val="00222BB1"/>
    <w:rsid w:val="0024412E"/>
    <w:rsid w:val="00245BDE"/>
    <w:rsid w:val="002924EC"/>
    <w:rsid w:val="00295F36"/>
    <w:rsid w:val="002B67E1"/>
    <w:rsid w:val="002C6BE0"/>
    <w:rsid w:val="002D0C05"/>
    <w:rsid w:val="002D1E31"/>
    <w:rsid w:val="00307F68"/>
    <w:rsid w:val="00322824"/>
    <w:rsid w:val="0032790D"/>
    <w:rsid w:val="0033469D"/>
    <w:rsid w:val="00342D95"/>
    <w:rsid w:val="00353C14"/>
    <w:rsid w:val="00356EF0"/>
    <w:rsid w:val="00357C91"/>
    <w:rsid w:val="00373BC2"/>
    <w:rsid w:val="00376BA8"/>
    <w:rsid w:val="003771D4"/>
    <w:rsid w:val="003A0226"/>
    <w:rsid w:val="003A2805"/>
    <w:rsid w:val="0040049D"/>
    <w:rsid w:val="00406B1F"/>
    <w:rsid w:val="00412AA4"/>
    <w:rsid w:val="00417A05"/>
    <w:rsid w:val="0042325C"/>
    <w:rsid w:val="00431F3B"/>
    <w:rsid w:val="004566E7"/>
    <w:rsid w:val="00472674"/>
    <w:rsid w:val="004743AC"/>
    <w:rsid w:val="004775EE"/>
    <w:rsid w:val="004F72F5"/>
    <w:rsid w:val="0051150D"/>
    <w:rsid w:val="00566CB4"/>
    <w:rsid w:val="0056746F"/>
    <w:rsid w:val="00580B05"/>
    <w:rsid w:val="00580E32"/>
    <w:rsid w:val="005C0657"/>
    <w:rsid w:val="005D139A"/>
    <w:rsid w:val="00602EDE"/>
    <w:rsid w:val="006358A9"/>
    <w:rsid w:val="00651C5D"/>
    <w:rsid w:val="00651E76"/>
    <w:rsid w:val="00652B1A"/>
    <w:rsid w:val="006814CF"/>
    <w:rsid w:val="00683CD6"/>
    <w:rsid w:val="00686977"/>
    <w:rsid w:val="006B35D3"/>
    <w:rsid w:val="006D72C5"/>
    <w:rsid w:val="006D78CB"/>
    <w:rsid w:val="00715CA0"/>
    <w:rsid w:val="00717FDA"/>
    <w:rsid w:val="0072447D"/>
    <w:rsid w:val="007464FF"/>
    <w:rsid w:val="007611C0"/>
    <w:rsid w:val="00777F43"/>
    <w:rsid w:val="00791D45"/>
    <w:rsid w:val="007B7D26"/>
    <w:rsid w:val="007C5D9B"/>
    <w:rsid w:val="007C7DEF"/>
    <w:rsid w:val="007F0B5F"/>
    <w:rsid w:val="00853224"/>
    <w:rsid w:val="00863B8C"/>
    <w:rsid w:val="008739F0"/>
    <w:rsid w:val="00883E9D"/>
    <w:rsid w:val="00892392"/>
    <w:rsid w:val="008C4A30"/>
    <w:rsid w:val="008F693D"/>
    <w:rsid w:val="009039AD"/>
    <w:rsid w:val="009108CB"/>
    <w:rsid w:val="00941BED"/>
    <w:rsid w:val="00945940"/>
    <w:rsid w:val="00951FB4"/>
    <w:rsid w:val="00964360"/>
    <w:rsid w:val="00966E87"/>
    <w:rsid w:val="00974E09"/>
    <w:rsid w:val="00986129"/>
    <w:rsid w:val="00987F90"/>
    <w:rsid w:val="009A5BA9"/>
    <w:rsid w:val="009A5EA9"/>
    <w:rsid w:val="009E30BA"/>
    <w:rsid w:val="00A05EA2"/>
    <w:rsid w:val="00A31096"/>
    <w:rsid w:val="00A3720B"/>
    <w:rsid w:val="00A41322"/>
    <w:rsid w:val="00A41709"/>
    <w:rsid w:val="00A81A72"/>
    <w:rsid w:val="00A923D9"/>
    <w:rsid w:val="00A935EB"/>
    <w:rsid w:val="00AB0CF4"/>
    <w:rsid w:val="00AB73AB"/>
    <w:rsid w:val="00AC497E"/>
    <w:rsid w:val="00AE5219"/>
    <w:rsid w:val="00AE5617"/>
    <w:rsid w:val="00B21186"/>
    <w:rsid w:val="00B229A3"/>
    <w:rsid w:val="00B70295"/>
    <w:rsid w:val="00B81A84"/>
    <w:rsid w:val="00B86372"/>
    <w:rsid w:val="00BB3264"/>
    <w:rsid w:val="00BD1A6E"/>
    <w:rsid w:val="00BE032B"/>
    <w:rsid w:val="00BF57E8"/>
    <w:rsid w:val="00C17A25"/>
    <w:rsid w:val="00C27313"/>
    <w:rsid w:val="00C42C81"/>
    <w:rsid w:val="00C754A2"/>
    <w:rsid w:val="00C95743"/>
    <w:rsid w:val="00C9667B"/>
    <w:rsid w:val="00CA4408"/>
    <w:rsid w:val="00CB5023"/>
    <w:rsid w:val="00CD27C1"/>
    <w:rsid w:val="00CE28FD"/>
    <w:rsid w:val="00CE33A9"/>
    <w:rsid w:val="00CF00B7"/>
    <w:rsid w:val="00CF1D90"/>
    <w:rsid w:val="00D06C98"/>
    <w:rsid w:val="00D07FEB"/>
    <w:rsid w:val="00D23051"/>
    <w:rsid w:val="00D334BF"/>
    <w:rsid w:val="00D36CAE"/>
    <w:rsid w:val="00D5064F"/>
    <w:rsid w:val="00D6164A"/>
    <w:rsid w:val="00D65B9F"/>
    <w:rsid w:val="00D71228"/>
    <w:rsid w:val="00D870D1"/>
    <w:rsid w:val="00D91D1D"/>
    <w:rsid w:val="00D952E9"/>
    <w:rsid w:val="00D97E44"/>
    <w:rsid w:val="00DB33D5"/>
    <w:rsid w:val="00DB3D28"/>
    <w:rsid w:val="00DC4CFF"/>
    <w:rsid w:val="00DD6027"/>
    <w:rsid w:val="00E12C06"/>
    <w:rsid w:val="00E13B94"/>
    <w:rsid w:val="00E23935"/>
    <w:rsid w:val="00E378F1"/>
    <w:rsid w:val="00E418B3"/>
    <w:rsid w:val="00E506A5"/>
    <w:rsid w:val="00E67397"/>
    <w:rsid w:val="00E80F63"/>
    <w:rsid w:val="00E97D7F"/>
    <w:rsid w:val="00EA71E9"/>
    <w:rsid w:val="00ED5A28"/>
    <w:rsid w:val="00EE1ADE"/>
    <w:rsid w:val="00EE7C67"/>
    <w:rsid w:val="00EF3288"/>
    <w:rsid w:val="00F44924"/>
    <w:rsid w:val="00F516FC"/>
    <w:rsid w:val="00F60715"/>
    <w:rsid w:val="00F74E96"/>
    <w:rsid w:val="00F87704"/>
    <w:rsid w:val="00FA56C7"/>
    <w:rsid w:val="00FD5382"/>
    <w:rsid w:val="00FF5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8672"/>
  <w15:chartTrackingRefBased/>
  <w15:docId w15:val="{1E525492-F2D6-407A-B725-D1924128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42858"/>
  </w:style>
  <w:style w:type="table" w:styleId="TableGrid">
    <w:name w:val="Table Grid"/>
    <w:basedOn w:val="TableNormal"/>
    <w:uiPriority w:val="39"/>
    <w:rsid w:val="0004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B1F"/>
    <w:rPr>
      <w:sz w:val="16"/>
      <w:szCs w:val="16"/>
    </w:rPr>
  </w:style>
  <w:style w:type="paragraph" w:styleId="CommentText">
    <w:name w:val="annotation text"/>
    <w:basedOn w:val="Normal"/>
    <w:link w:val="CommentTextChar"/>
    <w:uiPriority w:val="99"/>
    <w:semiHidden/>
    <w:unhideWhenUsed/>
    <w:rsid w:val="00406B1F"/>
    <w:pPr>
      <w:spacing w:line="240" w:lineRule="auto"/>
    </w:pPr>
    <w:rPr>
      <w:sz w:val="20"/>
      <w:szCs w:val="20"/>
    </w:rPr>
  </w:style>
  <w:style w:type="character" w:customStyle="1" w:styleId="CommentTextChar">
    <w:name w:val="Comment Text Char"/>
    <w:basedOn w:val="DefaultParagraphFont"/>
    <w:link w:val="CommentText"/>
    <w:uiPriority w:val="99"/>
    <w:semiHidden/>
    <w:rsid w:val="00406B1F"/>
    <w:rPr>
      <w:sz w:val="20"/>
      <w:szCs w:val="20"/>
    </w:rPr>
  </w:style>
  <w:style w:type="paragraph" w:styleId="CommentSubject">
    <w:name w:val="annotation subject"/>
    <w:basedOn w:val="CommentText"/>
    <w:next w:val="CommentText"/>
    <w:link w:val="CommentSubjectChar"/>
    <w:uiPriority w:val="99"/>
    <w:semiHidden/>
    <w:unhideWhenUsed/>
    <w:rsid w:val="00406B1F"/>
    <w:rPr>
      <w:b/>
      <w:bCs/>
    </w:rPr>
  </w:style>
  <w:style w:type="character" w:customStyle="1" w:styleId="CommentSubjectChar">
    <w:name w:val="Comment Subject Char"/>
    <w:basedOn w:val="CommentTextChar"/>
    <w:link w:val="CommentSubject"/>
    <w:uiPriority w:val="99"/>
    <w:semiHidden/>
    <w:rsid w:val="00406B1F"/>
    <w:rPr>
      <w:b/>
      <w:bCs/>
      <w:sz w:val="20"/>
      <w:szCs w:val="20"/>
    </w:rPr>
  </w:style>
  <w:style w:type="paragraph" w:styleId="BalloonText">
    <w:name w:val="Balloon Text"/>
    <w:basedOn w:val="Normal"/>
    <w:link w:val="BalloonTextChar"/>
    <w:uiPriority w:val="99"/>
    <w:semiHidden/>
    <w:unhideWhenUsed/>
    <w:rsid w:val="00406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1F"/>
    <w:rPr>
      <w:rFonts w:ascii="Segoe UI" w:hAnsi="Segoe UI" w:cs="Segoe UI"/>
      <w:sz w:val="18"/>
      <w:szCs w:val="18"/>
    </w:rPr>
  </w:style>
  <w:style w:type="paragraph" w:styleId="ListParagraph">
    <w:name w:val="List Paragraph"/>
    <w:basedOn w:val="Normal"/>
    <w:uiPriority w:val="34"/>
    <w:qFormat/>
    <w:rsid w:val="000B17C5"/>
    <w:pPr>
      <w:ind w:left="720"/>
      <w:contextualSpacing/>
    </w:pPr>
  </w:style>
  <w:style w:type="paragraph" w:styleId="Revision">
    <w:name w:val="Revision"/>
    <w:hidden/>
    <w:uiPriority w:val="99"/>
    <w:semiHidden/>
    <w:rsid w:val="005D139A"/>
    <w:pPr>
      <w:spacing w:after="0" w:line="240" w:lineRule="auto"/>
    </w:pPr>
  </w:style>
  <w:style w:type="character" w:customStyle="1" w:styleId="eop">
    <w:name w:val="eop"/>
    <w:basedOn w:val="DefaultParagraphFont"/>
    <w:rsid w:val="009A5BA9"/>
  </w:style>
  <w:style w:type="character" w:styleId="Hyperlink">
    <w:name w:val="Hyperlink"/>
    <w:basedOn w:val="DefaultParagraphFont"/>
    <w:uiPriority w:val="99"/>
    <w:unhideWhenUsed/>
    <w:rsid w:val="00412AA4"/>
    <w:rPr>
      <w:color w:val="0563C1" w:themeColor="hyperlink"/>
      <w:u w:val="single"/>
    </w:rPr>
  </w:style>
  <w:style w:type="character" w:customStyle="1" w:styleId="UnresolvedMention">
    <w:name w:val="Unresolved Mention"/>
    <w:basedOn w:val="DefaultParagraphFont"/>
    <w:uiPriority w:val="99"/>
    <w:semiHidden/>
    <w:unhideWhenUsed/>
    <w:rsid w:val="00245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1059840519880605"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line.com/health/differential-diagnosis" TargetMode="External"/><Relationship Id="rId5" Type="http://schemas.openxmlformats.org/officeDocument/2006/relationships/styles" Target="styles.xml"/><Relationship Id="rId10" Type="http://schemas.openxmlformats.org/officeDocument/2006/relationships/hyperlink" Target="https://doi.org/10.1016/j.aorn.2016.12.018" TargetMode="External"/><Relationship Id="rId4" Type="http://schemas.openxmlformats.org/officeDocument/2006/relationships/numbering" Target="numbering.xml"/><Relationship Id="rId9" Type="http://schemas.openxmlformats.org/officeDocument/2006/relationships/hyperlink" Target="https://doi.org/10.1186/s12888-021-0312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A058D-A345-485C-B8D5-9DEB7B763C1B}">
  <ds:schemaRefs>
    <ds:schemaRef ds:uri="http://schemas.microsoft.com/office/2006/metadata/properties"/>
    <ds:schemaRef ds:uri="http://schemas.microsoft.com/office/infopath/2007/PartnerControls"/>
    <ds:schemaRef ds:uri="00982455-cca4-43a1-99db-4f435d27f8be"/>
  </ds:schemaRefs>
</ds:datastoreItem>
</file>

<file path=customXml/itemProps2.xml><?xml version="1.0" encoding="utf-8"?>
<ds:datastoreItem xmlns:ds="http://schemas.openxmlformats.org/officeDocument/2006/customXml" ds:itemID="{D52C8A9D-FA49-4EDD-928C-524EB0C8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2BA1C-17BD-4A1F-A10F-480A229AF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1905</Words>
  <Characters>11754</Characters>
  <Application>Microsoft Office Word</Application>
  <DocSecurity>0</DocSecurity>
  <Lines>405</Lines>
  <Paragraphs>110</Paragraphs>
  <ScaleCrop>false</ScaleCrop>
  <HeadingPairs>
    <vt:vector size="2" baseType="variant">
      <vt:variant>
        <vt:lpstr>Title</vt:lpstr>
      </vt:variant>
      <vt:variant>
        <vt:i4>1</vt:i4>
      </vt:variant>
    </vt:vector>
  </HeadingPairs>
  <TitlesOfParts>
    <vt:vector size="1" baseType="lpstr">
      <vt:lpstr/>
    </vt:vector>
  </TitlesOfParts>
  <Company>Laureate Education</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cp:lastModifiedBy>
  <cp:revision>2</cp:revision>
  <dcterms:created xsi:type="dcterms:W3CDTF">2023-02-08T16:41:00Z</dcterms:created>
  <dcterms:modified xsi:type="dcterms:W3CDTF">2023-02-08T16:41:00Z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0x0101004DA86C76B1E70C418F4FA392FA954CA0</vt:lpwstr>
  </property>
  <property fmtid="{D5CDD505-2E9C-101B-9397-08002B2CF9AE}" pid="3" name="GrammarlyDocumentId">
    <vt:lpwstr>a4d32df1a13b3fc54730bf2765feb7db680e4e182f643b0d6955b1710d82c1d6</vt:lpwstr>
  </property>
</Properties>
</file>