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77E5E8" w14:textId="77777777" w:rsidR="00C05BBC" w:rsidRPr="006B4CBA" w:rsidRDefault="00C05BBC" w:rsidP="006B4CBA">
      <w:pPr>
        <w:spacing w:line="480" w:lineRule="auto"/>
        <w:jc w:val="center"/>
        <w:rPr>
          <w:rFonts w:ascii="Times New Roman" w:hAnsi="Times New Roman" w:cs="Times New Roman"/>
          <w:color w:val="000000" w:themeColor="text1"/>
        </w:rPr>
      </w:pPr>
      <w:bookmarkStart w:id="0" w:name="_GoBack"/>
      <w:bookmarkEnd w:id="0"/>
    </w:p>
    <w:p w14:paraId="75C71AD1" w14:textId="77777777" w:rsidR="00C05BBC" w:rsidRPr="006B4CBA" w:rsidRDefault="00C05BBC" w:rsidP="006B4CBA">
      <w:pPr>
        <w:spacing w:line="480" w:lineRule="auto"/>
        <w:jc w:val="center"/>
        <w:rPr>
          <w:rFonts w:ascii="Times New Roman" w:hAnsi="Times New Roman" w:cs="Times New Roman"/>
          <w:color w:val="000000" w:themeColor="text1"/>
        </w:rPr>
      </w:pPr>
    </w:p>
    <w:p w14:paraId="5256D66C" w14:textId="77777777" w:rsidR="00C05BBC" w:rsidRPr="006B4CBA" w:rsidRDefault="00C05BBC" w:rsidP="006B4CBA">
      <w:pPr>
        <w:spacing w:line="480" w:lineRule="auto"/>
        <w:rPr>
          <w:rFonts w:ascii="Times New Roman" w:hAnsi="Times New Roman" w:cs="Times New Roman"/>
          <w:color w:val="000000" w:themeColor="text1"/>
        </w:rPr>
      </w:pPr>
    </w:p>
    <w:p w14:paraId="2FCA9953" w14:textId="77777777" w:rsidR="00C05BBC" w:rsidRPr="006B4CBA" w:rsidRDefault="00C05BBC" w:rsidP="006B4CBA">
      <w:pPr>
        <w:spacing w:line="480" w:lineRule="auto"/>
        <w:jc w:val="center"/>
        <w:rPr>
          <w:rFonts w:ascii="Times New Roman" w:hAnsi="Times New Roman" w:cs="Times New Roman"/>
          <w:color w:val="000000" w:themeColor="text1"/>
        </w:rPr>
      </w:pPr>
    </w:p>
    <w:p w14:paraId="499CAEC7" w14:textId="17FCCC83" w:rsidR="00A240C6" w:rsidRPr="006B4CBA" w:rsidRDefault="00BA1490" w:rsidP="006B4CBA">
      <w:pPr>
        <w:spacing w:line="480" w:lineRule="auto"/>
        <w:jc w:val="center"/>
        <w:rPr>
          <w:rFonts w:ascii="Times New Roman" w:hAnsi="Times New Roman" w:cs="Times New Roman"/>
          <w:b/>
          <w:bCs/>
          <w:color w:val="000000" w:themeColor="text1"/>
        </w:rPr>
      </w:pPr>
      <w:r w:rsidRPr="006B4CBA">
        <w:rPr>
          <w:rFonts w:ascii="Times New Roman" w:hAnsi="Times New Roman" w:cs="Times New Roman"/>
          <w:b/>
          <w:bCs/>
          <w:color w:val="000000" w:themeColor="text1"/>
        </w:rPr>
        <w:t xml:space="preserve">Comprehensive Case Study: Week </w:t>
      </w:r>
      <w:r w:rsidR="00B76E38" w:rsidRPr="006B4CBA">
        <w:rPr>
          <w:rFonts w:ascii="Times New Roman" w:hAnsi="Times New Roman" w:cs="Times New Roman"/>
          <w:b/>
          <w:bCs/>
          <w:color w:val="000000" w:themeColor="text1"/>
        </w:rPr>
        <w:t>8</w:t>
      </w:r>
    </w:p>
    <w:p w14:paraId="4F228CF3" w14:textId="6899AEA7" w:rsidR="00145065" w:rsidRPr="006B4CBA" w:rsidRDefault="00BA1490" w:rsidP="006B4CBA">
      <w:pPr>
        <w:spacing w:line="480" w:lineRule="auto"/>
        <w:jc w:val="center"/>
        <w:rPr>
          <w:rFonts w:ascii="Times New Roman" w:hAnsi="Times New Roman" w:cs="Times New Roman"/>
          <w:color w:val="000000" w:themeColor="text1"/>
        </w:rPr>
      </w:pPr>
      <w:r w:rsidRPr="006B4CBA">
        <w:rPr>
          <w:rFonts w:ascii="Times New Roman" w:hAnsi="Times New Roman" w:cs="Times New Roman"/>
          <w:color w:val="000000" w:themeColor="text1"/>
        </w:rPr>
        <w:t>Name</w:t>
      </w:r>
      <w:r w:rsidR="00D7271C" w:rsidRPr="006B4CBA">
        <w:rPr>
          <w:rFonts w:ascii="Times New Roman" w:hAnsi="Times New Roman" w:cs="Times New Roman"/>
          <w:color w:val="000000" w:themeColor="text1"/>
        </w:rPr>
        <w:t xml:space="preserve"> X</w:t>
      </w:r>
    </w:p>
    <w:p w14:paraId="271B012A" w14:textId="77777777" w:rsidR="00A240C6" w:rsidRPr="006B4CBA" w:rsidRDefault="00BA1490" w:rsidP="006B4CBA">
      <w:pPr>
        <w:spacing w:line="480" w:lineRule="auto"/>
        <w:jc w:val="center"/>
        <w:rPr>
          <w:rFonts w:ascii="Times New Roman" w:hAnsi="Times New Roman" w:cs="Times New Roman"/>
          <w:color w:val="000000" w:themeColor="text1"/>
        </w:rPr>
      </w:pPr>
      <w:r w:rsidRPr="006B4CBA">
        <w:rPr>
          <w:rFonts w:ascii="Times New Roman" w:hAnsi="Times New Roman" w:cs="Times New Roman"/>
          <w:color w:val="000000" w:themeColor="text1"/>
        </w:rPr>
        <w:t>School of Nursing, Regis College</w:t>
      </w:r>
    </w:p>
    <w:p w14:paraId="304439E2" w14:textId="52088278" w:rsidR="00A240C6" w:rsidRPr="006B4CBA" w:rsidRDefault="00BA1490" w:rsidP="006B4CBA">
      <w:pPr>
        <w:spacing w:line="480" w:lineRule="auto"/>
        <w:jc w:val="center"/>
        <w:rPr>
          <w:rFonts w:ascii="Times New Roman" w:hAnsi="Times New Roman" w:cs="Times New Roman"/>
          <w:color w:val="000000" w:themeColor="text1"/>
        </w:rPr>
      </w:pPr>
      <w:r w:rsidRPr="006B4CBA">
        <w:rPr>
          <w:rFonts w:ascii="Times New Roman" w:hAnsi="Times New Roman" w:cs="Times New Roman"/>
          <w:color w:val="000000" w:themeColor="text1"/>
        </w:rPr>
        <w:t xml:space="preserve">NUR643: Advanced Psychopharmacology </w:t>
      </w:r>
    </w:p>
    <w:p w14:paraId="662B924E" w14:textId="2B822A1C" w:rsidR="00145065" w:rsidRPr="006B4CBA" w:rsidRDefault="00BA1490" w:rsidP="006B4CBA">
      <w:pPr>
        <w:spacing w:line="480" w:lineRule="auto"/>
        <w:jc w:val="center"/>
        <w:rPr>
          <w:rFonts w:ascii="Times New Roman" w:hAnsi="Times New Roman" w:cs="Times New Roman"/>
          <w:color w:val="000000" w:themeColor="text1"/>
        </w:rPr>
      </w:pPr>
      <w:r w:rsidRPr="006B4CBA">
        <w:rPr>
          <w:rFonts w:ascii="Times New Roman" w:hAnsi="Times New Roman" w:cs="Times New Roman"/>
          <w:color w:val="000000" w:themeColor="text1"/>
        </w:rPr>
        <w:t>Instructor</w:t>
      </w:r>
    </w:p>
    <w:p w14:paraId="3B9638F5" w14:textId="63CF0FF0" w:rsidR="00A240C6" w:rsidRPr="006B4CBA" w:rsidRDefault="00BA1490" w:rsidP="006B4CBA">
      <w:pPr>
        <w:spacing w:line="480" w:lineRule="auto"/>
        <w:jc w:val="center"/>
        <w:rPr>
          <w:rFonts w:ascii="Times New Roman" w:hAnsi="Times New Roman" w:cs="Times New Roman"/>
          <w:color w:val="000000" w:themeColor="text1"/>
        </w:rPr>
      </w:pPr>
      <w:r w:rsidRPr="006B4CBA">
        <w:rPr>
          <w:rFonts w:ascii="Times New Roman" w:hAnsi="Times New Roman" w:cs="Times New Roman"/>
          <w:color w:val="000000" w:themeColor="text1"/>
        </w:rPr>
        <w:t>Month Day, 20</w:t>
      </w:r>
      <w:r w:rsidR="00D7271C" w:rsidRPr="006B4CBA">
        <w:rPr>
          <w:rFonts w:ascii="Times New Roman" w:hAnsi="Times New Roman" w:cs="Times New Roman"/>
          <w:color w:val="000000" w:themeColor="text1"/>
        </w:rPr>
        <w:t>XX</w:t>
      </w:r>
    </w:p>
    <w:p w14:paraId="064A08DB" w14:textId="61427247" w:rsidR="00145065" w:rsidRPr="006B4CBA" w:rsidRDefault="00145065" w:rsidP="006B4CBA">
      <w:pPr>
        <w:spacing w:line="480" w:lineRule="auto"/>
        <w:jc w:val="center"/>
        <w:rPr>
          <w:rFonts w:ascii="Times New Roman" w:hAnsi="Times New Roman" w:cs="Times New Roman"/>
          <w:color w:val="000000" w:themeColor="text1"/>
        </w:rPr>
      </w:pPr>
    </w:p>
    <w:p w14:paraId="4D26FAE3" w14:textId="6B73C249" w:rsidR="00145065" w:rsidRPr="006B4CBA" w:rsidRDefault="00145065" w:rsidP="006B4CBA">
      <w:pPr>
        <w:spacing w:line="480" w:lineRule="auto"/>
        <w:jc w:val="center"/>
        <w:rPr>
          <w:rFonts w:ascii="Times New Roman" w:hAnsi="Times New Roman" w:cs="Times New Roman"/>
          <w:color w:val="000000" w:themeColor="text1"/>
        </w:rPr>
      </w:pPr>
    </w:p>
    <w:p w14:paraId="52F152F8" w14:textId="0F08D607" w:rsidR="00145065" w:rsidRPr="006B4CBA" w:rsidRDefault="00145065" w:rsidP="006B4CBA">
      <w:pPr>
        <w:spacing w:line="480" w:lineRule="auto"/>
        <w:jc w:val="center"/>
        <w:rPr>
          <w:rFonts w:ascii="Times New Roman" w:hAnsi="Times New Roman" w:cs="Times New Roman"/>
          <w:color w:val="000000" w:themeColor="text1"/>
        </w:rPr>
      </w:pPr>
    </w:p>
    <w:p w14:paraId="61078D87" w14:textId="79CD5CB7" w:rsidR="00145065" w:rsidRPr="006B4CBA" w:rsidRDefault="00145065" w:rsidP="006B4CBA">
      <w:pPr>
        <w:spacing w:line="480" w:lineRule="auto"/>
        <w:jc w:val="center"/>
        <w:rPr>
          <w:rFonts w:ascii="Times New Roman" w:hAnsi="Times New Roman" w:cs="Times New Roman"/>
          <w:color w:val="000000" w:themeColor="text1"/>
        </w:rPr>
      </w:pPr>
    </w:p>
    <w:p w14:paraId="566ACF2A" w14:textId="5A9A73AB" w:rsidR="00145065" w:rsidRPr="006B4CBA" w:rsidRDefault="00145065" w:rsidP="006B4CBA">
      <w:pPr>
        <w:spacing w:line="480" w:lineRule="auto"/>
        <w:jc w:val="center"/>
        <w:rPr>
          <w:rFonts w:ascii="Times New Roman" w:hAnsi="Times New Roman" w:cs="Times New Roman"/>
          <w:color w:val="000000" w:themeColor="text1"/>
        </w:rPr>
      </w:pPr>
    </w:p>
    <w:p w14:paraId="72545929" w14:textId="28ED6545" w:rsidR="00145065" w:rsidRPr="006B4CBA" w:rsidRDefault="00145065" w:rsidP="006B4CBA">
      <w:pPr>
        <w:spacing w:line="480" w:lineRule="auto"/>
        <w:jc w:val="center"/>
        <w:rPr>
          <w:rFonts w:ascii="Times New Roman" w:hAnsi="Times New Roman" w:cs="Times New Roman"/>
          <w:color w:val="000000" w:themeColor="text1"/>
        </w:rPr>
      </w:pPr>
    </w:p>
    <w:p w14:paraId="3652C6C8" w14:textId="20A0C1C5" w:rsidR="00145065" w:rsidRPr="006B4CBA" w:rsidRDefault="00145065" w:rsidP="006B4CBA">
      <w:pPr>
        <w:spacing w:line="480" w:lineRule="auto"/>
        <w:jc w:val="center"/>
        <w:rPr>
          <w:rFonts w:ascii="Times New Roman" w:hAnsi="Times New Roman" w:cs="Times New Roman"/>
          <w:color w:val="000000" w:themeColor="text1"/>
        </w:rPr>
      </w:pPr>
    </w:p>
    <w:p w14:paraId="5236779C" w14:textId="0E977BBC" w:rsidR="00145065" w:rsidRPr="006B4CBA" w:rsidRDefault="00145065" w:rsidP="006B4CBA">
      <w:pPr>
        <w:spacing w:line="480" w:lineRule="auto"/>
        <w:jc w:val="center"/>
        <w:rPr>
          <w:rFonts w:ascii="Times New Roman" w:hAnsi="Times New Roman" w:cs="Times New Roman"/>
          <w:color w:val="000000" w:themeColor="text1"/>
        </w:rPr>
      </w:pPr>
    </w:p>
    <w:p w14:paraId="64728987" w14:textId="1912DCA8" w:rsidR="00145065" w:rsidRPr="006B4CBA" w:rsidRDefault="00145065" w:rsidP="006B4CBA">
      <w:pPr>
        <w:spacing w:line="480" w:lineRule="auto"/>
        <w:jc w:val="center"/>
        <w:rPr>
          <w:rFonts w:ascii="Times New Roman" w:hAnsi="Times New Roman" w:cs="Times New Roman"/>
          <w:color w:val="000000" w:themeColor="text1"/>
        </w:rPr>
      </w:pPr>
    </w:p>
    <w:p w14:paraId="03A7DFFE" w14:textId="5A48C746" w:rsidR="00145065" w:rsidRPr="006B4CBA" w:rsidRDefault="00145065" w:rsidP="006B4CBA">
      <w:pPr>
        <w:spacing w:line="480" w:lineRule="auto"/>
        <w:jc w:val="center"/>
        <w:rPr>
          <w:rFonts w:ascii="Times New Roman" w:hAnsi="Times New Roman" w:cs="Times New Roman"/>
          <w:color w:val="000000" w:themeColor="text1"/>
        </w:rPr>
      </w:pPr>
    </w:p>
    <w:p w14:paraId="36BCF88C" w14:textId="72441D97" w:rsidR="295AE884" w:rsidRPr="006B4CBA" w:rsidRDefault="295AE884" w:rsidP="006B4CBA">
      <w:pPr>
        <w:spacing w:line="480" w:lineRule="auto"/>
        <w:jc w:val="center"/>
        <w:rPr>
          <w:rFonts w:ascii="Times New Roman" w:hAnsi="Times New Roman" w:cs="Times New Roman"/>
          <w:color w:val="000000" w:themeColor="text1"/>
        </w:rPr>
      </w:pPr>
    </w:p>
    <w:p w14:paraId="4B573F41" w14:textId="3F795DE6" w:rsidR="295AE884" w:rsidRPr="006B4CBA" w:rsidRDefault="295AE884" w:rsidP="006B4CBA">
      <w:pPr>
        <w:spacing w:line="480" w:lineRule="auto"/>
        <w:jc w:val="center"/>
        <w:rPr>
          <w:rFonts w:ascii="Times New Roman" w:hAnsi="Times New Roman" w:cs="Times New Roman"/>
          <w:color w:val="000000" w:themeColor="text1"/>
        </w:rPr>
      </w:pPr>
    </w:p>
    <w:p w14:paraId="37D3AC5A" w14:textId="07D7F232" w:rsidR="295AE884" w:rsidRPr="006B4CBA" w:rsidRDefault="295AE884" w:rsidP="006B4CBA">
      <w:pPr>
        <w:spacing w:line="480" w:lineRule="auto"/>
        <w:jc w:val="center"/>
        <w:rPr>
          <w:rFonts w:ascii="Times New Roman" w:hAnsi="Times New Roman" w:cs="Times New Roman"/>
          <w:color w:val="000000" w:themeColor="text1"/>
        </w:rPr>
      </w:pPr>
    </w:p>
    <w:p w14:paraId="36BB1F80" w14:textId="28E26FB2" w:rsidR="295AE884" w:rsidRPr="006B4CBA" w:rsidRDefault="295AE884" w:rsidP="006B4CBA">
      <w:pPr>
        <w:spacing w:line="480" w:lineRule="auto"/>
        <w:jc w:val="center"/>
        <w:rPr>
          <w:rFonts w:ascii="Times New Roman" w:hAnsi="Times New Roman" w:cs="Times New Roman"/>
          <w:color w:val="000000" w:themeColor="text1"/>
        </w:rPr>
      </w:pPr>
    </w:p>
    <w:p w14:paraId="250C6B3F" w14:textId="77777777" w:rsidR="00A240C6" w:rsidRPr="006B4CBA" w:rsidRDefault="00A240C6" w:rsidP="006B4CBA">
      <w:pPr>
        <w:shd w:val="clear" w:color="auto" w:fill="FFFFFF"/>
        <w:spacing w:line="480" w:lineRule="auto"/>
        <w:rPr>
          <w:rFonts w:ascii="Times New Roman" w:hAnsi="Times New Roman" w:cs="Times New Roman"/>
          <w:b/>
          <w:bCs/>
          <w:color w:val="000000" w:themeColor="text1"/>
        </w:rPr>
      </w:pPr>
    </w:p>
    <w:p w14:paraId="74D7E117" w14:textId="0696960A" w:rsidR="00C05BBC" w:rsidRPr="006B4CBA" w:rsidRDefault="00BA1490" w:rsidP="006B4CBA">
      <w:pPr>
        <w:shd w:val="clear" w:color="auto" w:fill="FFFFFF"/>
        <w:spacing w:line="480" w:lineRule="auto"/>
        <w:jc w:val="center"/>
        <w:rPr>
          <w:rFonts w:ascii="Times New Roman" w:hAnsi="Times New Roman" w:cs="Times New Roman"/>
          <w:b/>
          <w:bCs/>
          <w:color w:val="000000" w:themeColor="text1"/>
        </w:rPr>
      </w:pPr>
      <w:r w:rsidRPr="006B4CBA">
        <w:rPr>
          <w:rFonts w:ascii="Times New Roman" w:hAnsi="Times New Roman" w:cs="Times New Roman"/>
          <w:b/>
          <w:bCs/>
          <w:color w:val="000000" w:themeColor="text1"/>
        </w:rPr>
        <w:t xml:space="preserve">NU643 </w:t>
      </w:r>
      <w:r w:rsidR="00D7271C" w:rsidRPr="006B4CBA">
        <w:rPr>
          <w:rFonts w:ascii="Times New Roman" w:hAnsi="Times New Roman" w:cs="Times New Roman"/>
          <w:b/>
          <w:bCs/>
          <w:color w:val="000000" w:themeColor="text1"/>
        </w:rPr>
        <w:t>Comprehensive</w:t>
      </w:r>
      <w:r w:rsidRPr="006B4CBA">
        <w:rPr>
          <w:rFonts w:ascii="Times New Roman" w:hAnsi="Times New Roman" w:cs="Times New Roman"/>
          <w:b/>
          <w:bCs/>
          <w:color w:val="000000" w:themeColor="text1"/>
        </w:rPr>
        <w:t xml:space="preserve"> Case Study</w:t>
      </w:r>
      <w:r w:rsidR="00D61FD8" w:rsidRPr="006B4CBA">
        <w:rPr>
          <w:rFonts w:ascii="Times New Roman" w:hAnsi="Times New Roman" w:cs="Times New Roman"/>
          <w:b/>
          <w:bCs/>
          <w:color w:val="000000" w:themeColor="text1"/>
        </w:rPr>
        <w:t>: Week 8</w:t>
      </w:r>
    </w:p>
    <w:p w14:paraId="4E41ADF1" w14:textId="2E3F92A0" w:rsidR="00F05251" w:rsidRPr="006B4CBA" w:rsidRDefault="00BA1490" w:rsidP="006B4CBA">
      <w:pPr>
        <w:shd w:val="clear" w:color="auto" w:fill="FFFFFF"/>
        <w:spacing w:line="480" w:lineRule="auto"/>
        <w:jc w:val="center"/>
        <w:rPr>
          <w:rFonts w:ascii="Times New Roman" w:eastAsia="Times New Roman" w:hAnsi="Times New Roman" w:cs="Times New Roman"/>
          <w:b/>
          <w:bCs/>
          <w:color w:val="000000" w:themeColor="text1"/>
        </w:rPr>
      </w:pPr>
      <w:r w:rsidRPr="006B4CBA">
        <w:rPr>
          <w:rFonts w:ascii="Times New Roman" w:eastAsia="Times New Roman" w:hAnsi="Times New Roman" w:cs="Times New Roman"/>
          <w:b/>
          <w:bCs/>
          <w:color w:val="000000" w:themeColor="text1"/>
        </w:rPr>
        <w:t>Introduction</w:t>
      </w:r>
      <w:r w:rsidR="00145065" w:rsidRPr="006B4CBA">
        <w:rPr>
          <w:rFonts w:ascii="Times New Roman" w:eastAsia="Times New Roman" w:hAnsi="Times New Roman" w:cs="Times New Roman"/>
          <w:b/>
          <w:bCs/>
          <w:color w:val="000000" w:themeColor="text1"/>
        </w:rPr>
        <w:t xml:space="preserve"> and Differential Diagnoses</w:t>
      </w:r>
    </w:p>
    <w:p w14:paraId="2EF325F9" w14:textId="0428FCFB" w:rsidR="00E60386" w:rsidRPr="006B4CBA" w:rsidRDefault="00BA1490" w:rsidP="006B4CBA">
      <w:pPr>
        <w:shd w:val="clear" w:color="auto" w:fill="FFFFFF"/>
        <w:spacing w:line="480" w:lineRule="auto"/>
        <w:rPr>
          <w:rFonts w:ascii="Times New Roman" w:eastAsia="Times New Roman" w:hAnsi="Times New Roman" w:cs="Times New Roman"/>
          <w:bCs/>
          <w:color w:val="000000" w:themeColor="text1"/>
        </w:rPr>
      </w:pPr>
      <w:r w:rsidRPr="006B4CBA">
        <w:rPr>
          <w:rFonts w:ascii="Times New Roman" w:eastAsia="Times New Roman" w:hAnsi="Times New Roman" w:cs="Times New Roman"/>
          <w:bCs/>
          <w:color w:val="000000" w:themeColor="text1"/>
        </w:rPr>
        <w:t>Everly</w:t>
      </w:r>
      <w:r w:rsidRPr="006B4CBA">
        <w:rPr>
          <w:rFonts w:ascii="Times New Roman" w:eastAsia="Times New Roman" w:hAnsi="Times New Roman" w:cs="Times New Roman"/>
          <w:bCs/>
          <w:color w:val="000000" w:themeColor="text1"/>
        </w:rPr>
        <w:t xml:space="preserve"> Mann is a 24-year-old African-American female who attends the clinic with a chief complaint of seeing spiders crawling on her body and hands, which no one else can see. </w:t>
      </w:r>
      <w:r w:rsidR="00C70EAE" w:rsidRPr="006B4CBA">
        <w:rPr>
          <w:rFonts w:ascii="Times New Roman" w:eastAsia="Times New Roman" w:hAnsi="Times New Roman" w:cs="Times New Roman"/>
          <w:bCs/>
          <w:color w:val="000000" w:themeColor="text1"/>
        </w:rPr>
        <w:t>Furthermore,</w:t>
      </w:r>
      <w:r w:rsidR="00F25805" w:rsidRPr="006B4CBA">
        <w:rPr>
          <w:rFonts w:ascii="Times New Roman" w:eastAsia="Times New Roman" w:hAnsi="Times New Roman" w:cs="Times New Roman"/>
          <w:bCs/>
          <w:color w:val="000000" w:themeColor="text1"/>
        </w:rPr>
        <w:t xml:space="preserve"> she reports feeling them on her legs and arms and believes they are attracted to hamburgers. </w:t>
      </w:r>
      <w:r w:rsidR="00B62E2C" w:rsidRPr="006B4CBA">
        <w:rPr>
          <w:rFonts w:ascii="Times New Roman" w:eastAsia="Times New Roman" w:hAnsi="Times New Roman" w:cs="Times New Roman"/>
          <w:bCs/>
          <w:color w:val="000000" w:themeColor="text1"/>
        </w:rPr>
        <w:t xml:space="preserve">A year ago, she was diagnosed with a psychotic break, but her voices recently returned with tactile and visual and tactile hallucinations. Furthermore, she has difficulties </w:t>
      </w:r>
      <w:r w:rsidR="00295B06" w:rsidRPr="006B4CBA">
        <w:rPr>
          <w:rFonts w:ascii="Times New Roman" w:eastAsia="Times New Roman" w:hAnsi="Times New Roman" w:cs="Times New Roman"/>
          <w:bCs/>
          <w:color w:val="000000" w:themeColor="text1"/>
        </w:rPr>
        <w:t xml:space="preserve">concentrating at home and performs poorly at work. The major problem is her worsening hallucinations, especially the spiders affecting her daily functioning. </w:t>
      </w:r>
    </w:p>
    <w:p w14:paraId="337DDEA5" w14:textId="58D15A4B" w:rsidR="0094046D" w:rsidRPr="006B4CBA" w:rsidRDefault="00BA1490" w:rsidP="006B4CBA">
      <w:pPr>
        <w:shd w:val="clear" w:color="auto" w:fill="FFFFFF"/>
        <w:spacing w:line="480" w:lineRule="auto"/>
        <w:rPr>
          <w:rFonts w:ascii="Times New Roman" w:eastAsia="Times New Roman" w:hAnsi="Times New Roman" w:cs="Times New Roman"/>
          <w:b/>
          <w:bCs/>
          <w:color w:val="000000" w:themeColor="text1"/>
        </w:rPr>
      </w:pPr>
      <w:r w:rsidRPr="006B4CBA">
        <w:rPr>
          <w:rFonts w:ascii="Times New Roman" w:eastAsia="Times New Roman" w:hAnsi="Times New Roman" w:cs="Times New Roman"/>
          <w:b/>
          <w:bCs/>
          <w:color w:val="000000" w:themeColor="text1"/>
        </w:rPr>
        <w:t>Differential Diagnosis List</w:t>
      </w:r>
    </w:p>
    <w:p w14:paraId="7281C3D6" w14:textId="6CBC33C6" w:rsidR="0094046D" w:rsidRPr="006B4CBA" w:rsidRDefault="00BA1490" w:rsidP="006B4CBA">
      <w:pPr>
        <w:pStyle w:val="ListParagraph"/>
        <w:numPr>
          <w:ilvl w:val="0"/>
          <w:numId w:val="9"/>
        </w:numPr>
        <w:shd w:val="clear" w:color="auto" w:fill="FFFFFF"/>
        <w:spacing w:line="480" w:lineRule="auto"/>
        <w:rPr>
          <w:rFonts w:ascii="Times New Roman" w:eastAsia="Times New Roman" w:hAnsi="Times New Roman" w:cs="Times New Roman"/>
          <w:bCs/>
          <w:color w:val="000000" w:themeColor="text1"/>
        </w:rPr>
      </w:pPr>
      <w:r w:rsidRPr="006B4CBA">
        <w:rPr>
          <w:rFonts w:ascii="Times New Roman" w:eastAsia="Times New Roman" w:hAnsi="Times New Roman" w:cs="Times New Roman"/>
          <w:bCs/>
          <w:color w:val="000000" w:themeColor="text1"/>
        </w:rPr>
        <w:t xml:space="preserve">Schizophrenia </w:t>
      </w:r>
    </w:p>
    <w:p w14:paraId="0B1B1730" w14:textId="0EC93571" w:rsidR="0094046D" w:rsidRPr="006B4CBA" w:rsidRDefault="00BA1490" w:rsidP="006B4CBA">
      <w:pPr>
        <w:pStyle w:val="ListParagraph"/>
        <w:numPr>
          <w:ilvl w:val="0"/>
          <w:numId w:val="9"/>
        </w:numPr>
        <w:shd w:val="clear" w:color="auto" w:fill="FFFFFF"/>
        <w:spacing w:line="480" w:lineRule="auto"/>
        <w:rPr>
          <w:rFonts w:ascii="Times New Roman" w:eastAsia="Times New Roman" w:hAnsi="Times New Roman" w:cs="Times New Roman"/>
          <w:bCs/>
          <w:color w:val="000000" w:themeColor="text1"/>
        </w:rPr>
      </w:pPr>
      <w:r w:rsidRPr="006B4CBA">
        <w:rPr>
          <w:rFonts w:ascii="Times New Roman" w:eastAsia="Times New Roman" w:hAnsi="Times New Roman" w:cs="Times New Roman"/>
          <w:bCs/>
          <w:color w:val="000000" w:themeColor="text1"/>
        </w:rPr>
        <w:t xml:space="preserve">Delusional disorder </w:t>
      </w:r>
    </w:p>
    <w:p w14:paraId="5813E7B9" w14:textId="353789EF" w:rsidR="0094046D" w:rsidRPr="006B4CBA" w:rsidRDefault="00BA1490" w:rsidP="006B4CBA">
      <w:pPr>
        <w:pStyle w:val="ListParagraph"/>
        <w:numPr>
          <w:ilvl w:val="0"/>
          <w:numId w:val="9"/>
        </w:numPr>
        <w:shd w:val="clear" w:color="auto" w:fill="FFFFFF"/>
        <w:spacing w:line="480" w:lineRule="auto"/>
        <w:rPr>
          <w:rFonts w:ascii="Times New Roman" w:eastAsia="Times New Roman" w:hAnsi="Times New Roman" w:cs="Times New Roman"/>
          <w:bCs/>
          <w:color w:val="000000" w:themeColor="text1"/>
        </w:rPr>
      </w:pPr>
      <w:r w:rsidRPr="006B4CBA">
        <w:rPr>
          <w:rFonts w:ascii="Times New Roman" w:eastAsia="Times New Roman" w:hAnsi="Times New Roman" w:cs="Times New Roman"/>
          <w:bCs/>
          <w:color w:val="000000" w:themeColor="text1"/>
        </w:rPr>
        <w:t>S</w:t>
      </w:r>
      <w:r w:rsidR="004D3121" w:rsidRPr="006B4CBA">
        <w:rPr>
          <w:rFonts w:ascii="Times New Roman" w:eastAsia="Times New Roman" w:hAnsi="Times New Roman" w:cs="Times New Roman"/>
          <w:bCs/>
          <w:color w:val="000000" w:themeColor="text1"/>
        </w:rPr>
        <w:t>ubstance-induced psychotic disorder</w:t>
      </w:r>
    </w:p>
    <w:p w14:paraId="18572FC3" w14:textId="77777777" w:rsidR="0099722B" w:rsidRPr="006B4CBA" w:rsidRDefault="00BA1490" w:rsidP="006B4CBA">
      <w:pPr>
        <w:shd w:val="clear" w:color="auto" w:fill="FFFFFF"/>
        <w:spacing w:line="480" w:lineRule="auto"/>
        <w:rPr>
          <w:rFonts w:ascii="Times New Roman" w:eastAsia="Times New Roman" w:hAnsi="Times New Roman" w:cs="Times New Roman"/>
          <w:b/>
          <w:bCs/>
          <w:color w:val="000000" w:themeColor="text1"/>
        </w:rPr>
      </w:pPr>
      <w:r w:rsidRPr="006B4CBA">
        <w:rPr>
          <w:rFonts w:ascii="Times New Roman" w:eastAsia="Times New Roman" w:hAnsi="Times New Roman" w:cs="Times New Roman"/>
          <w:b/>
          <w:bCs/>
          <w:color w:val="000000" w:themeColor="text1"/>
        </w:rPr>
        <w:t>Rationale: Pertinent Positive, Negatives, DSM5 Criteria</w:t>
      </w:r>
    </w:p>
    <w:p w14:paraId="0B4D7E48" w14:textId="5115F50B" w:rsidR="004D4198" w:rsidRPr="006B4CBA" w:rsidRDefault="00BA1490" w:rsidP="006B4CBA">
      <w:pPr>
        <w:shd w:val="clear" w:color="auto" w:fill="FFFFFF"/>
        <w:spacing w:line="480" w:lineRule="auto"/>
        <w:rPr>
          <w:rFonts w:ascii="Times New Roman" w:eastAsia="Times New Roman" w:hAnsi="Times New Roman" w:cs="Times New Roman"/>
          <w:color w:val="000000" w:themeColor="text1"/>
        </w:rPr>
      </w:pPr>
      <w:r w:rsidRPr="006B4CBA">
        <w:rPr>
          <w:rFonts w:ascii="Times New Roman" w:eastAsia="Times New Roman" w:hAnsi="Times New Roman" w:cs="Times New Roman"/>
          <w:color w:val="000000" w:themeColor="text1"/>
        </w:rPr>
        <w:t>First, the pertinent positives that point towards schizophrenia are that Everly reports hearing voices, seeing spiders, and feeling them in her arms and legs. Furthermore, she has a disheveled appearance, flat affect, and tangential speech, indicating diso</w:t>
      </w:r>
      <w:r w:rsidRPr="006B4CBA">
        <w:rPr>
          <w:rFonts w:ascii="Times New Roman" w:eastAsia="Times New Roman" w:hAnsi="Times New Roman" w:cs="Times New Roman"/>
          <w:color w:val="000000" w:themeColor="text1"/>
        </w:rPr>
        <w:t xml:space="preserve">rganized speech. </w:t>
      </w:r>
      <w:r w:rsidR="00850EE0" w:rsidRPr="006B4CBA">
        <w:rPr>
          <w:rFonts w:ascii="Times New Roman" w:eastAsia="Times New Roman" w:hAnsi="Times New Roman" w:cs="Times New Roman"/>
          <w:color w:val="000000" w:themeColor="text1"/>
        </w:rPr>
        <w:t>These symptoms meet the DSM-5 criteria for hallucinations, delusions, and negative symptoms necessary for diagnosing schizophrenia</w:t>
      </w:r>
      <w:r w:rsidR="009847A4" w:rsidRPr="006B4CBA">
        <w:rPr>
          <w:rFonts w:ascii="Times New Roman" w:eastAsia="Times New Roman" w:hAnsi="Times New Roman" w:cs="Times New Roman"/>
          <w:color w:val="000000" w:themeColor="text1"/>
        </w:rPr>
        <w:t xml:space="preserve"> (Rahman &amp; Lauriello, 2016b)</w:t>
      </w:r>
      <w:r w:rsidR="00850EE0" w:rsidRPr="006B4CBA">
        <w:rPr>
          <w:rFonts w:ascii="Times New Roman" w:eastAsia="Times New Roman" w:hAnsi="Times New Roman" w:cs="Times New Roman"/>
          <w:color w:val="000000" w:themeColor="text1"/>
        </w:rPr>
        <w:t xml:space="preserve">. Her symptoms have persisted for over six months, leaving Mann significantly impaired in her social and occupational functioning. </w:t>
      </w:r>
      <w:r w:rsidR="00CD2C65" w:rsidRPr="006B4CBA">
        <w:rPr>
          <w:rFonts w:ascii="Times New Roman" w:eastAsia="Times New Roman" w:hAnsi="Times New Roman" w:cs="Times New Roman"/>
          <w:color w:val="000000" w:themeColor="text1"/>
        </w:rPr>
        <w:t xml:space="preserve">There are no pertinent negatives. </w:t>
      </w:r>
    </w:p>
    <w:p w14:paraId="13C4047C" w14:textId="1F8CA5A5" w:rsidR="00CD2C65" w:rsidRPr="006B4CBA" w:rsidRDefault="00BA1490" w:rsidP="006B4CBA">
      <w:pPr>
        <w:shd w:val="clear" w:color="auto" w:fill="FFFFFF"/>
        <w:spacing w:line="480" w:lineRule="auto"/>
        <w:rPr>
          <w:rFonts w:ascii="Times New Roman" w:eastAsia="Times New Roman" w:hAnsi="Times New Roman" w:cs="Times New Roman"/>
          <w:color w:val="000000" w:themeColor="text1"/>
        </w:rPr>
      </w:pPr>
      <w:r w:rsidRPr="006B4CBA">
        <w:rPr>
          <w:rFonts w:ascii="Times New Roman" w:eastAsia="Times New Roman" w:hAnsi="Times New Roman" w:cs="Times New Roman"/>
          <w:color w:val="000000" w:themeColor="text1"/>
        </w:rPr>
        <w:lastRenderedPageBreak/>
        <w:t xml:space="preserve">Delusional disorder is another potential diagnosis for Mann’s case. </w:t>
      </w:r>
      <w:r w:rsidR="00DC1FE4" w:rsidRPr="006B4CBA">
        <w:rPr>
          <w:rFonts w:ascii="Times New Roman" w:eastAsia="Times New Roman" w:hAnsi="Times New Roman" w:cs="Times New Roman"/>
          <w:color w:val="000000" w:themeColor="text1"/>
        </w:rPr>
        <w:t xml:space="preserve">The pertinent positives include delusional experiences about spiders crawling on her body, hands, and legs and being attracted to hamburgers. Furthermore, these symptoms have persisted over </w:t>
      </w:r>
      <w:r w:rsidR="00E563EF" w:rsidRPr="006B4CBA">
        <w:rPr>
          <w:rFonts w:ascii="Times New Roman" w:eastAsia="Times New Roman" w:hAnsi="Times New Roman" w:cs="Times New Roman"/>
          <w:color w:val="000000" w:themeColor="text1"/>
        </w:rPr>
        <w:t>a</w:t>
      </w:r>
      <w:r w:rsidR="00DC1FE4" w:rsidRPr="006B4CBA">
        <w:rPr>
          <w:rFonts w:ascii="Times New Roman" w:eastAsia="Times New Roman" w:hAnsi="Times New Roman" w:cs="Times New Roman"/>
          <w:color w:val="000000" w:themeColor="text1"/>
        </w:rPr>
        <w:t xml:space="preserve"> year</w:t>
      </w:r>
      <w:r w:rsidR="00882E58" w:rsidRPr="006B4CBA">
        <w:rPr>
          <w:rFonts w:ascii="Times New Roman" w:eastAsia="Times New Roman" w:hAnsi="Times New Roman" w:cs="Times New Roman"/>
          <w:color w:val="000000" w:themeColor="text1"/>
        </w:rPr>
        <w:t xml:space="preserve">, meeting the diagnostic criteria for </w:t>
      </w:r>
      <w:r w:rsidR="00E563EF" w:rsidRPr="006B4CBA">
        <w:rPr>
          <w:rFonts w:ascii="Times New Roman" w:eastAsia="Times New Roman" w:hAnsi="Times New Roman" w:cs="Times New Roman"/>
          <w:color w:val="000000" w:themeColor="text1"/>
        </w:rPr>
        <w:t>the delusional disorder</w:t>
      </w:r>
      <w:r w:rsidR="00031439" w:rsidRPr="006B4CBA">
        <w:rPr>
          <w:rFonts w:ascii="Times New Roman" w:eastAsia="Times New Roman" w:hAnsi="Times New Roman" w:cs="Times New Roman"/>
          <w:color w:val="000000" w:themeColor="text1"/>
        </w:rPr>
        <w:t xml:space="preserve"> (Peralta &amp; Cuesta, 2019)</w:t>
      </w:r>
      <w:r w:rsidR="00E563EF" w:rsidRPr="006B4CBA">
        <w:rPr>
          <w:rFonts w:ascii="Times New Roman" w:eastAsia="Times New Roman" w:hAnsi="Times New Roman" w:cs="Times New Roman"/>
          <w:color w:val="000000" w:themeColor="text1"/>
        </w:rPr>
        <w:t xml:space="preserve">. The pertinent negative is that the case meets the diagnostic criteria for schizophrenia. </w:t>
      </w:r>
    </w:p>
    <w:p w14:paraId="7CF582A5" w14:textId="70221757" w:rsidR="00D573A3" w:rsidRPr="006B4CBA" w:rsidRDefault="00BA1490" w:rsidP="006B4CBA">
      <w:pPr>
        <w:shd w:val="clear" w:color="auto" w:fill="FFFFFF"/>
        <w:spacing w:line="480" w:lineRule="auto"/>
        <w:rPr>
          <w:rFonts w:ascii="Times New Roman" w:eastAsia="Times New Roman" w:hAnsi="Times New Roman" w:cs="Times New Roman"/>
          <w:color w:val="000000" w:themeColor="text1"/>
        </w:rPr>
      </w:pPr>
      <w:r w:rsidRPr="006B4CBA">
        <w:rPr>
          <w:rFonts w:ascii="Times New Roman" w:eastAsia="Times New Roman" w:hAnsi="Times New Roman" w:cs="Times New Roman"/>
          <w:color w:val="000000" w:themeColor="text1"/>
        </w:rPr>
        <w:t xml:space="preserve">The pertinent positives </w:t>
      </w:r>
      <w:r w:rsidR="004D3121" w:rsidRPr="006B4CBA">
        <w:rPr>
          <w:rFonts w:ascii="Times New Roman" w:eastAsia="Times New Roman" w:hAnsi="Times New Roman" w:cs="Times New Roman"/>
          <w:color w:val="000000" w:themeColor="text1"/>
        </w:rPr>
        <w:t xml:space="preserve">for substance-induced psychotic disorder </w:t>
      </w:r>
      <w:r w:rsidRPr="006B4CBA">
        <w:rPr>
          <w:rFonts w:ascii="Times New Roman" w:eastAsia="Times New Roman" w:hAnsi="Times New Roman" w:cs="Times New Roman"/>
          <w:color w:val="000000" w:themeColor="text1"/>
        </w:rPr>
        <w:t>include symptoms such as delusions and hallucinations. The pertinent nega</w:t>
      </w:r>
      <w:r w:rsidRPr="006B4CBA">
        <w:rPr>
          <w:rFonts w:ascii="Times New Roman" w:eastAsia="Times New Roman" w:hAnsi="Times New Roman" w:cs="Times New Roman"/>
          <w:color w:val="000000" w:themeColor="text1"/>
        </w:rPr>
        <w:t>tives include Mann's denial of any history of substance abuse or withdrawal</w:t>
      </w:r>
      <w:r w:rsidR="000E0C37" w:rsidRPr="006B4CBA">
        <w:rPr>
          <w:rFonts w:ascii="Times New Roman" w:eastAsia="Times New Roman" w:hAnsi="Times New Roman" w:cs="Times New Roman"/>
          <w:color w:val="000000" w:themeColor="text1"/>
        </w:rPr>
        <w:t xml:space="preserve"> (Tandon &amp; Shariff, 2019)</w:t>
      </w:r>
      <w:r w:rsidRPr="006B4CBA">
        <w:rPr>
          <w:rFonts w:ascii="Times New Roman" w:eastAsia="Times New Roman" w:hAnsi="Times New Roman" w:cs="Times New Roman"/>
          <w:color w:val="000000" w:themeColor="text1"/>
        </w:rPr>
        <w:t xml:space="preserve">. Furthermore, the </w:t>
      </w:r>
      <w:r w:rsidR="00AC3F1A" w:rsidRPr="006B4CBA">
        <w:rPr>
          <w:rFonts w:ascii="Times New Roman" w:eastAsia="Times New Roman" w:hAnsi="Times New Roman" w:cs="Times New Roman"/>
          <w:color w:val="000000" w:themeColor="text1"/>
        </w:rPr>
        <w:t xml:space="preserve">symptoms are better accounted for by another psychotic disorder that is not substance-induced, like schizophrenia. </w:t>
      </w:r>
    </w:p>
    <w:p w14:paraId="15F5E33D" w14:textId="4DD03205" w:rsidR="007A0D2D" w:rsidRPr="006B4CBA" w:rsidRDefault="00BA1490" w:rsidP="006B4CBA">
      <w:pPr>
        <w:shd w:val="clear" w:color="auto" w:fill="FFFFFF"/>
        <w:spacing w:line="480" w:lineRule="auto"/>
        <w:rPr>
          <w:rStyle w:val="Hyperlink"/>
          <w:rFonts w:ascii="Times New Roman" w:eastAsia="Times New Roman" w:hAnsi="Times New Roman" w:cs="Times New Roman"/>
          <w:b/>
          <w:bCs/>
          <w:color w:val="000000" w:themeColor="text1"/>
          <w:u w:val="none"/>
        </w:rPr>
      </w:pPr>
      <w:r w:rsidRPr="006B4CBA">
        <w:rPr>
          <w:rFonts w:ascii="Times New Roman" w:eastAsia="Times New Roman" w:hAnsi="Times New Roman" w:cs="Times New Roman"/>
          <w:b/>
          <w:bCs/>
          <w:color w:val="000000" w:themeColor="text1"/>
        </w:rPr>
        <w:t xml:space="preserve">Narrative </w:t>
      </w:r>
      <w:r w:rsidR="00C05BBC" w:rsidRPr="006B4CBA">
        <w:rPr>
          <w:rFonts w:ascii="Times New Roman" w:eastAsia="Times New Roman" w:hAnsi="Times New Roman" w:cs="Times New Roman"/>
          <w:b/>
          <w:bCs/>
          <w:color w:val="000000" w:themeColor="text1"/>
        </w:rPr>
        <w:t>Mental Status Exam</w:t>
      </w:r>
    </w:p>
    <w:p w14:paraId="71D92A0E" w14:textId="17D73598" w:rsidR="007A0D2D" w:rsidRPr="006B4CBA" w:rsidRDefault="00BA1490" w:rsidP="006B4CBA">
      <w:pPr>
        <w:shd w:val="clear" w:color="auto" w:fill="FFFFFF"/>
        <w:spacing w:line="480" w:lineRule="auto"/>
        <w:rPr>
          <w:rFonts w:ascii="Times New Roman" w:eastAsia="Times New Roman" w:hAnsi="Times New Roman" w:cs="Times New Roman"/>
          <w:color w:val="000000" w:themeColor="text1"/>
        </w:rPr>
      </w:pPr>
      <w:r w:rsidRPr="006B4CBA">
        <w:rPr>
          <w:rStyle w:val="Hyperlink"/>
          <w:rFonts w:ascii="Times New Roman" w:eastAsia="Times New Roman" w:hAnsi="Times New Roman" w:cs="Times New Roman"/>
          <w:color w:val="000000" w:themeColor="text1"/>
          <w:u w:val="none"/>
        </w:rPr>
        <w:t xml:space="preserve">Ms. Everly Mann is a 24-year-old African female who came to the clinic reporting visual and tactile hallucinations of spiders crawling on her body and hands. Furthermore, she has auditory hallucinations because </w:t>
      </w:r>
      <w:r w:rsidR="002263B1" w:rsidRPr="006B4CBA">
        <w:rPr>
          <w:rStyle w:val="Hyperlink"/>
          <w:rFonts w:ascii="Times New Roman" w:eastAsia="Times New Roman" w:hAnsi="Times New Roman" w:cs="Times New Roman"/>
          <w:color w:val="000000" w:themeColor="text1"/>
          <w:u w:val="none"/>
        </w:rPr>
        <w:t xml:space="preserve">she reports hearing three voices talk to her, including a mean voice making derogatory comments. </w:t>
      </w:r>
      <w:r w:rsidR="00C20817" w:rsidRPr="006B4CBA">
        <w:rPr>
          <w:rStyle w:val="Hyperlink"/>
          <w:rFonts w:ascii="Times New Roman" w:eastAsia="Times New Roman" w:hAnsi="Times New Roman" w:cs="Times New Roman"/>
          <w:color w:val="000000" w:themeColor="text1"/>
          <w:u w:val="none"/>
        </w:rPr>
        <w:t xml:space="preserve">Although she denies command voices, she is fearful in public, </w:t>
      </w:r>
      <w:r w:rsidR="007E1185" w:rsidRPr="006B4CBA">
        <w:rPr>
          <w:rStyle w:val="Hyperlink"/>
          <w:rFonts w:ascii="Times New Roman" w:eastAsia="Times New Roman" w:hAnsi="Times New Roman" w:cs="Times New Roman"/>
          <w:color w:val="000000" w:themeColor="text1"/>
          <w:u w:val="none"/>
        </w:rPr>
        <w:t xml:space="preserve">making her agitated and chaotic </w:t>
      </w:r>
      <w:r w:rsidR="00C20817" w:rsidRPr="006B4CBA">
        <w:rPr>
          <w:rStyle w:val="Hyperlink"/>
          <w:rFonts w:ascii="Times New Roman" w:eastAsia="Times New Roman" w:hAnsi="Times New Roman" w:cs="Times New Roman"/>
          <w:color w:val="000000" w:themeColor="text1"/>
          <w:u w:val="none"/>
        </w:rPr>
        <w:t xml:space="preserve">because she thinks others may hear her thoughts. Sometimes she may be distracted by a movie or music, </w:t>
      </w:r>
      <w:r w:rsidR="009A1C80" w:rsidRPr="006B4CBA">
        <w:rPr>
          <w:rStyle w:val="Hyperlink"/>
          <w:rFonts w:ascii="Times New Roman" w:eastAsia="Times New Roman" w:hAnsi="Times New Roman" w:cs="Times New Roman"/>
          <w:color w:val="000000" w:themeColor="text1"/>
          <w:u w:val="none"/>
        </w:rPr>
        <w:t xml:space="preserve">but her symptoms worsen in the morning. </w:t>
      </w:r>
      <w:r w:rsidR="008630A8" w:rsidRPr="006B4CBA">
        <w:rPr>
          <w:rStyle w:val="Hyperlink"/>
          <w:rFonts w:ascii="Times New Roman" w:eastAsia="Times New Roman" w:hAnsi="Times New Roman" w:cs="Times New Roman"/>
          <w:color w:val="000000" w:themeColor="text1"/>
          <w:u w:val="none"/>
        </w:rPr>
        <w:t>Also, she experiences outbursts when responding to voices or is suspicious of others and often whispers when responding to the vo</w:t>
      </w:r>
      <w:r w:rsidR="007A5791" w:rsidRPr="006B4CBA">
        <w:rPr>
          <w:rStyle w:val="Hyperlink"/>
          <w:rFonts w:ascii="Times New Roman" w:eastAsia="Times New Roman" w:hAnsi="Times New Roman" w:cs="Times New Roman"/>
          <w:color w:val="000000" w:themeColor="text1"/>
          <w:u w:val="none"/>
        </w:rPr>
        <w:t xml:space="preserve">ices. </w:t>
      </w:r>
      <w:r w:rsidR="00641340" w:rsidRPr="006B4CBA">
        <w:rPr>
          <w:rStyle w:val="Hyperlink"/>
          <w:rFonts w:ascii="Times New Roman" w:eastAsia="Times New Roman" w:hAnsi="Times New Roman" w:cs="Times New Roman"/>
          <w:color w:val="000000" w:themeColor="text1"/>
          <w:u w:val="none"/>
        </w:rPr>
        <w:t>She exhibits a cons</w:t>
      </w:r>
      <w:r w:rsidR="002A1BF0" w:rsidRPr="006B4CBA">
        <w:rPr>
          <w:rStyle w:val="Hyperlink"/>
          <w:rFonts w:ascii="Times New Roman" w:eastAsia="Times New Roman" w:hAnsi="Times New Roman" w:cs="Times New Roman"/>
          <w:color w:val="000000" w:themeColor="text1"/>
          <w:u w:val="none"/>
        </w:rPr>
        <w:t xml:space="preserve">tricted affect and anhedonia </w:t>
      </w:r>
      <w:r w:rsidR="00641340" w:rsidRPr="006B4CBA">
        <w:rPr>
          <w:rStyle w:val="Hyperlink"/>
          <w:rFonts w:ascii="Times New Roman" w:eastAsia="Times New Roman" w:hAnsi="Times New Roman" w:cs="Times New Roman"/>
          <w:color w:val="000000" w:themeColor="text1"/>
          <w:u w:val="none"/>
        </w:rPr>
        <w:t xml:space="preserve">and experiences challenges waking up in the morning. </w:t>
      </w:r>
      <w:r w:rsidR="002A1BF0" w:rsidRPr="006B4CBA">
        <w:rPr>
          <w:rStyle w:val="Hyperlink"/>
          <w:rFonts w:ascii="Times New Roman" w:eastAsia="Times New Roman" w:hAnsi="Times New Roman" w:cs="Times New Roman"/>
          <w:color w:val="000000" w:themeColor="text1"/>
          <w:u w:val="none"/>
        </w:rPr>
        <w:t xml:space="preserve">She experiences hypersomnia and has challenges getting up in the morning, cannot conduct herself in goal-directed behavior, and experiences social isolation. </w:t>
      </w:r>
      <w:r w:rsidR="00E40F5F" w:rsidRPr="006B4CBA">
        <w:rPr>
          <w:rStyle w:val="Hyperlink"/>
          <w:rFonts w:ascii="Times New Roman" w:eastAsia="Times New Roman" w:hAnsi="Times New Roman" w:cs="Times New Roman"/>
          <w:color w:val="000000" w:themeColor="text1"/>
          <w:u w:val="none"/>
        </w:rPr>
        <w:t xml:space="preserve">Furthermore, Ms. Mann has low self-esteem, experiences anxiety in public, and feels guilty because of her diagnosis. Lastly, she has impaired judgment and insight and poor problem-solving skills. </w:t>
      </w:r>
    </w:p>
    <w:p w14:paraId="7FA6967A" w14:textId="2FC0CCAB" w:rsidR="00024C08" w:rsidRPr="006B4CBA" w:rsidRDefault="00BA1490" w:rsidP="006B4CBA">
      <w:pPr>
        <w:shd w:val="clear" w:color="auto" w:fill="FFFFFF"/>
        <w:spacing w:line="480" w:lineRule="auto"/>
        <w:rPr>
          <w:rFonts w:ascii="Times New Roman" w:eastAsia="Times New Roman" w:hAnsi="Times New Roman" w:cs="Times New Roman"/>
          <w:b/>
          <w:bCs/>
          <w:color w:val="000000" w:themeColor="text1"/>
        </w:rPr>
      </w:pPr>
      <w:r w:rsidRPr="006B4CBA">
        <w:rPr>
          <w:rFonts w:ascii="Times New Roman" w:eastAsia="Times New Roman" w:hAnsi="Times New Roman" w:cs="Times New Roman"/>
          <w:b/>
          <w:bCs/>
          <w:color w:val="000000" w:themeColor="text1"/>
        </w:rPr>
        <w:lastRenderedPageBreak/>
        <w:t>Variations from Normal</w:t>
      </w:r>
      <w:r w:rsidR="00CC7A23" w:rsidRPr="006B4CBA">
        <w:rPr>
          <w:rFonts w:ascii="Times New Roman" w:eastAsia="Times New Roman" w:hAnsi="Times New Roman" w:cs="Times New Roman"/>
          <w:b/>
          <w:bCs/>
          <w:color w:val="000000" w:themeColor="text1"/>
        </w:rPr>
        <w:t xml:space="preserve"> and Monitoring Needs</w:t>
      </w:r>
    </w:p>
    <w:p w14:paraId="4F18FC5A" w14:textId="44176B21" w:rsidR="000C7292" w:rsidRPr="006B4CBA" w:rsidRDefault="00BA1490" w:rsidP="006B4CBA">
      <w:pPr>
        <w:shd w:val="clear" w:color="auto" w:fill="FFFFFF" w:themeFill="background1"/>
        <w:spacing w:line="480" w:lineRule="auto"/>
        <w:ind w:firstLine="720"/>
        <w:rPr>
          <w:rFonts w:ascii="Times New Roman" w:eastAsia="Times New Roman" w:hAnsi="Times New Roman" w:cs="Times New Roman"/>
          <w:color w:val="000000" w:themeColor="text1"/>
        </w:rPr>
      </w:pPr>
      <w:r w:rsidRPr="006B4CBA">
        <w:rPr>
          <w:rFonts w:ascii="Times New Roman" w:eastAsia="Times New Roman" w:hAnsi="Times New Roman" w:cs="Times New Roman"/>
          <w:color w:val="000000" w:themeColor="text1"/>
        </w:rPr>
        <w:t xml:space="preserve">There are several </w:t>
      </w:r>
      <w:r w:rsidR="00B76151" w:rsidRPr="006B4CBA">
        <w:rPr>
          <w:rFonts w:ascii="Times New Roman" w:eastAsia="Times New Roman" w:hAnsi="Times New Roman" w:cs="Times New Roman"/>
          <w:color w:val="000000" w:themeColor="text1"/>
        </w:rPr>
        <w:t xml:space="preserve">variations from the normal that raises concern. First, the patient's BMI falls under the category </w:t>
      </w:r>
      <w:r w:rsidR="003C6B4B" w:rsidRPr="006B4CBA">
        <w:rPr>
          <w:rFonts w:ascii="Times New Roman" w:eastAsia="Times New Roman" w:hAnsi="Times New Roman" w:cs="Times New Roman"/>
          <w:color w:val="000000" w:themeColor="text1"/>
        </w:rPr>
        <w:t xml:space="preserve">of severe obesity, while the temperature at 99.9 F is elevated, which may indicate a potential infection. Furthermore, the patient's blood pressure is slightly elevated (134/80) and falls under the pre-hypertension range. </w:t>
      </w:r>
      <w:r w:rsidR="00A6709A" w:rsidRPr="006B4CBA">
        <w:rPr>
          <w:rFonts w:ascii="Times New Roman" w:eastAsia="Times New Roman" w:hAnsi="Times New Roman" w:cs="Times New Roman"/>
          <w:color w:val="000000" w:themeColor="text1"/>
        </w:rPr>
        <w:t xml:space="preserve">Furthermore, the patient has a history of PCOS, lupus, and obesity and is currently under metformin, Seroquel, and Medrol. </w:t>
      </w:r>
      <w:r w:rsidR="00165827" w:rsidRPr="006B4CBA">
        <w:rPr>
          <w:rFonts w:ascii="Times New Roman" w:eastAsia="Times New Roman" w:hAnsi="Times New Roman" w:cs="Times New Roman"/>
          <w:color w:val="000000" w:themeColor="text1"/>
        </w:rPr>
        <w:t xml:space="preserve">Additionally, she has a history of schizophrenia, and the patient's father has a history of recent MI and type 2 diabetes. </w:t>
      </w:r>
      <w:r w:rsidR="00A11A89" w:rsidRPr="006B4CBA">
        <w:rPr>
          <w:rFonts w:ascii="Times New Roman" w:eastAsia="Times New Roman" w:hAnsi="Times New Roman" w:cs="Times New Roman"/>
          <w:color w:val="000000" w:themeColor="text1"/>
        </w:rPr>
        <w:t xml:space="preserve">There are no contraindications or possible drug-to-drug interactions to monitor at this time. </w:t>
      </w:r>
    </w:p>
    <w:p w14:paraId="6181784D" w14:textId="246CA191" w:rsidR="00C05BBC" w:rsidRPr="006B4CBA" w:rsidRDefault="00BA1490" w:rsidP="006B4CBA">
      <w:pPr>
        <w:shd w:val="clear" w:color="auto" w:fill="FFFFFF"/>
        <w:spacing w:line="480" w:lineRule="auto"/>
        <w:jc w:val="center"/>
        <w:rPr>
          <w:rFonts w:ascii="Times New Roman" w:eastAsia="Times New Roman" w:hAnsi="Times New Roman" w:cs="Times New Roman"/>
          <w:b/>
          <w:bCs/>
          <w:color w:val="000000" w:themeColor="text1"/>
        </w:rPr>
      </w:pPr>
      <w:r w:rsidRPr="006B4CBA">
        <w:rPr>
          <w:rFonts w:ascii="Times New Roman" w:eastAsia="Times New Roman" w:hAnsi="Times New Roman" w:cs="Times New Roman"/>
          <w:b/>
          <w:bCs/>
          <w:color w:val="000000" w:themeColor="text1"/>
        </w:rPr>
        <w:t>Assessment</w:t>
      </w:r>
    </w:p>
    <w:p w14:paraId="35CE6250" w14:textId="1B2EF4CA" w:rsidR="006C6AA1" w:rsidRPr="006B4CBA" w:rsidRDefault="00BA1490" w:rsidP="006B4CBA">
      <w:pPr>
        <w:shd w:val="clear" w:color="auto" w:fill="FFFFFF"/>
        <w:spacing w:line="480" w:lineRule="auto"/>
        <w:rPr>
          <w:rFonts w:ascii="Times New Roman" w:eastAsia="Times New Roman" w:hAnsi="Times New Roman" w:cs="Times New Roman"/>
          <w:color w:val="000000" w:themeColor="text1"/>
        </w:rPr>
      </w:pPr>
      <w:r w:rsidRPr="006B4CBA">
        <w:rPr>
          <w:rFonts w:ascii="Times New Roman" w:eastAsia="Times New Roman" w:hAnsi="Times New Roman" w:cs="Times New Roman"/>
          <w:color w:val="000000" w:themeColor="text1"/>
        </w:rPr>
        <w:t>One tool that can be utiliz</w:t>
      </w:r>
      <w:r w:rsidRPr="006B4CBA">
        <w:rPr>
          <w:rFonts w:ascii="Times New Roman" w:eastAsia="Times New Roman" w:hAnsi="Times New Roman" w:cs="Times New Roman"/>
          <w:color w:val="000000" w:themeColor="text1"/>
        </w:rPr>
        <w:t xml:space="preserve">ed is the Positive </w:t>
      </w:r>
      <w:r w:rsidR="003B3FD2" w:rsidRPr="006B4CBA">
        <w:rPr>
          <w:rFonts w:ascii="Times New Roman" w:eastAsia="Times New Roman" w:hAnsi="Times New Roman" w:cs="Times New Roman"/>
          <w:color w:val="000000" w:themeColor="text1"/>
        </w:rPr>
        <w:t xml:space="preserve">and Negative Syndrome Scale (PANSS) </w:t>
      </w:r>
      <w:r w:rsidR="007405CB" w:rsidRPr="006B4CBA">
        <w:rPr>
          <w:rFonts w:ascii="Times New Roman" w:eastAsia="Times New Roman" w:hAnsi="Times New Roman" w:cs="Times New Roman"/>
          <w:color w:val="000000" w:themeColor="text1"/>
        </w:rPr>
        <w:t xml:space="preserve">to confirm the symptoms </w:t>
      </w:r>
      <w:r w:rsidR="00C560F1" w:rsidRPr="006B4CBA">
        <w:rPr>
          <w:rFonts w:ascii="Times New Roman" w:eastAsia="Times New Roman" w:hAnsi="Times New Roman" w:cs="Times New Roman"/>
          <w:color w:val="000000" w:themeColor="text1"/>
        </w:rPr>
        <w:t xml:space="preserve">of schizophrenia. It is a severity measure that assesses the severity of signs like hallucinations and delusions and other negative symptoms like general psychopathology, avolition, and flat affect. </w:t>
      </w:r>
      <w:r w:rsidR="00C7756C" w:rsidRPr="006B4CBA">
        <w:rPr>
          <w:rFonts w:ascii="Times New Roman" w:eastAsia="Times New Roman" w:hAnsi="Times New Roman" w:cs="Times New Roman"/>
          <w:color w:val="000000" w:themeColor="text1"/>
        </w:rPr>
        <w:t>The scoring ranges from 1 (absent to 7 (extreme) for every symptom, with a possible score of 210</w:t>
      </w:r>
      <w:r w:rsidR="00BE79F1" w:rsidRPr="006B4CBA">
        <w:rPr>
          <w:rFonts w:ascii="Times New Roman" w:eastAsia="Times New Roman" w:hAnsi="Times New Roman" w:cs="Times New Roman"/>
          <w:color w:val="000000" w:themeColor="text1"/>
        </w:rPr>
        <w:t xml:space="preserve"> (Lim et al., 2021)</w:t>
      </w:r>
      <w:r w:rsidR="00C7756C" w:rsidRPr="006B4CBA">
        <w:rPr>
          <w:rFonts w:ascii="Times New Roman" w:eastAsia="Times New Roman" w:hAnsi="Times New Roman" w:cs="Times New Roman"/>
          <w:color w:val="000000" w:themeColor="text1"/>
        </w:rPr>
        <w:t xml:space="preserve">. A positive score that could indicate schizophrenia is a score of 70 or higher, with at least one symptom having a score or higher. </w:t>
      </w:r>
    </w:p>
    <w:p w14:paraId="6A4B69E1" w14:textId="57F57D1E" w:rsidR="00424F42" w:rsidRPr="006B4CBA" w:rsidRDefault="00BA1490" w:rsidP="006B4CBA">
      <w:pPr>
        <w:shd w:val="clear" w:color="auto" w:fill="FFFFFF"/>
        <w:spacing w:line="480" w:lineRule="auto"/>
        <w:rPr>
          <w:rFonts w:ascii="Times New Roman" w:eastAsia="Times New Roman" w:hAnsi="Times New Roman" w:cs="Times New Roman"/>
          <w:color w:val="000000" w:themeColor="text1"/>
        </w:rPr>
      </w:pPr>
      <w:r w:rsidRPr="006B4CBA">
        <w:rPr>
          <w:rFonts w:ascii="Times New Roman" w:eastAsia="Times New Roman" w:hAnsi="Times New Roman" w:cs="Times New Roman"/>
          <w:color w:val="000000" w:themeColor="text1"/>
        </w:rPr>
        <w:t>Another tool can be utilized in assessing positive symptoms (SAPS). It is a 34-item scale to assess the severity of sympto</w:t>
      </w:r>
      <w:r w:rsidRPr="006B4CBA">
        <w:rPr>
          <w:rFonts w:ascii="Times New Roman" w:eastAsia="Times New Roman" w:hAnsi="Times New Roman" w:cs="Times New Roman"/>
          <w:color w:val="000000" w:themeColor="text1"/>
        </w:rPr>
        <w:t>ms like bizarre behavior, hallucinations, and delusions. The scoring of the tool ranges from 0 (absent) to 5 (severe) and has a possible score of 170</w:t>
      </w:r>
      <w:r w:rsidR="00532951" w:rsidRPr="006B4CBA">
        <w:rPr>
          <w:rFonts w:ascii="Times New Roman" w:eastAsia="Times New Roman" w:hAnsi="Times New Roman" w:cs="Times New Roman"/>
          <w:color w:val="000000" w:themeColor="text1"/>
        </w:rPr>
        <w:t xml:space="preserve"> (Tibber et al., 2018)</w:t>
      </w:r>
      <w:r w:rsidRPr="006B4CBA">
        <w:rPr>
          <w:rFonts w:ascii="Times New Roman" w:eastAsia="Times New Roman" w:hAnsi="Times New Roman" w:cs="Times New Roman"/>
          <w:color w:val="000000" w:themeColor="text1"/>
        </w:rPr>
        <w:t>. A positive score for schizophrenia would be 20 or more, with a score of 3 or higher</w:t>
      </w:r>
      <w:r w:rsidRPr="006B4CBA">
        <w:rPr>
          <w:rFonts w:ascii="Times New Roman" w:eastAsia="Times New Roman" w:hAnsi="Times New Roman" w:cs="Times New Roman"/>
          <w:color w:val="000000" w:themeColor="text1"/>
        </w:rPr>
        <w:t xml:space="preserve"> for one of the symptoms. </w:t>
      </w:r>
    </w:p>
    <w:p w14:paraId="75A33FBD" w14:textId="77777777" w:rsidR="006E4FB0" w:rsidRPr="006B4CBA" w:rsidRDefault="00BA1490" w:rsidP="006B4CBA">
      <w:pPr>
        <w:shd w:val="clear" w:color="auto" w:fill="FFFFFF" w:themeFill="background1"/>
        <w:spacing w:line="480" w:lineRule="auto"/>
        <w:rPr>
          <w:rFonts w:ascii="Times New Roman" w:eastAsia="Times New Roman" w:hAnsi="Times New Roman" w:cs="Times New Roman"/>
          <w:b/>
          <w:bCs/>
          <w:color w:val="000000" w:themeColor="text1"/>
        </w:rPr>
      </w:pPr>
      <w:r w:rsidRPr="006B4CBA">
        <w:rPr>
          <w:rFonts w:ascii="Times New Roman" w:eastAsia="Times New Roman" w:hAnsi="Times New Roman" w:cs="Times New Roman"/>
          <w:b/>
          <w:bCs/>
          <w:color w:val="000000" w:themeColor="text1"/>
        </w:rPr>
        <w:t>Primary Diagnosis</w:t>
      </w:r>
      <w:r w:rsidR="33AE1993" w:rsidRPr="006B4CBA">
        <w:rPr>
          <w:rFonts w:ascii="Times New Roman" w:eastAsia="Times New Roman" w:hAnsi="Times New Roman" w:cs="Times New Roman"/>
          <w:b/>
          <w:bCs/>
          <w:color w:val="000000" w:themeColor="text1"/>
        </w:rPr>
        <w:t xml:space="preserve"> and Coding</w:t>
      </w:r>
      <w:r w:rsidR="028ADE79" w:rsidRPr="006B4CBA">
        <w:rPr>
          <w:rFonts w:ascii="Times New Roman" w:eastAsia="Times New Roman" w:hAnsi="Times New Roman" w:cs="Times New Roman"/>
          <w:b/>
          <w:bCs/>
          <w:color w:val="000000" w:themeColor="text1"/>
        </w:rPr>
        <w:t xml:space="preserve"> </w:t>
      </w:r>
    </w:p>
    <w:p w14:paraId="1EB7B168" w14:textId="518BA76F" w:rsidR="0099722B" w:rsidRPr="006B4CBA" w:rsidRDefault="00BA1490" w:rsidP="006B4CBA">
      <w:pPr>
        <w:pStyle w:val="ListParagraph"/>
        <w:numPr>
          <w:ilvl w:val="0"/>
          <w:numId w:val="10"/>
        </w:numPr>
        <w:shd w:val="clear" w:color="auto" w:fill="FFFFFF" w:themeFill="background1"/>
        <w:spacing w:line="480" w:lineRule="auto"/>
        <w:rPr>
          <w:rFonts w:ascii="Times New Roman" w:eastAsia="Times New Roman" w:hAnsi="Times New Roman" w:cs="Times New Roman"/>
          <w:b/>
          <w:bCs/>
          <w:color w:val="000000" w:themeColor="text1"/>
        </w:rPr>
      </w:pPr>
      <w:r w:rsidRPr="006B4CBA">
        <w:rPr>
          <w:rFonts w:ascii="Times New Roman" w:eastAsia="Times New Roman" w:hAnsi="Times New Roman" w:cs="Times New Roman"/>
          <w:bCs/>
          <w:color w:val="000000" w:themeColor="text1"/>
        </w:rPr>
        <w:t xml:space="preserve">DSM-5 diagnosis: 295.30 schizophrenia, paranoid type </w:t>
      </w:r>
    </w:p>
    <w:p w14:paraId="4E9C344B" w14:textId="6150BB41" w:rsidR="295AE884" w:rsidRPr="007F4565" w:rsidRDefault="00BA1490" w:rsidP="007F4565">
      <w:pPr>
        <w:pStyle w:val="ListParagraph"/>
        <w:numPr>
          <w:ilvl w:val="0"/>
          <w:numId w:val="8"/>
        </w:numPr>
        <w:shd w:val="clear" w:color="auto" w:fill="FFFFFF"/>
        <w:spacing w:line="480" w:lineRule="auto"/>
        <w:rPr>
          <w:rFonts w:ascii="Times New Roman" w:eastAsia="Times New Roman" w:hAnsi="Times New Roman" w:cs="Times New Roman"/>
          <w:b/>
          <w:bCs/>
          <w:color w:val="000000" w:themeColor="text1"/>
        </w:rPr>
      </w:pPr>
      <w:r w:rsidRPr="006B4CBA">
        <w:rPr>
          <w:rFonts w:ascii="Times New Roman" w:eastAsia="Times New Roman" w:hAnsi="Times New Roman" w:cs="Times New Roman"/>
          <w:bCs/>
          <w:color w:val="000000" w:themeColor="text1"/>
        </w:rPr>
        <w:lastRenderedPageBreak/>
        <w:t xml:space="preserve">ICD-10 code: Paranoid schizophrenia </w:t>
      </w:r>
    </w:p>
    <w:p w14:paraId="58126B43" w14:textId="2E11EC83" w:rsidR="00D131BC" w:rsidRPr="006B4CBA" w:rsidRDefault="00BA1490" w:rsidP="006B4CBA">
      <w:pPr>
        <w:shd w:val="clear" w:color="auto" w:fill="FFFFFF"/>
        <w:spacing w:line="480" w:lineRule="auto"/>
        <w:jc w:val="center"/>
        <w:rPr>
          <w:rFonts w:ascii="Times New Roman" w:eastAsia="Times New Roman" w:hAnsi="Times New Roman" w:cs="Times New Roman"/>
          <w:b/>
          <w:bCs/>
          <w:color w:val="000000" w:themeColor="text1"/>
        </w:rPr>
      </w:pPr>
      <w:r w:rsidRPr="006B4CBA">
        <w:rPr>
          <w:rFonts w:ascii="Times New Roman" w:eastAsia="Times New Roman" w:hAnsi="Times New Roman" w:cs="Times New Roman"/>
          <w:b/>
          <w:bCs/>
          <w:color w:val="000000" w:themeColor="text1"/>
        </w:rPr>
        <w:t>Plan</w:t>
      </w:r>
      <w:r w:rsidR="002A4A9B" w:rsidRPr="006B4CBA">
        <w:rPr>
          <w:rFonts w:ascii="Times New Roman" w:eastAsia="Times New Roman" w:hAnsi="Times New Roman" w:cs="Times New Roman"/>
          <w:b/>
          <w:bCs/>
          <w:color w:val="000000" w:themeColor="text1"/>
        </w:rPr>
        <w:t xml:space="preserve"> of Treatment and Rx</w:t>
      </w:r>
    </w:p>
    <w:p w14:paraId="6A7125E3" w14:textId="3862D1C9" w:rsidR="00D7271C" w:rsidRPr="006B4CBA" w:rsidRDefault="00BA1490" w:rsidP="006B4CBA">
      <w:pPr>
        <w:pStyle w:val="NormalWeb"/>
        <w:spacing w:line="480" w:lineRule="auto"/>
        <w:rPr>
          <w:color w:val="000000" w:themeColor="text1"/>
        </w:rPr>
      </w:pPr>
      <w:r w:rsidRPr="006B4CBA">
        <w:rPr>
          <w:color w:val="000000" w:themeColor="text1"/>
        </w:rPr>
        <w:t xml:space="preserve">Pharmacological Intervention and Rx: </w:t>
      </w:r>
    </w:p>
    <w:p w14:paraId="4A957AF0" w14:textId="73B49739" w:rsidR="006E4FB0" w:rsidRPr="006B4CBA" w:rsidRDefault="00BA1490" w:rsidP="006B4CBA">
      <w:pPr>
        <w:pStyle w:val="NormalWeb"/>
        <w:numPr>
          <w:ilvl w:val="0"/>
          <w:numId w:val="4"/>
        </w:numPr>
        <w:spacing w:line="480" w:lineRule="auto"/>
        <w:rPr>
          <w:color w:val="000000" w:themeColor="text1"/>
        </w:rPr>
      </w:pPr>
      <w:r w:rsidRPr="006B4CBA">
        <w:rPr>
          <w:color w:val="000000" w:themeColor="text1"/>
        </w:rPr>
        <w:t xml:space="preserve">Dosage, route, Frequency, special </w:t>
      </w:r>
      <w:r w:rsidRPr="006B4CBA">
        <w:rPr>
          <w:color w:val="000000" w:themeColor="text1"/>
        </w:rPr>
        <w:t>instructions: the medication selected for Ms. Mann is Olanzapine, taken orally. The starting dosage will be 5 mg daily in the first week and may be increased to 10 mg daily in the second week. Depending on the patient's tolerability and response, it may be</w:t>
      </w:r>
      <w:r w:rsidRPr="006B4CBA">
        <w:rPr>
          <w:color w:val="000000" w:themeColor="text1"/>
        </w:rPr>
        <w:t xml:space="preserve"> increased to 20 mg daily. The patient must take the medication simultaneously daily and inform the healthcare provider of adverse effects, mood changes, behavior, or thoughts</w:t>
      </w:r>
      <w:r w:rsidR="00105C36" w:rsidRPr="006B4CBA">
        <w:rPr>
          <w:color w:val="000000" w:themeColor="text1"/>
        </w:rPr>
        <w:t xml:space="preserve"> (Thomas &amp; Saadabadi, 2021)</w:t>
      </w:r>
      <w:r w:rsidRPr="006B4CBA">
        <w:rPr>
          <w:color w:val="000000" w:themeColor="text1"/>
        </w:rPr>
        <w:t xml:space="preserve">. </w:t>
      </w:r>
    </w:p>
    <w:p w14:paraId="48CD980D" w14:textId="3E0353F6" w:rsidR="006E4FB0" w:rsidRPr="006B4CBA" w:rsidRDefault="00BA1490" w:rsidP="006B4CBA">
      <w:pPr>
        <w:pStyle w:val="NormalWeb"/>
        <w:numPr>
          <w:ilvl w:val="0"/>
          <w:numId w:val="4"/>
        </w:numPr>
        <w:spacing w:line="480" w:lineRule="auto"/>
        <w:rPr>
          <w:color w:val="000000" w:themeColor="text1"/>
        </w:rPr>
      </w:pPr>
      <w:r w:rsidRPr="006B4CBA">
        <w:rPr>
          <w:color w:val="000000" w:themeColor="text1"/>
        </w:rPr>
        <w:t>Drug class</w:t>
      </w:r>
      <w:r w:rsidR="004B2BA8" w:rsidRPr="006B4CBA">
        <w:rPr>
          <w:color w:val="000000" w:themeColor="text1"/>
        </w:rPr>
        <w:t xml:space="preserve">: atypical Antipsychotic </w:t>
      </w:r>
    </w:p>
    <w:p w14:paraId="20B8CFD2" w14:textId="04B012CB" w:rsidR="004B2BA8" w:rsidRPr="006B4CBA" w:rsidRDefault="00BA1490" w:rsidP="006B4CBA">
      <w:pPr>
        <w:pStyle w:val="NormalWeb"/>
        <w:numPr>
          <w:ilvl w:val="0"/>
          <w:numId w:val="4"/>
        </w:numPr>
        <w:spacing w:line="480" w:lineRule="auto"/>
        <w:rPr>
          <w:color w:val="000000" w:themeColor="text1"/>
        </w:rPr>
      </w:pPr>
      <w:r w:rsidRPr="006B4CBA">
        <w:rPr>
          <w:color w:val="000000" w:themeColor="text1"/>
        </w:rPr>
        <w:t>Mechanism of Ac</w:t>
      </w:r>
      <w:r w:rsidRPr="006B4CBA">
        <w:rPr>
          <w:color w:val="000000" w:themeColor="text1"/>
        </w:rPr>
        <w:t>tion (MOA): It blocks the action of dopamine and serotonin neurotransmitters in the brain. Also</w:t>
      </w:r>
      <w:r w:rsidR="00A65E3B" w:rsidRPr="006B4CBA">
        <w:rPr>
          <w:color w:val="000000" w:themeColor="text1"/>
        </w:rPr>
        <w:t>, it minimizes the activity of the mesolimbic pathway in the brain, which is responsible for the positive symptoms of schizophrenia, such as hallucinations, delusions, and disordered thinking</w:t>
      </w:r>
      <w:r w:rsidR="001F398E" w:rsidRPr="006B4CBA">
        <w:rPr>
          <w:color w:val="000000" w:themeColor="text1"/>
        </w:rPr>
        <w:t xml:space="preserve"> (Thomas &amp; Saadabadi, 2021)</w:t>
      </w:r>
      <w:r w:rsidR="00A65E3B" w:rsidRPr="006B4CBA">
        <w:rPr>
          <w:color w:val="000000" w:themeColor="text1"/>
        </w:rPr>
        <w:t xml:space="preserve">. </w:t>
      </w:r>
      <w:r w:rsidR="008E4B49" w:rsidRPr="006B4CBA">
        <w:rPr>
          <w:color w:val="000000" w:themeColor="text1"/>
        </w:rPr>
        <w:t xml:space="preserve">The liver metabolizes it </w:t>
      </w:r>
      <w:r w:rsidR="00BB7CA0" w:rsidRPr="006B4CBA">
        <w:rPr>
          <w:color w:val="000000" w:themeColor="text1"/>
        </w:rPr>
        <w:t>through</w:t>
      </w:r>
      <w:r w:rsidR="008E4B49" w:rsidRPr="006B4CBA">
        <w:rPr>
          <w:color w:val="000000" w:themeColor="text1"/>
        </w:rPr>
        <w:t xml:space="preserve"> the cytochrome P450 enzymes such as CYP1A2 an</w:t>
      </w:r>
      <w:r w:rsidR="00BB7CA0" w:rsidRPr="006B4CBA">
        <w:rPr>
          <w:color w:val="000000" w:themeColor="text1"/>
        </w:rPr>
        <w:t xml:space="preserve">d </w:t>
      </w:r>
      <w:r w:rsidR="00FA059C" w:rsidRPr="006B4CBA">
        <w:rPr>
          <w:color w:val="000000" w:themeColor="text1"/>
        </w:rPr>
        <w:t>CYPD6</w:t>
      </w:r>
      <w:r w:rsidR="00BB7CA0" w:rsidRPr="006B4CBA">
        <w:rPr>
          <w:color w:val="000000" w:themeColor="text1"/>
        </w:rPr>
        <w:t xml:space="preserve">. </w:t>
      </w:r>
    </w:p>
    <w:p w14:paraId="194186D6" w14:textId="4233598E" w:rsidR="00FA059C" w:rsidRPr="006B4CBA" w:rsidRDefault="00BA1490" w:rsidP="006B4CBA">
      <w:pPr>
        <w:pStyle w:val="NormalWeb"/>
        <w:numPr>
          <w:ilvl w:val="0"/>
          <w:numId w:val="4"/>
        </w:numPr>
        <w:spacing w:line="480" w:lineRule="auto"/>
        <w:rPr>
          <w:color w:val="000000" w:themeColor="text1"/>
        </w:rPr>
      </w:pPr>
      <w:r w:rsidRPr="006B4CBA">
        <w:rPr>
          <w:color w:val="000000" w:themeColor="text1"/>
        </w:rPr>
        <w:t xml:space="preserve">Correlation to diagnosis: olanzapine is a medication used </w:t>
      </w:r>
      <w:r w:rsidR="00E9312B" w:rsidRPr="006B4CBA">
        <w:rPr>
          <w:color w:val="000000" w:themeColor="text1"/>
        </w:rPr>
        <w:t xml:space="preserve">to treat schizophrenia and delusional disorders. It helps manage the symptoms related to schizophrenia, such as disordered thinking, delusions, and hallucinations. It is expected to reach a therapeutic level within 1-2 weeks after initiation. </w:t>
      </w:r>
    </w:p>
    <w:p w14:paraId="46FF7B85" w14:textId="21D817D0" w:rsidR="006A7096" w:rsidRPr="006B4CBA" w:rsidRDefault="00BA1490" w:rsidP="006B4CBA">
      <w:pPr>
        <w:pStyle w:val="NormalWeb"/>
        <w:numPr>
          <w:ilvl w:val="0"/>
          <w:numId w:val="4"/>
        </w:numPr>
        <w:spacing w:line="480" w:lineRule="auto"/>
        <w:rPr>
          <w:color w:val="000000" w:themeColor="text1"/>
        </w:rPr>
      </w:pPr>
      <w:r w:rsidRPr="006B4CBA">
        <w:rPr>
          <w:color w:val="000000" w:themeColor="text1"/>
        </w:rPr>
        <w:t>Lab monitori</w:t>
      </w:r>
      <w:r w:rsidRPr="006B4CBA">
        <w:rPr>
          <w:color w:val="000000" w:themeColor="text1"/>
        </w:rPr>
        <w:t xml:space="preserve">ng: labs should be monitored occasionally to ensure the medication does not lead to adverse effects like metabolic changes, abnormal blood counts, and weight gain. </w:t>
      </w:r>
    </w:p>
    <w:p w14:paraId="7A165CA7" w14:textId="5FA1D5EB" w:rsidR="00F64285" w:rsidRPr="006B4CBA" w:rsidRDefault="00BA1490" w:rsidP="006B4CBA">
      <w:pPr>
        <w:pStyle w:val="NormalWeb"/>
        <w:numPr>
          <w:ilvl w:val="0"/>
          <w:numId w:val="4"/>
        </w:numPr>
        <w:spacing w:line="480" w:lineRule="auto"/>
        <w:rPr>
          <w:color w:val="000000" w:themeColor="text1"/>
        </w:rPr>
      </w:pPr>
      <w:r w:rsidRPr="006B4CBA">
        <w:rPr>
          <w:color w:val="000000" w:themeColor="text1"/>
        </w:rPr>
        <w:t xml:space="preserve">FDA approval: It is approved for treating schizophrenia and bipolar disorder. </w:t>
      </w:r>
    </w:p>
    <w:p w14:paraId="5E98950D" w14:textId="7CCE5B93" w:rsidR="00C44A47" w:rsidRPr="006B4CBA" w:rsidRDefault="00BA1490" w:rsidP="006B4CBA">
      <w:pPr>
        <w:pStyle w:val="NormalWeb"/>
        <w:numPr>
          <w:ilvl w:val="0"/>
          <w:numId w:val="4"/>
        </w:numPr>
        <w:spacing w:line="480" w:lineRule="auto"/>
        <w:rPr>
          <w:color w:val="000000" w:themeColor="text1"/>
        </w:rPr>
      </w:pPr>
      <w:r w:rsidRPr="006B4CBA">
        <w:rPr>
          <w:color w:val="000000" w:themeColor="text1"/>
        </w:rPr>
        <w:lastRenderedPageBreak/>
        <w:t>Side effects</w:t>
      </w:r>
      <w:r w:rsidRPr="006B4CBA">
        <w:rPr>
          <w:color w:val="000000" w:themeColor="text1"/>
        </w:rPr>
        <w:t xml:space="preserve">: the medication causes weight gain due to a high appetite and altered metabolism and </w:t>
      </w:r>
      <w:r w:rsidR="00E64FF3" w:rsidRPr="006B4CBA">
        <w:rPr>
          <w:color w:val="000000" w:themeColor="text1"/>
        </w:rPr>
        <w:t xml:space="preserve">sedation caused by the medication's depressant </w:t>
      </w:r>
      <w:r w:rsidR="008A7873" w:rsidRPr="006B4CBA">
        <w:rPr>
          <w:color w:val="000000" w:themeColor="text1"/>
        </w:rPr>
        <w:t>effects</w:t>
      </w:r>
      <w:r w:rsidR="00E64FF3" w:rsidRPr="006B4CBA">
        <w:rPr>
          <w:color w:val="000000" w:themeColor="text1"/>
        </w:rPr>
        <w:t xml:space="preserve"> on the central nervous system. Lastly, it leads to metabolic changes due to altered glucose and lipid metabolism. </w:t>
      </w:r>
    </w:p>
    <w:p w14:paraId="139C15C9" w14:textId="356DFF82" w:rsidR="008A7873" w:rsidRPr="006B4CBA" w:rsidRDefault="00BA1490" w:rsidP="006B4CBA">
      <w:pPr>
        <w:pStyle w:val="NormalWeb"/>
        <w:numPr>
          <w:ilvl w:val="0"/>
          <w:numId w:val="4"/>
        </w:numPr>
        <w:spacing w:line="480" w:lineRule="auto"/>
        <w:rPr>
          <w:color w:val="000000" w:themeColor="text1"/>
        </w:rPr>
      </w:pPr>
      <w:r w:rsidRPr="006B4CBA">
        <w:rPr>
          <w:color w:val="000000" w:themeColor="text1"/>
        </w:rPr>
        <w:t xml:space="preserve">Contraindications/ Interactions: </w:t>
      </w:r>
      <w:r w:rsidR="006021C2" w:rsidRPr="006B4CBA">
        <w:rPr>
          <w:color w:val="000000" w:themeColor="text1"/>
        </w:rPr>
        <w:t xml:space="preserve">it should not be used on patients with a known hypersensitivity to the drug. Also, it can interact with other medications like those metabolized by the liver, those that affect the QT interval, and those that cause sedation. </w:t>
      </w:r>
      <w:r w:rsidR="00A25AA9" w:rsidRPr="006B4CBA">
        <w:rPr>
          <w:color w:val="000000" w:themeColor="text1"/>
        </w:rPr>
        <w:t xml:space="preserve">Lab monitoring may be necessary to determine any potential drug-to-drug interactions. </w:t>
      </w:r>
    </w:p>
    <w:p w14:paraId="499781DC" w14:textId="77777777" w:rsidR="00D7271C" w:rsidRPr="006B4CBA" w:rsidRDefault="00BA1490" w:rsidP="006B4CBA">
      <w:pPr>
        <w:shd w:val="clear" w:color="auto" w:fill="FFFFFF"/>
        <w:spacing w:line="480" w:lineRule="auto"/>
        <w:rPr>
          <w:rFonts w:ascii="Times New Roman" w:eastAsia="Times New Roman" w:hAnsi="Times New Roman" w:cs="Times New Roman"/>
          <w:i/>
          <w:iCs/>
          <w:color w:val="000000" w:themeColor="text1"/>
        </w:rPr>
      </w:pPr>
      <w:r w:rsidRPr="006B4CBA">
        <w:rPr>
          <w:rFonts w:ascii="Times New Roman" w:eastAsia="Times New Roman" w:hAnsi="Times New Roman" w:cs="Times New Roman"/>
          <w:b/>
          <w:bCs/>
          <w:color w:val="000000" w:themeColor="text1"/>
        </w:rPr>
        <w:t>Nonpharmacologic Interventions</w:t>
      </w:r>
    </w:p>
    <w:p w14:paraId="3B0A458D" w14:textId="56675FDE" w:rsidR="00193216" w:rsidRPr="006B4CBA" w:rsidRDefault="00BA1490" w:rsidP="006B4CBA">
      <w:pPr>
        <w:pStyle w:val="ListParagraph"/>
        <w:numPr>
          <w:ilvl w:val="0"/>
          <w:numId w:val="4"/>
        </w:numPr>
        <w:shd w:val="clear" w:color="auto" w:fill="FFFFFF"/>
        <w:spacing w:line="480" w:lineRule="auto"/>
        <w:rPr>
          <w:rFonts w:ascii="Times New Roman" w:eastAsia="Times New Roman" w:hAnsi="Times New Roman" w:cs="Times New Roman"/>
          <w:color w:val="000000" w:themeColor="text1"/>
        </w:rPr>
      </w:pPr>
      <w:r w:rsidRPr="006B4CBA">
        <w:rPr>
          <w:rFonts w:ascii="Times New Roman" w:eastAsia="Times New Roman" w:hAnsi="Times New Roman" w:cs="Times New Roman"/>
          <w:color w:val="000000" w:themeColor="text1"/>
        </w:rPr>
        <w:t>Social skills training can help people living with schizophrenia to learn how to effectively interact with others by helping them develo</w:t>
      </w:r>
      <w:r w:rsidRPr="006B4CBA">
        <w:rPr>
          <w:rFonts w:ascii="Times New Roman" w:eastAsia="Times New Roman" w:hAnsi="Times New Roman" w:cs="Times New Roman"/>
          <w:color w:val="000000" w:themeColor="text1"/>
        </w:rPr>
        <w:t xml:space="preserve">p practical communication skills and stress and anxiety management skills. </w:t>
      </w:r>
      <w:r w:rsidR="00A263C6" w:rsidRPr="006B4CBA">
        <w:rPr>
          <w:rFonts w:ascii="Times New Roman" w:eastAsia="Times New Roman" w:hAnsi="Times New Roman" w:cs="Times New Roman"/>
          <w:color w:val="000000" w:themeColor="text1"/>
        </w:rPr>
        <w:t xml:space="preserve">It may be conducted weekly or bi-weekly, involving activities such as role-playing, </w:t>
      </w:r>
      <w:r w:rsidR="007E7197" w:rsidRPr="006B4CBA">
        <w:rPr>
          <w:rFonts w:ascii="Times New Roman" w:eastAsia="Times New Roman" w:hAnsi="Times New Roman" w:cs="Times New Roman"/>
          <w:color w:val="000000" w:themeColor="text1"/>
        </w:rPr>
        <w:t xml:space="preserve">group discussions, playing exercises, and other interactive sessions. </w:t>
      </w:r>
    </w:p>
    <w:p w14:paraId="56D59D71" w14:textId="5B92F5EB" w:rsidR="007E7197" w:rsidRPr="006B4CBA" w:rsidRDefault="00BA1490" w:rsidP="006B4CBA">
      <w:pPr>
        <w:pStyle w:val="ListParagraph"/>
        <w:numPr>
          <w:ilvl w:val="0"/>
          <w:numId w:val="4"/>
        </w:numPr>
        <w:shd w:val="clear" w:color="auto" w:fill="FFFFFF"/>
        <w:spacing w:line="480" w:lineRule="auto"/>
        <w:rPr>
          <w:rFonts w:ascii="Times New Roman" w:eastAsia="Times New Roman" w:hAnsi="Times New Roman" w:cs="Times New Roman"/>
          <w:color w:val="000000" w:themeColor="text1"/>
        </w:rPr>
      </w:pPr>
      <w:r w:rsidRPr="006B4CBA">
        <w:rPr>
          <w:rFonts w:ascii="Times New Roman" w:eastAsia="Times New Roman" w:hAnsi="Times New Roman" w:cs="Times New Roman"/>
          <w:color w:val="000000" w:themeColor="text1"/>
        </w:rPr>
        <w:t xml:space="preserve">Next, Cognitive-behavioral therapy (CBT) </w:t>
      </w:r>
      <w:r w:rsidR="00135851" w:rsidRPr="006B4CBA">
        <w:rPr>
          <w:rFonts w:ascii="Times New Roman" w:eastAsia="Times New Roman" w:hAnsi="Times New Roman" w:cs="Times New Roman"/>
          <w:color w:val="000000" w:themeColor="text1"/>
        </w:rPr>
        <w:t xml:space="preserve">can be used to manage Mann’s symptoms. It is a form of psychotherapeutic </w:t>
      </w:r>
      <w:r w:rsidR="00816475" w:rsidRPr="006B4CBA">
        <w:rPr>
          <w:rFonts w:ascii="Times New Roman" w:eastAsia="Times New Roman" w:hAnsi="Times New Roman" w:cs="Times New Roman"/>
          <w:color w:val="000000" w:themeColor="text1"/>
        </w:rPr>
        <w:t xml:space="preserve">approach designed to assist patients in managing their thinking and behavior. It can assist people in identifying and managing negative thoughts and beliefs and developing coping strategies to deal with delusions and hypertension. The recommended frequency is an hour-long weekly session based on the person's needs for several months. </w:t>
      </w:r>
    </w:p>
    <w:p w14:paraId="44140E8F" w14:textId="77777777" w:rsidR="00D7271C" w:rsidRPr="006B4CBA" w:rsidRDefault="00BA1490" w:rsidP="006B4CBA">
      <w:pPr>
        <w:pStyle w:val="NormalWeb"/>
        <w:spacing w:line="480" w:lineRule="auto"/>
        <w:rPr>
          <w:b/>
          <w:bCs/>
          <w:color w:val="000000" w:themeColor="text1"/>
        </w:rPr>
      </w:pPr>
      <w:r w:rsidRPr="006B4CBA">
        <w:rPr>
          <w:b/>
          <w:bCs/>
          <w:color w:val="000000" w:themeColor="text1"/>
        </w:rPr>
        <w:t xml:space="preserve">Patient Education: </w:t>
      </w:r>
    </w:p>
    <w:p w14:paraId="121BD51F" w14:textId="6B29F940" w:rsidR="003B1E94" w:rsidRPr="006B4CBA" w:rsidRDefault="00BA1490" w:rsidP="006B4CBA">
      <w:pPr>
        <w:pStyle w:val="NormalWeb"/>
        <w:numPr>
          <w:ilvl w:val="0"/>
          <w:numId w:val="5"/>
        </w:numPr>
        <w:spacing w:line="480" w:lineRule="auto"/>
        <w:rPr>
          <w:color w:val="000000" w:themeColor="text1"/>
        </w:rPr>
      </w:pPr>
      <w:r w:rsidRPr="006B4CBA">
        <w:rPr>
          <w:color w:val="000000" w:themeColor="text1"/>
        </w:rPr>
        <w:lastRenderedPageBreak/>
        <w:t>D</w:t>
      </w:r>
      <w:r w:rsidR="00D7271C" w:rsidRPr="006B4CBA">
        <w:rPr>
          <w:color w:val="000000" w:themeColor="text1"/>
        </w:rPr>
        <w:t>iagnosis, prevalence, expectations, and course of illness</w:t>
      </w:r>
      <w:r w:rsidR="00720DE3" w:rsidRPr="006B4CBA">
        <w:rPr>
          <w:color w:val="000000" w:themeColor="text1"/>
        </w:rPr>
        <w:t xml:space="preserve">: </w:t>
      </w:r>
      <w:r w:rsidR="00C15690" w:rsidRPr="006B4CBA">
        <w:rPr>
          <w:color w:val="000000" w:themeColor="text1"/>
        </w:rPr>
        <w:t>An individual is likely to be diagnosed with schizophrenia if they experience one or more of the following symptoms for over a month: hallucinations, hearing voices, incoherent speech, and negative symptoms like flattening of emotions</w:t>
      </w:r>
      <w:r w:rsidR="006B1539" w:rsidRPr="006B4CBA">
        <w:rPr>
          <w:color w:val="000000" w:themeColor="text1"/>
        </w:rPr>
        <w:t xml:space="preserve"> (McCutcheon et al., 2019)</w:t>
      </w:r>
      <w:r w:rsidR="00C15690" w:rsidRPr="006B4CBA">
        <w:rPr>
          <w:color w:val="000000" w:themeColor="text1"/>
        </w:rPr>
        <w:t>.</w:t>
      </w:r>
      <w:r w:rsidR="008E560B" w:rsidRPr="006B4CBA">
        <w:rPr>
          <w:color w:val="000000" w:themeColor="text1"/>
        </w:rPr>
        <w:t xml:space="preserve"> According to the World Health Organization (2022), schizophrenia affects 1 in 300 people worldwide and is not as common as other types of mental disorders. </w:t>
      </w:r>
      <w:r w:rsidR="00A3728C" w:rsidRPr="006B4CBA">
        <w:rPr>
          <w:color w:val="000000" w:themeColor="text1"/>
        </w:rPr>
        <w:t xml:space="preserve">It is a condition that requires ongoing management so that people can live fulfilling lives </w:t>
      </w:r>
      <w:r w:rsidR="006C4350" w:rsidRPr="006B4CBA">
        <w:rPr>
          <w:color w:val="000000" w:themeColor="text1"/>
        </w:rPr>
        <w:t xml:space="preserve">with the proper medication. However, if left untreated, it may cause severe impairment in daily functioning. </w:t>
      </w:r>
      <w:r w:rsidR="001367C8" w:rsidRPr="006B4CBA">
        <w:rPr>
          <w:color w:val="000000" w:themeColor="text1"/>
        </w:rPr>
        <w:t xml:space="preserve">The course of </w:t>
      </w:r>
      <w:r w:rsidR="00D06BE5" w:rsidRPr="006B4CBA">
        <w:rPr>
          <w:color w:val="000000" w:themeColor="text1"/>
        </w:rPr>
        <w:t xml:space="preserve">schizophrenia varies between individuals; some experience a few episodes of psychosis, </w:t>
      </w:r>
      <w:r w:rsidR="00025A26" w:rsidRPr="006B4CBA">
        <w:rPr>
          <w:color w:val="000000" w:themeColor="text1"/>
        </w:rPr>
        <w:t xml:space="preserve">while others may experience chronic symptoms. </w:t>
      </w:r>
      <w:r w:rsidR="00C15690" w:rsidRPr="006B4CBA">
        <w:rPr>
          <w:color w:val="000000" w:themeColor="text1"/>
        </w:rPr>
        <w:t xml:space="preserve"> </w:t>
      </w:r>
    </w:p>
    <w:p w14:paraId="3C366A81" w14:textId="60B2385F" w:rsidR="00D7271C" w:rsidRPr="006B4CBA" w:rsidRDefault="00BA1490" w:rsidP="006B4CBA">
      <w:pPr>
        <w:pStyle w:val="NormalWeb"/>
        <w:numPr>
          <w:ilvl w:val="0"/>
          <w:numId w:val="5"/>
        </w:numPr>
        <w:spacing w:line="480" w:lineRule="auto"/>
        <w:rPr>
          <w:color w:val="000000" w:themeColor="text1"/>
        </w:rPr>
      </w:pPr>
      <w:r w:rsidRPr="006B4CBA">
        <w:rPr>
          <w:color w:val="000000" w:themeColor="text1"/>
        </w:rPr>
        <w:t>Medication education</w:t>
      </w:r>
    </w:p>
    <w:p w14:paraId="03F52760" w14:textId="3F5EF6F3" w:rsidR="00D7271C" w:rsidRPr="006B4CBA" w:rsidRDefault="00BA1490" w:rsidP="006B4CBA">
      <w:pPr>
        <w:pStyle w:val="NormalWeb"/>
        <w:numPr>
          <w:ilvl w:val="1"/>
          <w:numId w:val="5"/>
        </w:numPr>
        <w:spacing w:line="480" w:lineRule="auto"/>
        <w:rPr>
          <w:color w:val="000000" w:themeColor="text1"/>
        </w:rPr>
      </w:pPr>
      <w:r w:rsidRPr="006B4CBA">
        <w:rPr>
          <w:color w:val="000000" w:themeColor="text1"/>
        </w:rPr>
        <w:t>Side-effects: Common side-effects include weight gain, dry mouth, dizziness, and drowsiness. Rare side effects include extrapyramidal symptoms like stiffness or tremors and metabolic chan</w:t>
      </w:r>
      <w:r w:rsidRPr="006B4CBA">
        <w:rPr>
          <w:color w:val="000000" w:themeColor="text1"/>
        </w:rPr>
        <w:t xml:space="preserve">ges like elevated blood sugar or cholesterol levels. </w:t>
      </w:r>
    </w:p>
    <w:p w14:paraId="257453B2" w14:textId="77777777" w:rsidR="00881C8C" w:rsidRPr="006B4CBA" w:rsidRDefault="00881C8C" w:rsidP="006B4CBA">
      <w:pPr>
        <w:pStyle w:val="NormalWeb"/>
        <w:numPr>
          <w:ilvl w:val="1"/>
          <w:numId w:val="5"/>
        </w:numPr>
        <w:spacing w:line="480" w:lineRule="auto"/>
        <w:rPr>
          <w:color w:val="000000" w:themeColor="text1"/>
        </w:rPr>
      </w:pPr>
    </w:p>
    <w:p w14:paraId="03C4A2F9" w14:textId="6B9D25BC" w:rsidR="00881C8C" w:rsidRPr="006B4CBA" w:rsidRDefault="00BA1490" w:rsidP="006B4CBA">
      <w:pPr>
        <w:pStyle w:val="NormalWeb"/>
        <w:numPr>
          <w:ilvl w:val="1"/>
          <w:numId w:val="5"/>
        </w:numPr>
        <w:spacing w:line="480" w:lineRule="auto"/>
        <w:rPr>
          <w:color w:val="000000" w:themeColor="text1"/>
        </w:rPr>
      </w:pPr>
      <w:r w:rsidRPr="006B4CBA">
        <w:rPr>
          <w:color w:val="000000" w:themeColor="text1"/>
        </w:rPr>
        <w:t xml:space="preserve">Side effects warranting immediate contact: Patients need to contact their provider immediately if they experience </w:t>
      </w:r>
      <w:r w:rsidR="008209D9" w:rsidRPr="006B4CBA">
        <w:rPr>
          <w:color w:val="000000" w:themeColor="text1"/>
        </w:rPr>
        <w:t xml:space="preserve">symptoms like </w:t>
      </w:r>
      <w:r w:rsidR="009916A6" w:rsidRPr="006B4CBA">
        <w:rPr>
          <w:color w:val="000000" w:themeColor="text1"/>
        </w:rPr>
        <w:t xml:space="preserve">muscle rigidity, difficulty in breathing, and fever because they may be an indication of severe side effects like </w:t>
      </w:r>
      <w:r w:rsidR="00753B92" w:rsidRPr="006B4CBA">
        <w:rPr>
          <w:color w:val="000000" w:themeColor="text1"/>
        </w:rPr>
        <w:t>neuroleptic</w:t>
      </w:r>
      <w:r w:rsidR="009916A6" w:rsidRPr="006B4CBA">
        <w:rPr>
          <w:color w:val="000000" w:themeColor="text1"/>
        </w:rPr>
        <w:t xml:space="preserve"> malignant syndrome</w:t>
      </w:r>
      <w:r w:rsidR="00482F59" w:rsidRPr="006B4CBA">
        <w:rPr>
          <w:color w:val="000000" w:themeColor="text1"/>
        </w:rPr>
        <w:t xml:space="preserve"> (Thomas &amp; Saadabadi, 2021)</w:t>
      </w:r>
      <w:r w:rsidR="009916A6" w:rsidRPr="006B4CBA">
        <w:rPr>
          <w:color w:val="000000" w:themeColor="text1"/>
        </w:rPr>
        <w:t xml:space="preserve">. </w:t>
      </w:r>
    </w:p>
    <w:p w14:paraId="48F118F8" w14:textId="35536C3C" w:rsidR="00753B92" w:rsidRPr="006B4CBA" w:rsidRDefault="00BA1490" w:rsidP="006B4CBA">
      <w:pPr>
        <w:pStyle w:val="NormalWeb"/>
        <w:numPr>
          <w:ilvl w:val="1"/>
          <w:numId w:val="5"/>
        </w:numPr>
        <w:spacing w:line="480" w:lineRule="auto"/>
        <w:rPr>
          <w:color w:val="000000" w:themeColor="text1"/>
        </w:rPr>
      </w:pPr>
      <w:r w:rsidRPr="006B4CBA">
        <w:rPr>
          <w:color w:val="000000" w:themeColor="text1"/>
        </w:rPr>
        <w:t>Concern for pregnant and breastfeeding patients: Pregnant and breastfeeding patients are advised not to take olanzapine unless it is considered essential b</w:t>
      </w:r>
      <w:r w:rsidRPr="006B4CBA">
        <w:rPr>
          <w:color w:val="000000" w:themeColor="text1"/>
        </w:rPr>
        <w:t xml:space="preserve">y the healthcare provider. This is because it is known to pass unto breast milk and may </w:t>
      </w:r>
      <w:r w:rsidRPr="006B4CBA">
        <w:rPr>
          <w:color w:val="000000" w:themeColor="text1"/>
        </w:rPr>
        <w:lastRenderedPageBreak/>
        <w:t xml:space="preserve">harm the nursing infant. It is categorized as pregnancy category C medication, indicating it may harm the unborn baby. </w:t>
      </w:r>
    </w:p>
    <w:p w14:paraId="483407BC" w14:textId="254C7AF5" w:rsidR="00195B42" w:rsidRPr="006B4CBA" w:rsidRDefault="00BA1490" w:rsidP="006B4CBA">
      <w:pPr>
        <w:pStyle w:val="NormalWeb"/>
        <w:numPr>
          <w:ilvl w:val="1"/>
          <w:numId w:val="5"/>
        </w:numPr>
        <w:spacing w:line="480" w:lineRule="auto"/>
        <w:rPr>
          <w:color w:val="000000" w:themeColor="text1"/>
        </w:rPr>
      </w:pPr>
      <w:r w:rsidRPr="006B4CBA">
        <w:rPr>
          <w:color w:val="000000" w:themeColor="text1"/>
        </w:rPr>
        <w:t>Contraindications: The medication may be contrai</w:t>
      </w:r>
      <w:r w:rsidRPr="006B4CBA">
        <w:rPr>
          <w:color w:val="000000" w:themeColor="text1"/>
        </w:rPr>
        <w:t xml:space="preserve">ndicated to patients with a history of hypersensitivity due to the drug or other antipsychotics and people with specific medical conditions such as severe liver disease. </w:t>
      </w:r>
    </w:p>
    <w:p w14:paraId="0A863669" w14:textId="5736492B" w:rsidR="00D7271C" w:rsidRPr="006B4CBA" w:rsidRDefault="00BA1490" w:rsidP="006B4CBA">
      <w:pPr>
        <w:pStyle w:val="NormalWeb"/>
        <w:numPr>
          <w:ilvl w:val="1"/>
          <w:numId w:val="5"/>
        </w:numPr>
        <w:spacing w:line="480" w:lineRule="auto"/>
        <w:rPr>
          <w:color w:val="000000" w:themeColor="text1"/>
        </w:rPr>
      </w:pPr>
      <w:r w:rsidRPr="006B4CBA">
        <w:rPr>
          <w:color w:val="000000" w:themeColor="text1"/>
        </w:rPr>
        <w:t xml:space="preserve">Relief from the symptoms: the patient may start experiencing </w:t>
      </w:r>
      <w:r w:rsidR="00B76F36" w:rsidRPr="006B4CBA">
        <w:rPr>
          <w:color w:val="000000" w:themeColor="text1"/>
        </w:rPr>
        <w:t>relief of symptoms within 1-to-2 weeks, but the full therapeutic effect may take several weeks to months</w:t>
      </w:r>
      <w:r w:rsidR="00855B69" w:rsidRPr="006B4CBA">
        <w:rPr>
          <w:color w:val="000000" w:themeColor="text1"/>
        </w:rPr>
        <w:t xml:space="preserve"> (Thomas &amp; Saadabadi, 2021)</w:t>
      </w:r>
      <w:r w:rsidR="00B76F36" w:rsidRPr="006B4CBA">
        <w:rPr>
          <w:color w:val="000000" w:themeColor="text1"/>
        </w:rPr>
        <w:t xml:space="preserve">. </w:t>
      </w:r>
    </w:p>
    <w:p w14:paraId="59E21650" w14:textId="77777777" w:rsidR="00D7271C" w:rsidRPr="006B4CBA" w:rsidRDefault="00BA1490" w:rsidP="006B4CBA">
      <w:pPr>
        <w:pStyle w:val="NormalWeb"/>
        <w:spacing w:line="480" w:lineRule="auto"/>
        <w:rPr>
          <w:b/>
          <w:bCs/>
          <w:color w:val="000000" w:themeColor="text1"/>
        </w:rPr>
      </w:pPr>
      <w:r w:rsidRPr="006B4CBA">
        <w:rPr>
          <w:b/>
          <w:bCs/>
          <w:color w:val="000000" w:themeColor="text1"/>
        </w:rPr>
        <w:t xml:space="preserve">Safety Plan: </w:t>
      </w:r>
    </w:p>
    <w:p w14:paraId="34773F1E" w14:textId="09267D04" w:rsidR="00D7271C" w:rsidRPr="006B4CBA" w:rsidRDefault="00BA1490" w:rsidP="006B4CBA">
      <w:pPr>
        <w:pStyle w:val="NormalWeb"/>
        <w:numPr>
          <w:ilvl w:val="0"/>
          <w:numId w:val="6"/>
        </w:numPr>
        <w:spacing w:line="480" w:lineRule="auto"/>
        <w:rPr>
          <w:color w:val="000000" w:themeColor="text1"/>
        </w:rPr>
      </w:pPr>
      <w:r w:rsidRPr="006B4CBA">
        <w:rPr>
          <w:color w:val="000000" w:themeColor="text1"/>
        </w:rPr>
        <w:t xml:space="preserve">Did you previously ask about </w:t>
      </w:r>
    </w:p>
    <w:p w14:paraId="2CE3C5E6" w14:textId="1D4604D0" w:rsidR="00D7271C" w:rsidRPr="006B4CBA" w:rsidRDefault="00BA1490" w:rsidP="006B4CBA">
      <w:pPr>
        <w:pStyle w:val="NormalWeb"/>
        <w:numPr>
          <w:ilvl w:val="1"/>
          <w:numId w:val="6"/>
        </w:numPr>
        <w:spacing w:line="480" w:lineRule="auto"/>
        <w:rPr>
          <w:color w:val="000000" w:themeColor="text1"/>
        </w:rPr>
      </w:pPr>
      <w:r w:rsidRPr="006B4CBA">
        <w:rPr>
          <w:color w:val="000000" w:themeColor="text1"/>
        </w:rPr>
        <w:t xml:space="preserve">The patient has no history of attempted suicide or homicide. </w:t>
      </w:r>
    </w:p>
    <w:p w14:paraId="378655CE" w14:textId="2D293A74" w:rsidR="00D7271C" w:rsidRPr="006B4CBA" w:rsidRDefault="00BA1490" w:rsidP="006B4CBA">
      <w:pPr>
        <w:pStyle w:val="NormalWeb"/>
        <w:numPr>
          <w:ilvl w:val="1"/>
          <w:numId w:val="6"/>
        </w:numPr>
        <w:spacing w:line="480" w:lineRule="auto"/>
        <w:rPr>
          <w:color w:val="000000" w:themeColor="text1"/>
        </w:rPr>
      </w:pPr>
      <w:r w:rsidRPr="006B4CBA">
        <w:rPr>
          <w:color w:val="000000" w:themeColor="text1"/>
        </w:rPr>
        <w:t xml:space="preserve">Mann has no access to weapons </w:t>
      </w:r>
    </w:p>
    <w:p w14:paraId="486446CC" w14:textId="7C4AA044" w:rsidR="00D7271C" w:rsidRPr="006B4CBA" w:rsidRDefault="00BA1490" w:rsidP="006B4CBA">
      <w:pPr>
        <w:pStyle w:val="NormalWeb"/>
        <w:numPr>
          <w:ilvl w:val="0"/>
          <w:numId w:val="6"/>
        </w:numPr>
        <w:spacing w:line="480" w:lineRule="auto"/>
        <w:rPr>
          <w:color w:val="000000" w:themeColor="text1"/>
        </w:rPr>
      </w:pPr>
      <w:r w:rsidRPr="006B4CBA">
        <w:rPr>
          <w:color w:val="000000" w:themeColor="text1"/>
        </w:rPr>
        <w:t xml:space="preserve"> </w:t>
      </w:r>
      <w:r w:rsidR="00C95475" w:rsidRPr="006B4CBA">
        <w:rPr>
          <w:color w:val="000000" w:themeColor="text1"/>
        </w:rPr>
        <w:t xml:space="preserve">The drug is not classified as a controlled substance by the DEA. </w:t>
      </w:r>
    </w:p>
    <w:p w14:paraId="08E89D09" w14:textId="3DE679B2" w:rsidR="00D7271C" w:rsidRPr="006B4CBA" w:rsidRDefault="00BA1490" w:rsidP="006B4CBA">
      <w:pPr>
        <w:pStyle w:val="NormalWeb"/>
        <w:numPr>
          <w:ilvl w:val="0"/>
          <w:numId w:val="6"/>
        </w:numPr>
        <w:spacing w:line="480" w:lineRule="auto"/>
        <w:rPr>
          <w:color w:val="000000" w:themeColor="text1"/>
        </w:rPr>
      </w:pPr>
      <w:r w:rsidRPr="006B4CBA">
        <w:rPr>
          <w:color w:val="000000" w:themeColor="text1"/>
        </w:rPr>
        <w:t>Olanzapine carries a black box warning because it causes increased</w:t>
      </w:r>
      <w:r w:rsidR="00300524" w:rsidRPr="006B4CBA">
        <w:rPr>
          <w:color w:val="000000" w:themeColor="text1"/>
        </w:rPr>
        <w:t xml:space="preserve"> mortality for elderly patients with dementia-related psychosis. </w:t>
      </w:r>
    </w:p>
    <w:p w14:paraId="5EDD0F3A" w14:textId="676914CB" w:rsidR="00D7271C" w:rsidRPr="006B4CBA" w:rsidRDefault="00BA1490" w:rsidP="006B4CBA">
      <w:pPr>
        <w:pStyle w:val="NormalWeb"/>
        <w:spacing w:line="480" w:lineRule="auto"/>
        <w:rPr>
          <w:b/>
          <w:bCs/>
          <w:color w:val="000000" w:themeColor="text1"/>
        </w:rPr>
      </w:pPr>
      <w:r w:rsidRPr="006B4CBA">
        <w:rPr>
          <w:b/>
          <w:bCs/>
          <w:color w:val="000000" w:themeColor="text1"/>
        </w:rPr>
        <w:t xml:space="preserve">Follow-up and Outcomes: </w:t>
      </w:r>
    </w:p>
    <w:p w14:paraId="20783542" w14:textId="666E23A9" w:rsidR="005B5EBF" w:rsidRPr="006B4CBA" w:rsidRDefault="00BA1490" w:rsidP="006B4CBA">
      <w:pPr>
        <w:pStyle w:val="NormalWeb"/>
        <w:numPr>
          <w:ilvl w:val="0"/>
          <w:numId w:val="7"/>
        </w:numPr>
        <w:spacing w:line="480" w:lineRule="auto"/>
        <w:rPr>
          <w:color w:val="000000" w:themeColor="text1"/>
        </w:rPr>
      </w:pPr>
      <w:r w:rsidRPr="006B4CBA">
        <w:rPr>
          <w:color w:val="000000" w:themeColor="text1"/>
        </w:rPr>
        <w:t>Level of care placed: based on th</w:t>
      </w:r>
      <w:r w:rsidRPr="006B4CBA">
        <w:rPr>
          <w:color w:val="000000" w:themeColor="text1"/>
        </w:rPr>
        <w:t xml:space="preserve">e severity of the symptoms, the patient may be placed under the partial hospitalization patient program. </w:t>
      </w:r>
    </w:p>
    <w:p w14:paraId="619DFD4F" w14:textId="6AC847D2" w:rsidR="00D7271C" w:rsidRPr="006B4CBA" w:rsidRDefault="00BA1490" w:rsidP="006B4CBA">
      <w:pPr>
        <w:pStyle w:val="NormalWeb"/>
        <w:numPr>
          <w:ilvl w:val="0"/>
          <w:numId w:val="7"/>
        </w:numPr>
        <w:spacing w:line="480" w:lineRule="auto"/>
        <w:rPr>
          <w:color w:val="000000" w:themeColor="text1"/>
        </w:rPr>
      </w:pPr>
      <w:r w:rsidRPr="006B4CBA">
        <w:rPr>
          <w:color w:val="000000" w:themeColor="text1"/>
        </w:rPr>
        <w:t xml:space="preserve">The patient follow-up will be within a week to determine the efficacy and safety of the medication. </w:t>
      </w:r>
    </w:p>
    <w:p w14:paraId="204C41E9" w14:textId="562AE3BA" w:rsidR="00057FB1" w:rsidRPr="006B4CBA" w:rsidRDefault="00BA1490" w:rsidP="006B4CBA">
      <w:pPr>
        <w:pStyle w:val="NormalWeb"/>
        <w:numPr>
          <w:ilvl w:val="0"/>
          <w:numId w:val="7"/>
        </w:numPr>
        <w:spacing w:line="480" w:lineRule="auto"/>
        <w:rPr>
          <w:color w:val="000000" w:themeColor="text1"/>
        </w:rPr>
      </w:pPr>
      <w:r w:rsidRPr="006B4CBA">
        <w:rPr>
          <w:color w:val="000000" w:themeColor="text1"/>
        </w:rPr>
        <w:lastRenderedPageBreak/>
        <w:t>Both qualitative and quantitative data will be re</w:t>
      </w:r>
      <w:r w:rsidRPr="006B4CBA">
        <w:rPr>
          <w:color w:val="000000" w:themeColor="text1"/>
        </w:rPr>
        <w:t xml:space="preserve">quired </w:t>
      </w:r>
      <w:r w:rsidR="00176F6E" w:rsidRPr="006B4CBA">
        <w:rPr>
          <w:color w:val="000000" w:themeColor="text1"/>
        </w:rPr>
        <w:t xml:space="preserve">to determine the effectiveness and outcomes of the treatment plan. The Positive and Negative Syndrome Scale (PANSS) will be utilized to measure the severity of schizophrenia before and after treatment. On the other hand, qualitative data will be obtained through self-reporting symptom improvement, reports from the family members and the caregivers, and therapist observation of behavioral change. </w:t>
      </w:r>
      <w:r w:rsidR="00AB3E46" w:rsidRPr="006B4CBA">
        <w:rPr>
          <w:color w:val="000000" w:themeColor="text1"/>
        </w:rPr>
        <w:t>The</w:t>
      </w:r>
      <w:r w:rsidR="00250438" w:rsidRPr="006B4CBA">
        <w:rPr>
          <w:color w:val="000000" w:themeColor="text1"/>
        </w:rPr>
        <w:t xml:space="preserve"> results will be recorded in the </w:t>
      </w:r>
      <w:r w:rsidR="00AB3E46" w:rsidRPr="006B4CBA">
        <w:rPr>
          <w:color w:val="000000" w:themeColor="text1"/>
        </w:rPr>
        <w:t>patient’s</w:t>
      </w:r>
      <w:r w:rsidR="00250438" w:rsidRPr="006B4CBA">
        <w:rPr>
          <w:color w:val="000000" w:themeColor="text1"/>
        </w:rPr>
        <w:t xml:space="preserve"> records to guide further treatment decisions. </w:t>
      </w:r>
    </w:p>
    <w:p w14:paraId="69180114" w14:textId="77777777" w:rsidR="00057FB1" w:rsidRPr="006B4CBA" w:rsidRDefault="00057FB1" w:rsidP="006B4CBA">
      <w:pPr>
        <w:pStyle w:val="NormalWeb"/>
        <w:spacing w:line="480" w:lineRule="auto"/>
        <w:rPr>
          <w:color w:val="000000" w:themeColor="text1"/>
        </w:rPr>
      </w:pPr>
    </w:p>
    <w:p w14:paraId="0E4D6635" w14:textId="578EB145" w:rsidR="00D7271C" w:rsidRPr="006B4CBA" w:rsidRDefault="00BA1490" w:rsidP="006B4CBA">
      <w:pPr>
        <w:pStyle w:val="NormalWeb"/>
        <w:spacing w:line="480" w:lineRule="auto"/>
        <w:rPr>
          <w:color w:val="000000" w:themeColor="text1"/>
        </w:rPr>
      </w:pPr>
      <w:r w:rsidRPr="006B4CBA">
        <w:rPr>
          <w:b/>
          <w:bCs/>
          <w:color w:val="000000" w:themeColor="text1"/>
        </w:rPr>
        <w:t>Billing Code</w:t>
      </w:r>
      <w:r w:rsidRPr="006B4CBA">
        <w:rPr>
          <w:b/>
          <w:bCs/>
          <w:color w:val="000000" w:themeColor="text1"/>
        </w:rPr>
        <w:t xml:space="preserve"> for visit:</w:t>
      </w:r>
      <w:r w:rsidR="254E4AD4" w:rsidRPr="006B4CBA">
        <w:rPr>
          <w:b/>
          <w:bCs/>
          <w:color w:val="000000" w:themeColor="text1"/>
        </w:rPr>
        <w:t xml:space="preserve"> </w:t>
      </w:r>
    </w:p>
    <w:p w14:paraId="512F118B" w14:textId="76FEB328" w:rsidR="00CE07B9" w:rsidRPr="006B4CBA" w:rsidRDefault="00BA1490" w:rsidP="006B4CBA">
      <w:pPr>
        <w:pStyle w:val="NormalWeb"/>
        <w:spacing w:line="480" w:lineRule="auto"/>
        <w:rPr>
          <w:color w:val="000000" w:themeColor="text1"/>
        </w:rPr>
      </w:pPr>
      <w:r w:rsidRPr="006B4CBA">
        <w:rPr>
          <w:color w:val="000000" w:themeColor="text1"/>
        </w:rPr>
        <w:t xml:space="preserve">There are additional codes that may be required for the patient. First, code 90847 will be required for the family psychotherapy for 50 minutes, while code 90833 will cater to the patient's therapy. </w:t>
      </w:r>
      <w:r w:rsidR="00AB2D89" w:rsidRPr="006B4CBA">
        <w:rPr>
          <w:color w:val="000000" w:themeColor="text1"/>
        </w:rPr>
        <w:t>Furthermore, patient education will be covered by code 98961; assessment testing will be covered by code 961</w:t>
      </w:r>
      <w:r w:rsidR="00CB5440" w:rsidRPr="006B4CBA">
        <w:rPr>
          <w:color w:val="000000" w:themeColor="text1"/>
        </w:rPr>
        <w:t>38, while code 96146 will</w:t>
      </w:r>
      <w:r w:rsidR="00AB2D89" w:rsidRPr="006B4CBA">
        <w:rPr>
          <w:color w:val="000000" w:themeColor="text1"/>
        </w:rPr>
        <w:t xml:space="preserve"> cover the analysis part, </w:t>
      </w:r>
    </w:p>
    <w:p w14:paraId="078DEC38" w14:textId="2D1D08B0" w:rsidR="295AE884" w:rsidRPr="006B4CBA" w:rsidRDefault="295AE884" w:rsidP="006B4CBA">
      <w:pPr>
        <w:pStyle w:val="NormalWeb"/>
        <w:spacing w:line="480" w:lineRule="auto"/>
        <w:rPr>
          <w:color w:val="000000" w:themeColor="text1"/>
        </w:rPr>
      </w:pPr>
    </w:p>
    <w:p w14:paraId="262A7847" w14:textId="747D8B65" w:rsidR="00ED33A0" w:rsidRPr="006B4CBA" w:rsidRDefault="00BA1490" w:rsidP="006B4CBA">
      <w:pPr>
        <w:shd w:val="clear" w:color="auto" w:fill="FFFFFF"/>
        <w:spacing w:line="480" w:lineRule="auto"/>
        <w:jc w:val="center"/>
        <w:rPr>
          <w:rFonts w:ascii="Times New Roman" w:eastAsia="Times New Roman" w:hAnsi="Times New Roman" w:cs="Times New Roman"/>
          <w:b/>
          <w:bCs/>
          <w:color w:val="000000" w:themeColor="text1"/>
        </w:rPr>
      </w:pPr>
      <w:r w:rsidRPr="006B4CBA">
        <w:rPr>
          <w:rFonts w:ascii="Times New Roman" w:eastAsia="Times New Roman" w:hAnsi="Times New Roman" w:cs="Times New Roman"/>
          <w:b/>
          <w:bCs/>
          <w:color w:val="000000" w:themeColor="text1"/>
        </w:rPr>
        <w:t>Approach to Care and Clinical Guidelines</w:t>
      </w:r>
    </w:p>
    <w:p w14:paraId="2E51F7F2" w14:textId="33BE1D6E" w:rsidR="00F05251" w:rsidRPr="006B4CBA" w:rsidRDefault="00F05251" w:rsidP="006B4CBA">
      <w:pPr>
        <w:shd w:val="clear" w:color="auto" w:fill="FFFFFF"/>
        <w:spacing w:line="480" w:lineRule="auto"/>
        <w:rPr>
          <w:rFonts w:ascii="Times New Roman" w:eastAsia="Times New Roman" w:hAnsi="Times New Roman" w:cs="Times New Roman"/>
          <w:color w:val="000000" w:themeColor="text1"/>
        </w:rPr>
      </w:pPr>
    </w:p>
    <w:p w14:paraId="64ACFC1F" w14:textId="5A6EEE6D" w:rsidR="00CB5440" w:rsidRPr="006B4CBA" w:rsidRDefault="00BA1490" w:rsidP="006B4CBA">
      <w:pPr>
        <w:shd w:val="clear" w:color="auto" w:fill="FFFFFF"/>
        <w:spacing w:line="480" w:lineRule="auto"/>
        <w:rPr>
          <w:rFonts w:ascii="Times New Roman" w:eastAsia="Times New Roman" w:hAnsi="Times New Roman" w:cs="Times New Roman"/>
          <w:color w:val="000000" w:themeColor="text1"/>
        </w:rPr>
      </w:pPr>
      <w:r w:rsidRPr="006B4CBA">
        <w:rPr>
          <w:rFonts w:ascii="Times New Roman" w:eastAsia="Times New Roman" w:hAnsi="Times New Roman" w:cs="Times New Roman"/>
          <w:color w:val="000000" w:themeColor="text1"/>
        </w:rPr>
        <w:t>Everly</w:t>
      </w:r>
      <w:r w:rsidRPr="006B4CBA">
        <w:rPr>
          <w:rFonts w:ascii="Times New Roman" w:eastAsia="Times New Roman" w:hAnsi="Times New Roman" w:cs="Times New Roman"/>
          <w:color w:val="000000" w:themeColor="text1"/>
        </w:rPr>
        <w:t xml:space="preserve"> Mann is a 24-year-old African-American female who presents to the clinic with persistent hallucinations, visual and tactile hallucinations, visual hallucinations, tangential speech, flat affect, and a disheveled appearance. Based on the symptoms, the form</w:t>
      </w:r>
      <w:r w:rsidRPr="006B4CBA">
        <w:rPr>
          <w:rFonts w:ascii="Times New Roman" w:eastAsia="Times New Roman" w:hAnsi="Times New Roman" w:cs="Times New Roman"/>
          <w:color w:val="000000" w:themeColor="text1"/>
        </w:rPr>
        <w:t xml:space="preserve">ulated differential diagnosis include schizophrenia, delusional disorder, and substance-induced disorder. </w:t>
      </w:r>
      <w:r w:rsidR="00EE3DE6" w:rsidRPr="006B4CBA">
        <w:rPr>
          <w:rFonts w:ascii="Times New Roman" w:eastAsia="Times New Roman" w:hAnsi="Times New Roman" w:cs="Times New Roman"/>
          <w:color w:val="000000" w:themeColor="text1"/>
        </w:rPr>
        <w:t xml:space="preserve">After a comprehensive diagnostic examination and mental status examination, the primary diagnosis is </w:t>
      </w:r>
      <w:r w:rsidR="00EE3DE6" w:rsidRPr="006B4CBA">
        <w:rPr>
          <w:rFonts w:ascii="Times New Roman" w:eastAsia="Times New Roman" w:hAnsi="Times New Roman" w:cs="Times New Roman"/>
          <w:color w:val="000000" w:themeColor="text1"/>
        </w:rPr>
        <w:lastRenderedPageBreak/>
        <w:t xml:space="preserve">schizophrenia. </w:t>
      </w:r>
      <w:r w:rsidR="00E1146B" w:rsidRPr="006B4CBA">
        <w:rPr>
          <w:rFonts w:ascii="Times New Roman" w:eastAsia="Times New Roman" w:hAnsi="Times New Roman" w:cs="Times New Roman"/>
          <w:color w:val="000000" w:themeColor="text1"/>
        </w:rPr>
        <w:t xml:space="preserve">The treatment plan involves </w:t>
      </w:r>
      <w:r w:rsidR="00AB1482" w:rsidRPr="006B4CBA">
        <w:rPr>
          <w:rFonts w:ascii="Times New Roman" w:eastAsia="Times New Roman" w:hAnsi="Times New Roman" w:cs="Times New Roman"/>
          <w:color w:val="000000" w:themeColor="text1"/>
        </w:rPr>
        <w:t>using olanzapine, an antipsychot</w:t>
      </w:r>
      <w:r w:rsidR="00E1146B" w:rsidRPr="006B4CBA">
        <w:rPr>
          <w:rFonts w:ascii="Times New Roman" w:eastAsia="Times New Roman" w:hAnsi="Times New Roman" w:cs="Times New Roman"/>
          <w:color w:val="000000" w:themeColor="text1"/>
        </w:rPr>
        <w:t xml:space="preserve">ic medication, to address the psychotic symptoms. </w:t>
      </w:r>
      <w:r w:rsidR="00AB1482" w:rsidRPr="006B4CBA">
        <w:rPr>
          <w:rFonts w:ascii="Times New Roman" w:eastAsia="Times New Roman" w:hAnsi="Times New Roman" w:cs="Times New Roman"/>
          <w:color w:val="000000" w:themeColor="text1"/>
        </w:rPr>
        <w:t xml:space="preserve">According to Citrome et al. (2019), olanzapine is a second-generation antipsychotic drug with proven efficacy in treating schizophrenia. </w:t>
      </w:r>
      <w:r w:rsidR="00BD264D" w:rsidRPr="006B4CBA">
        <w:rPr>
          <w:rFonts w:ascii="Times New Roman" w:eastAsia="Times New Roman" w:hAnsi="Times New Roman" w:cs="Times New Roman"/>
          <w:color w:val="000000" w:themeColor="text1"/>
        </w:rPr>
        <w:t xml:space="preserve">The American Psychiatric </w:t>
      </w:r>
      <w:r w:rsidR="003B5F3E" w:rsidRPr="006B4CBA">
        <w:rPr>
          <w:rFonts w:ascii="Times New Roman" w:eastAsia="Times New Roman" w:hAnsi="Times New Roman" w:cs="Times New Roman"/>
          <w:color w:val="000000" w:themeColor="text1"/>
        </w:rPr>
        <w:t xml:space="preserve">Association (APA) recommends atypical antipsychotic medication as the first-line treatment for patients with </w:t>
      </w:r>
      <w:r w:rsidR="00097EEE" w:rsidRPr="006B4CBA">
        <w:rPr>
          <w:rFonts w:ascii="Times New Roman" w:eastAsia="Times New Roman" w:hAnsi="Times New Roman" w:cs="Times New Roman"/>
          <w:color w:val="000000" w:themeColor="text1"/>
        </w:rPr>
        <w:t>schizophrenia</w:t>
      </w:r>
      <w:r w:rsidR="002E7CEC" w:rsidRPr="006B4CBA">
        <w:rPr>
          <w:rFonts w:ascii="Times New Roman" w:eastAsia="Times New Roman" w:hAnsi="Times New Roman" w:cs="Times New Roman"/>
          <w:color w:val="000000" w:themeColor="text1"/>
        </w:rPr>
        <w:t xml:space="preserve"> (Keepers et al., 2020)</w:t>
      </w:r>
      <w:r w:rsidR="00097EEE" w:rsidRPr="006B4CBA">
        <w:rPr>
          <w:rFonts w:ascii="Times New Roman" w:eastAsia="Times New Roman" w:hAnsi="Times New Roman" w:cs="Times New Roman"/>
          <w:color w:val="000000" w:themeColor="text1"/>
        </w:rPr>
        <w:t xml:space="preserve">. </w:t>
      </w:r>
      <w:r w:rsidR="000B5699" w:rsidRPr="006B4CBA">
        <w:rPr>
          <w:rFonts w:ascii="Times New Roman" w:eastAsia="Times New Roman" w:hAnsi="Times New Roman" w:cs="Times New Roman"/>
          <w:color w:val="000000" w:themeColor="text1"/>
        </w:rPr>
        <w:t>The patient education plan is aimed at helping the patient increase medication adherence, help her monitor side effects, and identify warning signs and any</w:t>
      </w:r>
      <w:r w:rsidR="00684472" w:rsidRPr="006B4CBA">
        <w:rPr>
          <w:rFonts w:ascii="Times New Roman" w:eastAsia="Times New Roman" w:hAnsi="Times New Roman" w:cs="Times New Roman"/>
          <w:color w:val="000000" w:themeColor="text1"/>
        </w:rPr>
        <w:t xml:space="preserve"> </w:t>
      </w:r>
      <w:r w:rsidR="000B5699" w:rsidRPr="006B4CBA">
        <w:rPr>
          <w:rFonts w:ascii="Times New Roman" w:eastAsia="Times New Roman" w:hAnsi="Times New Roman" w:cs="Times New Roman"/>
          <w:color w:val="000000" w:themeColor="text1"/>
        </w:rPr>
        <w:t xml:space="preserve">symptoms of recurrence. </w:t>
      </w:r>
      <w:r w:rsidR="00684472" w:rsidRPr="006B4CBA">
        <w:rPr>
          <w:rFonts w:ascii="Times New Roman" w:eastAsia="Times New Roman" w:hAnsi="Times New Roman" w:cs="Times New Roman"/>
          <w:color w:val="000000" w:themeColor="text1"/>
        </w:rPr>
        <w:t xml:space="preserve">Furthermore, the follow-up visit is aimed at assessing the efficacy of the medication and any adjustment in symptoms. </w:t>
      </w:r>
    </w:p>
    <w:p w14:paraId="0D7B228B" w14:textId="77777777" w:rsidR="00A53033" w:rsidRPr="00C24EA7" w:rsidRDefault="00A53033" w:rsidP="00ED33A0">
      <w:pPr>
        <w:shd w:val="clear" w:color="auto" w:fill="FFFFFF"/>
        <w:spacing w:line="480" w:lineRule="auto"/>
        <w:rPr>
          <w:rFonts w:ascii="Times New Roman" w:eastAsia="Times New Roman" w:hAnsi="Times New Roman" w:cs="Times New Roman"/>
          <w:i/>
          <w:iCs/>
          <w:color w:val="000000" w:themeColor="text1"/>
        </w:rPr>
      </w:pPr>
    </w:p>
    <w:p w14:paraId="683E340C" w14:textId="77777777" w:rsidR="005A60A1" w:rsidRDefault="00BA1490">
      <w:pP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br w:type="page"/>
      </w:r>
    </w:p>
    <w:p w14:paraId="53435F42" w14:textId="111F45AB" w:rsidR="00E25D76" w:rsidRDefault="00BA1490" w:rsidP="00E25D76">
      <w:pPr>
        <w:shd w:val="clear" w:color="auto" w:fill="FFFFFF"/>
        <w:spacing w:line="480" w:lineRule="auto"/>
        <w:jc w:val="center"/>
        <w:rPr>
          <w:rFonts w:ascii="Times New Roman" w:eastAsia="Times New Roman" w:hAnsi="Times New Roman" w:cs="Times New Roman"/>
          <w:b/>
          <w:bCs/>
          <w:color w:val="000000" w:themeColor="text1"/>
        </w:rPr>
      </w:pPr>
      <w:r w:rsidRPr="00C24EA7">
        <w:rPr>
          <w:rFonts w:ascii="Times New Roman" w:eastAsia="Times New Roman" w:hAnsi="Times New Roman" w:cs="Times New Roman"/>
          <w:b/>
          <w:bCs/>
          <w:color w:val="000000" w:themeColor="text1"/>
        </w:rPr>
        <w:lastRenderedPageBreak/>
        <w:t>References</w:t>
      </w:r>
    </w:p>
    <w:p w14:paraId="4829DD40" w14:textId="77777777" w:rsidR="00FF6B7C" w:rsidRPr="00FF6B7C" w:rsidRDefault="00BA1490" w:rsidP="00FF6B7C">
      <w:pPr>
        <w:spacing w:line="480" w:lineRule="auto"/>
        <w:ind w:left="720" w:hanging="720"/>
        <w:rPr>
          <w:rFonts w:ascii="Times New Roman" w:eastAsia="Times New Roman" w:hAnsi="Times New Roman" w:cs="Times New Roman"/>
          <w:lang w:val="en-GB" w:eastAsia="en-GB"/>
        </w:rPr>
      </w:pPr>
      <w:r w:rsidRPr="00FF6B7C">
        <w:rPr>
          <w:rFonts w:ascii="Times New Roman" w:eastAsia="Times New Roman" w:hAnsi="Times New Roman" w:cs="Times New Roman"/>
          <w:lang w:val="en-GB" w:eastAsia="en-GB"/>
        </w:rPr>
        <w:t>Citrome, L., McEvoy, J. P., Todtenkopf, M. S., McDonnell, D., &amp; Weid</w:t>
      </w:r>
      <w:r w:rsidRPr="00FF6B7C">
        <w:rPr>
          <w:rFonts w:ascii="Times New Roman" w:eastAsia="Times New Roman" w:hAnsi="Times New Roman" w:cs="Times New Roman"/>
          <w:lang w:val="en-GB" w:eastAsia="en-GB"/>
        </w:rPr>
        <w:t xml:space="preserve">en, P. J. (2019). A commentary on the efficacy of olanzapine for the treatment of schizophrenia: the past, present, and future. </w:t>
      </w:r>
      <w:r w:rsidRPr="00FF6B7C">
        <w:rPr>
          <w:rFonts w:ascii="Times New Roman" w:eastAsia="Times New Roman" w:hAnsi="Times New Roman" w:cs="Times New Roman"/>
          <w:i/>
          <w:iCs/>
          <w:lang w:val="en-GB" w:eastAsia="en-GB"/>
        </w:rPr>
        <w:t>Neuropsychiatric Disease and Treatment</w:t>
      </w:r>
      <w:r w:rsidRPr="00FF6B7C">
        <w:rPr>
          <w:rFonts w:ascii="Times New Roman" w:eastAsia="Times New Roman" w:hAnsi="Times New Roman" w:cs="Times New Roman"/>
          <w:lang w:val="en-GB" w:eastAsia="en-GB"/>
        </w:rPr>
        <w:t xml:space="preserve">, </w:t>
      </w:r>
      <w:r w:rsidRPr="00FF6B7C">
        <w:rPr>
          <w:rFonts w:ascii="Times New Roman" w:eastAsia="Times New Roman" w:hAnsi="Times New Roman" w:cs="Times New Roman"/>
          <w:i/>
          <w:iCs/>
          <w:lang w:val="en-GB" w:eastAsia="en-GB"/>
        </w:rPr>
        <w:t>15</w:t>
      </w:r>
      <w:r w:rsidRPr="00FF6B7C">
        <w:rPr>
          <w:rFonts w:ascii="Times New Roman" w:eastAsia="Times New Roman" w:hAnsi="Times New Roman" w:cs="Times New Roman"/>
          <w:lang w:val="en-GB" w:eastAsia="en-GB"/>
        </w:rPr>
        <w:t>, 2559–2569. https://doi.org/10.2147/ndt.s209284</w:t>
      </w:r>
    </w:p>
    <w:p w14:paraId="0919C82E" w14:textId="77777777" w:rsidR="00FF6B7C" w:rsidRPr="00FF6B7C" w:rsidRDefault="00BA1490" w:rsidP="00FF6B7C">
      <w:pPr>
        <w:spacing w:line="480" w:lineRule="auto"/>
        <w:ind w:left="720" w:hanging="720"/>
        <w:rPr>
          <w:rFonts w:ascii="Times New Roman" w:eastAsia="Times New Roman" w:hAnsi="Times New Roman" w:cs="Times New Roman"/>
          <w:lang w:val="en-GB" w:eastAsia="en-GB"/>
        </w:rPr>
      </w:pPr>
      <w:r w:rsidRPr="00FF6B7C">
        <w:rPr>
          <w:rFonts w:ascii="Times New Roman" w:eastAsia="Times New Roman" w:hAnsi="Times New Roman" w:cs="Times New Roman"/>
          <w:lang w:val="en-GB" w:eastAsia="en-GB"/>
        </w:rPr>
        <w:t>Keepers, G. A., Fochtmann</w:t>
      </w:r>
      <w:r w:rsidRPr="00FF6B7C">
        <w:rPr>
          <w:rFonts w:ascii="Times New Roman" w:eastAsia="Times New Roman" w:hAnsi="Times New Roman" w:cs="Times New Roman"/>
          <w:lang w:val="en-GB" w:eastAsia="en-GB"/>
        </w:rPr>
        <w:t>, L. J., Anzia, J. M., Benjamin, S., Lyness, J. M., Mojtabai, R., Servis, M., Walaszek, A., Buckley, P., Lenzenweger, M. F., Young, A. S., Degenhardt, A., &amp; Hong, S.-H. (2020). The American Psychiatric Association Practice Guideline for the Treatment of Pa</w:t>
      </w:r>
      <w:r w:rsidRPr="00FF6B7C">
        <w:rPr>
          <w:rFonts w:ascii="Times New Roman" w:eastAsia="Times New Roman" w:hAnsi="Times New Roman" w:cs="Times New Roman"/>
          <w:lang w:val="en-GB" w:eastAsia="en-GB"/>
        </w:rPr>
        <w:t xml:space="preserve">tients With Schizophrenia. </w:t>
      </w:r>
      <w:r w:rsidRPr="00FF6B7C">
        <w:rPr>
          <w:rFonts w:ascii="Times New Roman" w:eastAsia="Times New Roman" w:hAnsi="Times New Roman" w:cs="Times New Roman"/>
          <w:i/>
          <w:iCs/>
          <w:lang w:val="en-GB" w:eastAsia="en-GB"/>
        </w:rPr>
        <w:t>American Journal of Psychiatry</w:t>
      </w:r>
      <w:r w:rsidRPr="00FF6B7C">
        <w:rPr>
          <w:rFonts w:ascii="Times New Roman" w:eastAsia="Times New Roman" w:hAnsi="Times New Roman" w:cs="Times New Roman"/>
          <w:lang w:val="en-GB" w:eastAsia="en-GB"/>
        </w:rPr>
        <w:t xml:space="preserve">, </w:t>
      </w:r>
      <w:r w:rsidRPr="00FF6B7C">
        <w:rPr>
          <w:rFonts w:ascii="Times New Roman" w:eastAsia="Times New Roman" w:hAnsi="Times New Roman" w:cs="Times New Roman"/>
          <w:i/>
          <w:iCs/>
          <w:lang w:val="en-GB" w:eastAsia="en-GB"/>
        </w:rPr>
        <w:t>177</w:t>
      </w:r>
      <w:r w:rsidRPr="00FF6B7C">
        <w:rPr>
          <w:rFonts w:ascii="Times New Roman" w:eastAsia="Times New Roman" w:hAnsi="Times New Roman" w:cs="Times New Roman"/>
          <w:lang w:val="en-GB" w:eastAsia="en-GB"/>
        </w:rPr>
        <w:t>(9), 868–872. https://doi.org/10.1176/appi.ajp.2020.177901</w:t>
      </w:r>
    </w:p>
    <w:p w14:paraId="3D213DB7" w14:textId="77777777" w:rsidR="00FF6B7C" w:rsidRPr="00FF6B7C" w:rsidRDefault="00BA1490" w:rsidP="00FF6B7C">
      <w:pPr>
        <w:spacing w:line="480" w:lineRule="auto"/>
        <w:ind w:left="720" w:hanging="720"/>
        <w:rPr>
          <w:rFonts w:ascii="Times New Roman" w:eastAsia="Times New Roman" w:hAnsi="Times New Roman" w:cs="Times New Roman"/>
          <w:lang w:val="en-GB" w:eastAsia="en-GB"/>
        </w:rPr>
      </w:pPr>
      <w:r w:rsidRPr="00FF6B7C">
        <w:rPr>
          <w:rFonts w:ascii="Times New Roman" w:eastAsia="Times New Roman" w:hAnsi="Times New Roman" w:cs="Times New Roman"/>
          <w:lang w:val="en-GB" w:eastAsia="en-GB"/>
        </w:rPr>
        <w:t>Lim, K., Peh, O.-H., Yang, Z., Rekhi, G., Rapisarda, A., See, Y.-M., Rashid, N. A. A., Ang, M.-S., Lee, S.-A., Sim, K., Huang, H., Lenc</w:t>
      </w:r>
      <w:r w:rsidRPr="00FF6B7C">
        <w:rPr>
          <w:rFonts w:ascii="Times New Roman" w:eastAsia="Times New Roman" w:hAnsi="Times New Roman" w:cs="Times New Roman"/>
          <w:lang w:val="en-GB" w:eastAsia="en-GB"/>
        </w:rPr>
        <w:t xml:space="preserve">z, T., Lee, J., &amp; Lam, M. (2021). Large-scale evaluation of the Positive and Negative Syndrome Scale (PANSS) symptom architecture in schizophrenia. </w:t>
      </w:r>
      <w:r w:rsidRPr="00FF6B7C">
        <w:rPr>
          <w:rFonts w:ascii="Times New Roman" w:eastAsia="Times New Roman" w:hAnsi="Times New Roman" w:cs="Times New Roman"/>
          <w:i/>
          <w:iCs/>
          <w:lang w:val="en-GB" w:eastAsia="en-GB"/>
        </w:rPr>
        <w:t>Asian Journal of Psychiatry</w:t>
      </w:r>
      <w:r w:rsidRPr="00FF6B7C">
        <w:rPr>
          <w:rFonts w:ascii="Times New Roman" w:eastAsia="Times New Roman" w:hAnsi="Times New Roman" w:cs="Times New Roman"/>
          <w:lang w:val="en-GB" w:eastAsia="en-GB"/>
        </w:rPr>
        <w:t xml:space="preserve">, </w:t>
      </w:r>
      <w:r w:rsidRPr="00FF6B7C">
        <w:rPr>
          <w:rFonts w:ascii="Times New Roman" w:eastAsia="Times New Roman" w:hAnsi="Times New Roman" w:cs="Times New Roman"/>
          <w:i/>
          <w:iCs/>
          <w:lang w:val="en-GB" w:eastAsia="en-GB"/>
        </w:rPr>
        <w:t>62</w:t>
      </w:r>
      <w:r w:rsidRPr="00FF6B7C">
        <w:rPr>
          <w:rFonts w:ascii="Times New Roman" w:eastAsia="Times New Roman" w:hAnsi="Times New Roman" w:cs="Times New Roman"/>
          <w:lang w:val="en-GB" w:eastAsia="en-GB"/>
        </w:rPr>
        <w:t>, 102732. https://doi.org/10.1016/j.ajp.2021.102732</w:t>
      </w:r>
    </w:p>
    <w:p w14:paraId="3F496761" w14:textId="77777777" w:rsidR="00FF6B7C" w:rsidRPr="00FF6B7C" w:rsidRDefault="00BA1490" w:rsidP="00FF6B7C">
      <w:pPr>
        <w:spacing w:line="480" w:lineRule="auto"/>
        <w:ind w:left="720" w:hanging="720"/>
        <w:rPr>
          <w:rFonts w:ascii="Times New Roman" w:eastAsia="Times New Roman" w:hAnsi="Times New Roman" w:cs="Times New Roman"/>
          <w:lang w:val="en-GB" w:eastAsia="en-GB"/>
        </w:rPr>
      </w:pPr>
      <w:r w:rsidRPr="00FF6B7C">
        <w:rPr>
          <w:rFonts w:ascii="Times New Roman" w:eastAsia="Times New Roman" w:hAnsi="Times New Roman" w:cs="Times New Roman"/>
          <w:lang w:val="en-GB" w:eastAsia="en-GB"/>
        </w:rPr>
        <w:t>McCutcheon, R. A., Reis M</w:t>
      </w:r>
      <w:r w:rsidRPr="00FF6B7C">
        <w:rPr>
          <w:rFonts w:ascii="Times New Roman" w:eastAsia="Times New Roman" w:hAnsi="Times New Roman" w:cs="Times New Roman"/>
          <w:lang w:val="en-GB" w:eastAsia="en-GB"/>
        </w:rPr>
        <w:t xml:space="preserve">arques, T., &amp; Howes, O. D. (2019). Schizophrenia—An Overview. </w:t>
      </w:r>
      <w:r w:rsidRPr="00FF6B7C">
        <w:rPr>
          <w:rFonts w:ascii="Times New Roman" w:eastAsia="Times New Roman" w:hAnsi="Times New Roman" w:cs="Times New Roman"/>
          <w:i/>
          <w:iCs/>
          <w:lang w:val="en-GB" w:eastAsia="en-GB"/>
        </w:rPr>
        <w:t>JAMA Psychiatry</w:t>
      </w:r>
      <w:r w:rsidRPr="00FF6B7C">
        <w:rPr>
          <w:rFonts w:ascii="Times New Roman" w:eastAsia="Times New Roman" w:hAnsi="Times New Roman" w:cs="Times New Roman"/>
          <w:lang w:val="en-GB" w:eastAsia="en-GB"/>
        </w:rPr>
        <w:t xml:space="preserve">, </w:t>
      </w:r>
      <w:r w:rsidRPr="00FF6B7C">
        <w:rPr>
          <w:rFonts w:ascii="Times New Roman" w:eastAsia="Times New Roman" w:hAnsi="Times New Roman" w:cs="Times New Roman"/>
          <w:i/>
          <w:iCs/>
          <w:lang w:val="en-GB" w:eastAsia="en-GB"/>
        </w:rPr>
        <w:t>77</w:t>
      </w:r>
      <w:r w:rsidRPr="00FF6B7C">
        <w:rPr>
          <w:rFonts w:ascii="Times New Roman" w:eastAsia="Times New Roman" w:hAnsi="Times New Roman" w:cs="Times New Roman"/>
          <w:lang w:val="en-GB" w:eastAsia="en-GB"/>
        </w:rPr>
        <w:t>(2), 1. https://doi.org/10.1001/jamapsychiatry.2019.3360</w:t>
      </w:r>
    </w:p>
    <w:p w14:paraId="7E0FBC2A" w14:textId="77777777" w:rsidR="00FF6B7C" w:rsidRPr="00FF6B7C" w:rsidRDefault="00BA1490" w:rsidP="00FF6B7C">
      <w:pPr>
        <w:spacing w:line="480" w:lineRule="auto"/>
        <w:ind w:left="720" w:hanging="720"/>
        <w:rPr>
          <w:rFonts w:ascii="Times New Roman" w:eastAsia="Times New Roman" w:hAnsi="Times New Roman" w:cs="Times New Roman"/>
          <w:lang w:val="en-GB" w:eastAsia="en-GB"/>
        </w:rPr>
      </w:pPr>
      <w:r w:rsidRPr="00FF6B7C">
        <w:rPr>
          <w:rFonts w:ascii="Times New Roman" w:eastAsia="Times New Roman" w:hAnsi="Times New Roman" w:cs="Times New Roman"/>
          <w:lang w:val="en-GB" w:eastAsia="en-GB"/>
        </w:rPr>
        <w:t xml:space="preserve">Peralta, V., &amp; Cuesta, M. J. (2019). An empirical study of five sets of diagnostic criteria for delusional disorder. </w:t>
      </w:r>
      <w:r w:rsidRPr="00FF6B7C">
        <w:rPr>
          <w:rFonts w:ascii="Times New Roman" w:eastAsia="Times New Roman" w:hAnsi="Times New Roman" w:cs="Times New Roman"/>
          <w:i/>
          <w:iCs/>
          <w:lang w:val="en-GB" w:eastAsia="en-GB"/>
        </w:rPr>
        <w:t>S</w:t>
      </w:r>
      <w:r w:rsidRPr="00FF6B7C">
        <w:rPr>
          <w:rFonts w:ascii="Times New Roman" w:eastAsia="Times New Roman" w:hAnsi="Times New Roman" w:cs="Times New Roman"/>
          <w:i/>
          <w:iCs/>
          <w:lang w:val="en-GB" w:eastAsia="en-GB"/>
        </w:rPr>
        <w:t>chizophrenia Research</w:t>
      </w:r>
      <w:r w:rsidRPr="00FF6B7C">
        <w:rPr>
          <w:rFonts w:ascii="Times New Roman" w:eastAsia="Times New Roman" w:hAnsi="Times New Roman" w:cs="Times New Roman"/>
          <w:lang w:val="en-GB" w:eastAsia="en-GB"/>
        </w:rPr>
        <w:t xml:space="preserve">, </w:t>
      </w:r>
      <w:r w:rsidRPr="00FF6B7C">
        <w:rPr>
          <w:rFonts w:ascii="Times New Roman" w:eastAsia="Times New Roman" w:hAnsi="Times New Roman" w:cs="Times New Roman"/>
          <w:i/>
          <w:iCs/>
          <w:lang w:val="en-GB" w:eastAsia="en-GB"/>
        </w:rPr>
        <w:t>209</w:t>
      </w:r>
      <w:r w:rsidRPr="00FF6B7C">
        <w:rPr>
          <w:rFonts w:ascii="Times New Roman" w:eastAsia="Times New Roman" w:hAnsi="Times New Roman" w:cs="Times New Roman"/>
          <w:lang w:val="en-GB" w:eastAsia="en-GB"/>
        </w:rPr>
        <w:t>, 164–170. https://doi.org/10.1016/j.schres.2019.04.027</w:t>
      </w:r>
    </w:p>
    <w:p w14:paraId="3CB2A5D9" w14:textId="77777777" w:rsidR="00FF6B7C" w:rsidRPr="00FF6B7C" w:rsidRDefault="00BA1490" w:rsidP="00FF6B7C">
      <w:pPr>
        <w:spacing w:line="480" w:lineRule="auto"/>
        <w:ind w:left="720" w:hanging="720"/>
        <w:rPr>
          <w:rFonts w:ascii="Times New Roman" w:eastAsia="Times New Roman" w:hAnsi="Times New Roman" w:cs="Times New Roman"/>
          <w:lang w:val="en-GB" w:eastAsia="en-GB"/>
        </w:rPr>
      </w:pPr>
      <w:r w:rsidRPr="00FF6B7C">
        <w:rPr>
          <w:rFonts w:ascii="Times New Roman" w:eastAsia="Times New Roman" w:hAnsi="Times New Roman" w:cs="Times New Roman"/>
          <w:lang w:val="en-GB" w:eastAsia="en-GB"/>
        </w:rPr>
        <w:t xml:space="preserve">Rahman, T., &amp; Lauriello, J. (2016). Schizophrenia: An Overview. </w:t>
      </w:r>
      <w:r w:rsidRPr="00FF6B7C">
        <w:rPr>
          <w:rFonts w:ascii="Times New Roman" w:eastAsia="Times New Roman" w:hAnsi="Times New Roman" w:cs="Times New Roman"/>
          <w:i/>
          <w:iCs/>
          <w:lang w:val="en-GB" w:eastAsia="en-GB"/>
        </w:rPr>
        <w:t>FOCUS</w:t>
      </w:r>
      <w:r w:rsidRPr="00FF6B7C">
        <w:rPr>
          <w:rFonts w:ascii="Times New Roman" w:eastAsia="Times New Roman" w:hAnsi="Times New Roman" w:cs="Times New Roman"/>
          <w:lang w:val="en-GB" w:eastAsia="en-GB"/>
        </w:rPr>
        <w:t xml:space="preserve">, </w:t>
      </w:r>
      <w:r w:rsidRPr="00FF6B7C">
        <w:rPr>
          <w:rFonts w:ascii="Times New Roman" w:eastAsia="Times New Roman" w:hAnsi="Times New Roman" w:cs="Times New Roman"/>
          <w:i/>
          <w:iCs/>
          <w:lang w:val="en-GB" w:eastAsia="en-GB"/>
        </w:rPr>
        <w:t>14</w:t>
      </w:r>
      <w:r w:rsidRPr="00FF6B7C">
        <w:rPr>
          <w:rFonts w:ascii="Times New Roman" w:eastAsia="Times New Roman" w:hAnsi="Times New Roman" w:cs="Times New Roman"/>
          <w:lang w:val="en-GB" w:eastAsia="en-GB"/>
        </w:rPr>
        <w:t>(3), 300–307. https://doi.org/10.1176/appi.focus.20160006</w:t>
      </w:r>
    </w:p>
    <w:p w14:paraId="2C9142C9" w14:textId="77777777" w:rsidR="00FF6B7C" w:rsidRPr="00FF6B7C" w:rsidRDefault="00BA1490" w:rsidP="00FF6B7C">
      <w:pPr>
        <w:spacing w:line="480" w:lineRule="auto"/>
        <w:ind w:left="720" w:hanging="720"/>
        <w:rPr>
          <w:rFonts w:ascii="Times New Roman" w:eastAsia="Times New Roman" w:hAnsi="Times New Roman" w:cs="Times New Roman"/>
          <w:lang w:val="en-GB" w:eastAsia="en-GB"/>
        </w:rPr>
      </w:pPr>
      <w:r w:rsidRPr="00FF6B7C">
        <w:rPr>
          <w:rFonts w:ascii="Times New Roman" w:eastAsia="Times New Roman" w:hAnsi="Times New Roman" w:cs="Times New Roman"/>
          <w:lang w:val="en-GB" w:eastAsia="en-GB"/>
        </w:rPr>
        <w:lastRenderedPageBreak/>
        <w:t>Tandon, R., &amp; Shariff, S. M. (2019). Substa</w:t>
      </w:r>
      <w:r w:rsidRPr="00FF6B7C">
        <w:rPr>
          <w:rFonts w:ascii="Times New Roman" w:eastAsia="Times New Roman" w:hAnsi="Times New Roman" w:cs="Times New Roman"/>
          <w:lang w:val="en-GB" w:eastAsia="en-GB"/>
        </w:rPr>
        <w:t xml:space="preserve">nce-Induced Psychotic Disorders and Schizophrenia: Pathophysiological Insights and Clinical Implications. </w:t>
      </w:r>
      <w:r w:rsidRPr="00FF6B7C">
        <w:rPr>
          <w:rFonts w:ascii="Times New Roman" w:eastAsia="Times New Roman" w:hAnsi="Times New Roman" w:cs="Times New Roman"/>
          <w:i/>
          <w:iCs/>
          <w:lang w:val="en-GB" w:eastAsia="en-GB"/>
        </w:rPr>
        <w:t>American Journal of Psychiatry</w:t>
      </w:r>
      <w:r w:rsidRPr="00FF6B7C">
        <w:rPr>
          <w:rFonts w:ascii="Times New Roman" w:eastAsia="Times New Roman" w:hAnsi="Times New Roman" w:cs="Times New Roman"/>
          <w:lang w:val="en-GB" w:eastAsia="en-GB"/>
        </w:rPr>
        <w:t xml:space="preserve">, </w:t>
      </w:r>
      <w:r w:rsidRPr="00FF6B7C">
        <w:rPr>
          <w:rFonts w:ascii="Times New Roman" w:eastAsia="Times New Roman" w:hAnsi="Times New Roman" w:cs="Times New Roman"/>
          <w:i/>
          <w:iCs/>
          <w:lang w:val="en-GB" w:eastAsia="en-GB"/>
        </w:rPr>
        <w:t>176</w:t>
      </w:r>
      <w:r w:rsidRPr="00FF6B7C">
        <w:rPr>
          <w:rFonts w:ascii="Times New Roman" w:eastAsia="Times New Roman" w:hAnsi="Times New Roman" w:cs="Times New Roman"/>
          <w:lang w:val="en-GB" w:eastAsia="en-GB"/>
        </w:rPr>
        <w:t>(9), 683–684. https://doi.org/10.1176/appi.ajp.2019.19070734</w:t>
      </w:r>
    </w:p>
    <w:p w14:paraId="5BBBE166" w14:textId="77777777" w:rsidR="00FF6B7C" w:rsidRPr="00FF6B7C" w:rsidRDefault="00BA1490" w:rsidP="00FF6B7C">
      <w:pPr>
        <w:spacing w:line="480" w:lineRule="auto"/>
        <w:ind w:left="720" w:hanging="720"/>
        <w:rPr>
          <w:rFonts w:ascii="Times New Roman" w:eastAsia="Times New Roman" w:hAnsi="Times New Roman" w:cs="Times New Roman"/>
          <w:lang w:val="en-GB" w:eastAsia="en-GB"/>
        </w:rPr>
      </w:pPr>
      <w:r w:rsidRPr="00FF6B7C">
        <w:rPr>
          <w:rFonts w:ascii="Times New Roman" w:eastAsia="Times New Roman" w:hAnsi="Times New Roman" w:cs="Times New Roman"/>
          <w:lang w:val="en-GB" w:eastAsia="en-GB"/>
        </w:rPr>
        <w:t xml:space="preserve">Thomas, K., &amp; Saadabadi, A. (2021). </w:t>
      </w:r>
      <w:r w:rsidRPr="00FF6B7C">
        <w:rPr>
          <w:rFonts w:ascii="Times New Roman" w:eastAsia="Times New Roman" w:hAnsi="Times New Roman" w:cs="Times New Roman"/>
          <w:i/>
          <w:iCs/>
          <w:lang w:val="en-GB" w:eastAsia="en-GB"/>
        </w:rPr>
        <w:t>Olanzapine</w:t>
      </w:r>
      <w:r w:rsidRPr="00FF6B7C">
        <w:rPr>
          <w:rFonts w:ascii="Times New Roman" w:eastAsia="Times New Roman" w:hAnsi="Times New Roman" w:cs="Times New Roman"/>
          <w:lang w:val="en-GB" w:eastAsia="en-GB"/>
        </w:rPr>
        <w:t>. PubMed</w:t>
      </w:r>
      <w:r w:rsidRPr="00FF6B7C">
        <w:rPr>
          <w:rFonts w:ascii="Times New Roman" w:eastAsia="Times New Roman" w:hAnsi="Times New Roman" w:cs="Times New Roman"/>
          <w:lang w:val="en-GB" w:eastAsia="en-GB"/>
        </w:rPr>
        <w:t>; StatPearls Publishing. https://www.ncbi.nlm.nih.gov/books/NBK532903/#:~:text=Go%20to%3A-</w:t>
      </w:r>
    </w:p>
    <w:p w14:paraId="51C2F1BA" w14:textId="77777777" w:rsidR="00FF6B7C" w:rsidRPr="00FF6B7C" w:rsidRDefault="00BA1490" w:rsidP="00FF6B7C">
      <w:pPr>
        <w:spacing w:line="480" w:lineRule="auto"/>
        <w:ind w:left="720" w:hanging="720"/>
        <w:rPr>
          <w:rFonts w:ascii="Times New Roman" w:eastAsia="Times New Roman" w:hAnsi="Times New Roman" w:cs="Times New Roman"/>
          <w:lang w:val="en-GB" w:eastAsia="en-GB"/>
        </w:rPr>
      </w:pPr>
      <w:r w:rsidRPr="00FF6B7C">
        <w:rPr>
          <w:rFonts w:ascii="Times New Roman" w:eastAsia="Times New Roman" w:hAnsi="Times New Roman" w:cs="Times New Roman"/>
          <w:lang w:val="en-GB" w:eastAsia="en-GB"/>
        </w:rPr>
        <w:t>Tibber, M. S., Kirkbride, J. B., Joyce, E. M., Mutsatsa, S., Harrison, I., Barnes, T. R. E., &amp; Huddy, V. (2018). The component structure of the scales for the assess</w:t>
      </w:r>
      <w:r w:rsidRPr="00FF6B7C">
        <w:rPr>
          <w:rFonts w:ascii="Times New Roman" w:eastAsia="Times New Roman" w:hAnsi="Times New Roman" w:cs="Times New Roman"/>
          <w:lang w:val="en-GB" w:eastAsia="en-GB"/>
        </w:rPr>
        <w:t xml:space="preserve">ment of positive and negative symptoms in first-episode psychosis and its dependence on variations in analytic methods. </w:t>
      </w:r>
      <w:r w:rsidRPr="00FF6B7C">
        <w:rPr>
          <w:rFonts w:ascii="Times New Roman" w:eastAsia="Times New Roman" w:hAnsi="Times New Roman" w:cs="Times New Roman"/>
          <w:i/>
          <w:iCs/>
          <w:lang w:val="en-GB" w:eastAsia="en-GB"/>
        </w:rPr>
        <w:t>Psychiatry Research</w:t>
      </w:r>
      <w:r w:rsidRPr="00FF6B7C">
        <w:rPr>
          <w:rFonts w:ascii="Times New Roman" w:eastAsia="Times New Roman" w:hAnsi="Times New Roman" w:cs="Times New Roman"/>
          <w:lang w:val="en-GB" w:eastAsia="en-GB"/>
        </w:rPr>
        <w:t xml:space="preserve">, </w:t>
      </w:r>
      <w:r w:rsidRPr="00FF6B7C">
        <w:rPr>
          <w:rFonts w:ascii="Times New Roman" w:eastAsia="Times New Roman" w:hAnsi="Times New Roman" w:cs="Times New Roman"/>
          <w:i/>
          <w:iCs/>
          <w:lang w:val="en-GB" w:eastAsia="en-GB"/>
        </w:rPr>
        <w:t>270</w:t>
      </w:r>
      <w:r w:rsidRPr="00FF6B7C">
        <w:rPr>
          <w:rFonts w:ascii="Times New Roman" w:eastAsia="Times New Roman" w:hAnsi="Times New Roman" w:cs="Times New Roman"/>
          <w:lang w:val="en-GB" w:eastAsia="en-GB"/>
        </w:rPr>
        <w:t>, 869–879. https://doi.org/10.1016/j.psychres.2018.10.046</w:t>
      </w:r>
    </w:p>
    <w:p w14:paraId="3EC04716" w14:textId="77777777" w:rsidR="00FF6B7C" w:rsidRPr="00FF6B7C" w:rsidRDefault="00BA1490" w:rsidP="00FF6B7C">
      <w:pPr>
        <w:spacing w:line="480" w:lineRule="auto"/>
        <w:ind w:left="720" w:hanging="720"/>
        <w:rPr>
          <w:rFonts w:ascii="Times New Roman" w:eastAsia="Times New Roman" w:hAnsi="Times New Roman" w:cs="Times New Roman"/>
          <w:lang w:val="en-GB" w:eastAsia="en-GB"/>
        </w:rPr>
      </w:pPr>
      <w:r w:rsidRPr="00FF6B7C">
        <w:rPr>
          <w:rFonts w:ascii="Times New Roman" w:eastAsia="Times New Roman" w:hAnsi="Times New Roman" w:cs="Times New Roman"/>
          <w:lang w:val="en-GB" w:eastAsia="en-GB"/>
        </w:rPr>
        <w:t xml:space="preserve">World Health Organization. (2022, January 10). </w:t>
      </w:r>
      <w:r w:rsidRPr="00FF6B7C">
        <w:rPr>
          <w:rFonts w:ascii="Times New Roman" w:eastAsia="Times New Roman" w:hAnsi="Times New Roman" w:cs="Times New Roman"/>
          <w:i/>
          <w:iCs/>
          <w:lang w:val="en-GB" w:eastAsia="en-GB"/>
        </w:rPr>
        <w:t>Schizop</w:t>
      </w:r>
      <w:r w:rsidRPr="00FF6B7C">
        <w:rPr>
          <w:rFonts w:ascii="Times New Roman" w:eastAsia="Times New Roman" w:hAnsi="Times New Roman" w:cs="Times New Roman"/>
          <w:i/>
          <w:iCs/>
          <w:lang w:val="en-GB" w:eastAsia="en-GB"/>
        </w:rPr>
        <w:t>hrenia</w:t>
      </w:r>
      <w:r w:rsidRPr="00FF6B7C">
        <w:rPr>
          <w:rFonts w:ascii="Times New Roman" w:eastAsia="Times New Roman" w:hAnsi="Times New Roman" w:cs="Times New Roman"/>
          <w:lang w:val="en-GB" w:eastAsia="en-GB"/>
        </w:rPr>
        <w:t>. Www.who.int. https://www.who.int/news-room/fact-sheets/detail/schizophrenia#:~:text=Schizophrenia%20affects%20approximately%2024%20million</w:t>
      </w:r>
    </w:p>
    <w:p w14:paraId="77C06053" w14:textId="77777777" w:rsidR="00FF38AD" w:rsidRPr="00C24EA7" w:rsidRDefault="00FF38AD" w:rsidP="00FF38AD">
      <w:pPr>
        <w:shd w:val="clear" w:color="auto" w:fill="FFFFFF"/>
        <w:spacing w:line="480" w:lineRule="auto"/>
        <w:rPr>
          <w:rFonts w:ascii="Times New Roman" w:eastAsia="Times New Roman" w:hAnsi="Times New Roman" w:cs="Times New Roman"/>
          <w:b/>
          <w:bCs/>
          <w:color w:val="000000" w:themeColor="text1"/>
        </w:rPr>
      </w:pPr>
    </w:p>
    <w:p w14:paraId="3EB7798A" w14:textId="77777777" w:rsidR="00E25D76" w:rsidRPr="00E25D76" w:rsidRDefault="00E25D76" w:rsidP="00E25D76">
      <w:pPr>
        <w:shd w:val="clear" w:color="auto" w:fill="FFFFFF"/>
        <w:spacing w:line="480" w:lineRule="auto"/>
        <w:rPr>
          <w:rFonts w:ascii="Times New Roman" w:eastAsia="Times New Roman" w:hAnsi="Times New Roman" w:cs="Times New Roman"/>
          <w:b/>
          <w:bCs/>
          <w:color w:val="373A3C"/>
        </w:rPr>
      </w:pPr>
    </w:p>
    <w:sectPr w:rsidR="00E25D76" w:rsidRPr="00E25D76">
      <w:headerReference w:type="even" r:id="rId1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79353A" w14:textId="77777777" w:rsidR="00BA1490" w:rsidRDefault="00BA1490">
      <w:r>
        <w:separator/>
      </w:r>
    </w:p>
  </w:endnote>
  <w:endnote w:type="continuationSeparator" w:id="0">
    <w:p w14:paraId="13C97656" w14:textId="77777777" w:rsidR="00BA1490" w:rsidRDefault="00BA1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oppins">
    <w:charset w:val="4D"/>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1FF5C" w14:textId="77777777" w:rsidR="00BA1490" w:rsidRDefault="00BA1490">
      <w:r>
        <w:separator/>
      </w:r>
    </w:p>
  </w:footnote>
  <w:footnote w:type="continuationSeparator" w:id="0">
    <w:p w14:paraId="391A45C3" w14:textId="77777777" w:rsidR="00BA1490" w:rsidRDefault="00BA1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474F8" w14:textId="15E330FE" w:rsidR="00A240C6" w:rsidRDefault="00BA1490" w:rsidP="0039582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7932022" w14:textId="77777777" w:rsidR="00A240C6" w:rsidRDefault="00A240C6" w:rsidP="00A240C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87242481"/>
      <w:docPartObj>
        <w:docPartGallery w:val="Page Numbers (Top of Page)"/>
        <w:docPartUnique/>
      </w:docPartObj>
    </w:sdtPr>
    <w:sdtEndPr>
      <w:rPr>
        <w:rStyle w:val="PageNumber"/>
      </w:rPr>
    </w:sdtEndPr>
    <w:sdtContent>
      <w:p w14:paraId="2B69489F" w14:textId="3CEAE51C" w:rsidR="00A240C6" w:rsidRDefault="00BA1490" w:rsidP="0039582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C3DDF">
          <w:rPr>
            <w:rStyle w:val="PageNumber"/>
            <w:noProof/>
          </w:rPr>
          <w:t>8</w:t>
        </w:r>
        <w:r>
          <w:rPr>
            <w:rStyle w:val="PageNumber"/>
          </w:rPr>
          <w:fldChar w:fldCharType="end"/>
        </w:r>
      </w:p>
    </w:sdtContent>
  </w:sdt>
  <w:p w14:paraId="4BAF9EBB" w14:textId="77777777" w:rsidR="00A240C6" w:rsidRDefault="00A240C6" w:rsidP="00A240C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738F8"/>
    <w:multiLevelType w:val="hybridMultilevel"/>
    <w:tmpl w:val="89B0A8E6"/>
    <w:lvl w:ilvl="0" w:tplc="E878EA48">
      <w:start w:val="1"/>
      <w:numFmt w:val="bullet"/>
      <w:lvlText w:val=""/>
      <w:lvlJc w:val="left"/>
      <w:pPr>
        <w:ind w:left="720" w:hanging="360"/>
      </w:pPr>
      <w:rPr>
        <w:rFonts w:ascii="Wingdings" w:hAnsi="Wingdings" w:hint="default"/>
      </w:rPr>
    </w:lvl>
    <w:lvl w:ilvl="1" w:tplc="83F02DF4" w:tentative="1">
      <w:start w:val="1"/>
      <w:numFmt w:val="bullet"/>
      <w:lvlText w:val="o"/>
      <w:lvlJc w:val="left"/>
      <w:pPr>
        <w:ind w:left="1440" w:hanging="360"/>
      </w:pPr>
      <w:rPr>
        <w:rFonts w:ascii="Courier New" w:hAnsi="Courier New" w:cs="Courier New" w:hint="default"/>
      </w:rPr>
    </w:lvl>
    <w:lvl w:ilvl="2" w:tplc="67D844F0" w:tentative="1">
      <w:start w:val="1"/>
      <w:numFmt w:val="bullet"/>
      <w:lvlText w:val=""/>
      <w:lvlJc w:val="left"/>
      <w:pPr>
        <w:ind w:left="2160" w:hanging="360"/>
      </w:pPr>
      <w:rPr>
        <w:rFonts w:ascii="Wingdings" w:hAnsi="Wingdings" w:hint="default"/>
      </w:rPr>
    </w:lvl>
    <w:lvl w:ilvl="3" w:tplc="0516753E" w:tentative="1">
      <w:start w:val="1"/>
      <w:numFmt w:val="bullet"/>
      <w:lvlText w:val=""/>
      <w:lvlJc w:val="left"/>
      <w:pPr>
        <w:ind w:left="2880" w:hanging="360"/>
      </w:pPr>
      <w:rPr>
        <w:rFonts w:ascii="Symbol" w:hAnsi="Symbol" w:hint="default"/>
      </w:rPr>
    </w:lvl>
    <w:lvl w:ilvl="4" w:tplc="38069F84" w:tentative="1">
      <w:start w:val="1"/>
      <w:numFmt w:val="bullet"/>
      <w:lvlText w:val="o"/>
      <w:lvlJc w:val="left"/>
      <w:pPr>
        <w:ind w:left="3600" w:hanging="360"/>
      </w:pPr>
      <w:rPr>
        <w:rFonts w:ascii="Courier New" w:hAnsi="Courier New" w:cs="Courier New" w:hint="default"/>
      </w:rPr>
    </w:lvl>
    <w:lvl w:ilvl="5" w:tplc="FA901240" w:tentative="1">
      <w:start w:val="1"/>
      <w:numFmt w:val="bullet"/>
      <w:lvlText w:val=""/>
      <w:lvlJc w:val="left"/>
      <w:pPr>
        <w:ind w:left="4320" w:hanging="360"/>
      </w:pPr>
      <w:rPr>
        <w:rFonts w:ascii="Wingdings" w:hAnsi="Wingdings" w:hint="default"/>
      </w:rPr>
    </w:lvl>
    <w:lvl w:ilvl="6" w:tplc="9D322ECA" w:tentative="1">
      <w:start w:val="1"/>
      <w:numFmt w:val="bullet"/>
      <w:lvlText w:val=""/>
      <w:lvlJc w:val="left"/>
      <w:pPr>
        <w:ind w:left="5040" w:hanging="360"/>
      </w:pPr>
      <w:rPr>
        <w:rFonts w:ascii="Symbol" w:hAnsi="Symbol" w:hint="default"/>
      </w:rPr>
    </w:lvl>
    <w:lvl w:ilvl="7" w:tplc="8A8A69B2" w:tentative="1">
      <w:start w:val="1"/>
      <w:numFmt w:val="bullet"/>
      <w:lvlText w:val="o"/>
      <w:lvlJc w:val="left"/>
      <w:pPr>
        <w:ind w:left="5760" w:hanging="360"/>
      </w:pPr>
      <w:rPr>
        <w:rFonts w:ascii="Courier New" w:hAnsi="Courier New" w:cs="Courier New" w:hint="default"/>
      </w:rPr>
    </w:lvl>
    <w:lvl w:ilvl="8" w:tplc="54D86D88" w:tentative="1">
      <w:start w:val="1"/>
      <w:numFmt w:val="bullet"/>
      <w:lvlText w:val=""/>
      <w:lvlJc w:val="left"/>
      <w:pPr>
        <w:ind w:left="6480" w:hanging="360"/>
      </w:pPr>
      <w:rPr>
        <w:rFonts w:ascii="Wingdings" w:hAnsi="Wingdings" w:hint="default"/>
      </w:rPr>
    </w:lvl>
  </w:abstractNum>
  <w:abstractNum w:abstractNumId="1" w15:restartNumberingAfterBreak="0">
    <w:nsid w:val="1FDB5ED0"/>
    <w:multiLevelType w:val="multilevel"/>
    <w:tmpl w:val="2BB04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476D5E"/>
    <w:multiLevelType w:val="hybridMultilevel"/>
    <w:tmpl w:val="F5BCE242"/>
    <w:lvl w:ilvl="0" w:tplc="5FD62880">
      <w:start w:val="1"/>
      <w:numFmt w:val="bullet"/>
      <w:lvlText w:val=""/>
      <w:lvlJc w:val="left"/>
      <w:pPr>
        <w:ind w:left="720" w:hanging="360"/>
      </w:pPr>
      <w:rPr>
        <w:rFonts w:ascii="Wingdings" w:hAnsi="Wingdings" w:hint="default"/>
      </w:rPr>
    </w:lvl>
    <w:lvl w:ilvl="1" w:tplc="2A64AD46" w:tentative="1">
      <w:start w:val="1"/>
      <w:numFmt w:val="bullet"/>
      <w:lvlText w:val="o"/>
      <w:lvlJc w:val="left"/>
      <w:pPr>
        <w:ind w:left="1440" w:hanging="360"/>
      </w:pPr>
      <w:rPr>
        <w:rFonts w:ascii="Courier New" w:hAnsi="Courier New" w:cs="Courier New" w:hint="default"/>
      </w:rPr>
    </w:lvl>
    <w:lvl w:ilvl="2" w:tplc="CAD4C62C" w:tentative="1">
      <w:start w:val="1"/>
      <w:numFmt w:val="bullet"/>
      <w:lvlText w:val=""/>
      <w:lvlJc w:val="left"/>
      <w:pPr>
        <w:ind w:left="2160" w:hanging="360"/>
      </w:pPr>
      <w:rPr>
        <w:rFonts w:ascii="Wingdings" w:hAnsi="Wingdings" w:hint="default"/>
      </w:rPr>
    </w:lvl>
    <w:lvl w:ilvl="3" w:tplc="1EE454D4" w:tentative="1">
      <w:start w:val="1"/>
      <w:numFmt w:val="bullet"/>
      <w:lvlText w:val=""/>
      <w:lvlJc w:val="left"/>
      <w:pPr>
        <w:ind w:left="2880" w:hanging="360"/>
      </w:pPr>
      <w:rPr>
        <w:rFonts w:ascii="Symbol" w:hAnsi="Symbol" w:hint="default"/>
      </w:rPr>
    </w:lvl>
    <w:lvl w:ilvl="4" w:tplc="A66C0E16" w:tentative="1">
      <w:start w:val="1"/>
      <w:numFmt w:val="bullet"/>
      <w:lvlText w:val="o"/>
      <w:lvlJc w:val="left"/>
      <w:pPr>
        <w:ind w:left="3600" w:hanging="360"/>
      </w:pPr>
      <w:rPr>
        <w:rFonts w:ascii="Courier New" w:hAnsi="Courier New" w:cs="Courier New" w:hint="default"/>
      </w:rPr>
    </w:lvl>
    <w:lvl w:ilvl="5" w:tplc="CEDC4E60" w:tentative="1">
      <w:start w:val="1"/>
      <w:numFmt w:val="bullet"/>
      <w:lvlText w:val=""/>
      <w:lvlJc w:val="left"/>
      <w:pPr>
        <w:ind w:left="4320" w:hanging="360"/>
      </w:pPr>
      <w:rPr>
        <w:rFonts w:ascii="Wingdings" w:hAnsi="Wingdings" w:hint="default"/>
      </w:rPr>
    </w:lvl>
    <w:lvl w:ilvl="6" w:tplc="42728D74" w:tentative="1">
      <w:start w:val="1"/>
      <w:numFmt w:val="bullet"/>
      <w:lvlText w:val=""/>
      <w:lvlJc w:val="left"/>
      <w:pPr>
        <w:ind w:left="5040" w:hanging="360"/>
      </w:pPr>
      <w:rPr>
        <w:rFonts w:ascii="Symbol" w:hAnsi="Symbol" w:hint="default"/>
      </w:rPr>
    </w:lvl>
    <w:lvl w:ilvl="7" w:tplc="FE280B70" w:tentative="1">
      <w:start w:val="1"/>
      <w:numFmt w:val="bullet"/>
      <w:lvlText w:val="o"/>
      <w:lvlJc w:val="left"/>
      <w:pPr>
        <w:ind w:left="5760" w:hanging="360"/>
      </w:pPr>
      <w:rPr>
        <w:rFonts w:ascii="Courier New" w:hAnsi="Courier New" w:cs="Courier New" w:hint="default"/>
      </w:rPr>
    </w:lvl>
    <w:lvl w:ilvl="8" w:tplc="22DEF7B6" w:tentative="1">
      <w:start w:val="1"/>
      <w:numFmt w:val="bullet"/>
      <w:lvlText w:val=""/>
      <w:lvlJc w:val="left"/>
      <w:pPr>
        <w:ind w:left="6480" w:hanging="360"/>
      </w:pPr>
      <w:rPr>
        <w:rFonts w:ascii="Wingdings" w:hAnsi="Wingdings" w:hint="default"/>
      </w:rPr>
    </w:lvl>
  </w:abstractNum>
  <w:abstractNum w:abstractNumId="3" w15:restartNumberingAfterBreak="0">
    <w:nsid w:val="26FD7D90"/>
    <w:multiLevelType w:val="hybridMultilevel"/>
    <w:tmpl w:val="F454D134"/>
    <w:lvl w:ilvl="0" w:tplc="0FEE84A6">
      <w:start w:val="1"/>
      <w:numFmt w:val="decimal"/>
      <w:lvlText w:val="%1."/>
      <w:lvlJc w:val="left"/>
      <w:pPr>
        <w:ind w:left="720" w:hanging="360"/>
      </w:pPr>
      <w:rPr>
        <w:rFonts w:hint="default"/>
      </w:rPr>
    </w:lvl>
    <w:lvl w:ilvl="1" w:tplc="575A96EE" w:tentative="1">
      <w:start w:val="1"/>
      <w:numFmt w:val="lowerLetter"/>
      <w:lvlText w:val="%2."/>
      <w:lvlJc w:val="left"/>
      <w:pPr>
        <w:ind w:left="1440" w:hanging="360"/>
      </w:pPr>
    </w:lvl>
    <w:lvl w:ilvl="2" w:tplc="993AEF50" w:tentative="1">
      <w:start w:val="1"/>
      <w:numFmt w:val="lowerRoman"/>
      <w:lvlText w:val="%3."/>
      <w:lvlJc w:val="right"/>
      <w:pPr>
        <w:ind w:left="2160" w:hanging="180"/>
      </w:pPr>
    </w:lvl>
    <w:lvl w:ilvl="3" w:tplc="717AB03A" w:tentative="1">
      <w:start w:val="1"/>
      <w:numFmt w:val="decimal"/>
      <w:lvlText w:val="%4."/>
      <w:lvlJc w:val="left"/>
      <w:pPr>
        <w:ind w:left="2880" w:hanging="360"/>
      </w:pPr>
    </w:lvl>
    <w:lvl w:ilvl="4" w:tplc="2E8898F8" w:tentative="1">
      <w:start w:val="1"/>
      <w:numFmt w:val="lowerLetter"/>
      <w:lvlText w:val="%5."/>
      <w:lvlJc w:val="left"/>
      <w:pPr>
        <w:ind w:left="3600" w:hanging="360"/>
      </w:pPr>
    </w:lvl>
    <w:lvl w:ilvl="5" w:tplc="E1E25C8C" w:tentative="1">
      <w:start w:val="1"/>
      <w:numFmt w:val="lowerRoman"/>
      <w:lvlText w:val="%6."/>
      <w:lvlJc w:val="right"/>
      <w:pPr>
        <w:ind w:left="4320" w:hanging="180"/>
      </w:pPr>
    </w:lvl>
    <w:lvl w:ilvl="6" w:tplc="D7AC860C" w:tentative="1">
      <w:start w:val="1"/>
      <w:numFmt w:val="decimal"/>
      <w:lvlText w:val="%7."/>
      <w:lvlJc w:val="left"/>
      <w:pPr>
        <w:ind w:left="5040" w:hanging="360"/>
      </w:pPr>
    </w:lvl>
    <w:lvl w:ilvl="7" w:tplc="EBC46BB6" w:tentative="1">
      <w:start w:val="1"/>
      <w:numFmt w:val="lowerLetter"/>
      <w:lvlText w:val="%8."/>
      <w:lvlJc w:val="left"/>
      <w:pPr>
        <w:ind w:left="5760" w:hanging="360"/>
      </w:pPr>
    </w:lvl>
    <w:lvl w:ilvl="8" w:tplc="9FF89C5C" w:tentative="1">
      <w:start w:val="1"/>
      <w:numFmt w:val="lowerRoman"/>
      <w:lvlText w:val="%9."/>
      <w:lvlJc w:val="right"/>
      <w:pPr>
        <w:ind w:left="6480" w:hanging="180"/>
      </w:pPr>
    </w:lvl>
  </w:abstractNum>
  <w:abstractNum w:abstractNumId="4" w15:restartNumberingAfterBreak="0">
    <w:nsid w:val="352474E5"/>
    <w:multiLevelType w:val="multilevel"/>
    <w:tmpl w:val="81C84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BC4D86"/>
    <w:multiLevelType w:val="multilevel"/>
    <w:tmpl w:val="0A7484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Poppins" w:eastAsia="Times New Roman" w:hAnsi="Poppins" w:cs="Poppins"/>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495873E5"/>
    <w:multiLevelType w:val="multilevel"/>
    <w:tmpl w:val="D6B2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5810CA"/>
    <w:multiLevelType w:val="hybridMultilevel"/>
    <w:tmpl w:val="2EF854B4"/>
    <w:lvl w:ilvl="0" w:tplc="9D288A5E">
      <w:start w:val="1"/>
      <w:numFmt w:val="bullet"/>
      <w:lvlText w:val=""/>
      <w:lvlJc w:val="left"/>
      <w:pPr>
        <w:ind w:left="720" w:hanging="360"/>
      </w:pPr>
      <w:rPr>
        <w:rFonts w:ascii="Wingdings" w:hAnsi="Wingdings" w:hint="default"/>
      </w:rPr>
    </w:lvl>
    <w:lvl w:ilvl="1" w:tplc="A2A2BD3E">
      <w:start w:val="1"/>
      <w:numFmt w:val="bullet"/>
      <w:lvlText w:val="o"/>
      <w:lvlJc w:val="left"/>
      <w:pPr>
        <w:ind w:left="1440" w:hanging="360"/>
      </w:pPr>
      <w:rPr>
        <w:rFonts w:ascii="Courier New" w:hAnsi="Courier New" w:hint="default"/>
      </w:rPr>
    </w:lvl>
    <w:lvl w:ilvl="2" w:tplc="8A86D472">
      <w:start w:val="1"/>
      <w:numFmt w:val="bullet"/>
      <w:lvlText w:val=""/>
      <w:lvlJc w:val="left"/>
      <w:pPr>
        <w:ind w:left="2160" w:hanging="360"/>
      </w:pPr>
      <w:rPr>
        <w:rFonts w:ascii="Wingdings" w:hAnsi="Wingdings" w:hint="default"/>
      </w:rPr>
    </w:lvl>
    <w:lvl w:ilvl="3" w:tplc="B03ED6A8">
      <w:start w:val="1"/>
      <w:numFmt w:val="bullet"/>
      <w:lvlText w:val=""/>
      <w:lvlJc w:val="left"/>
      <w:pPr>
        <w:ind w:left="2880" w:hanging="360"/>
      </w:pPr>
      <w:rPr>
        <w:rFonts w:ascii="Symbol" w:hAnsi="Symbol" w:hint="default"/>
      </w:rPr>
    </w:lvl>
    <w:lvl w:ilvl="4" w:tplc="6F581766">
      <w:start w:val="1"/>
      <w:numFmt w:val="bullet"/>
      <w:lvlText w:val="o"/>
      <w:lvlJc w:val="left"/>
      <w:pPr>
        <w:ind w:left="3600" w:hanging="360"/>
      </w:pPr>
      <w:rPr>
        <w:rFonts w:ascii="Courier New" w:hAnsi="Courier New" w:hint="default"/>
      </w:rPr>
    </w:lvl>
    <w:lvl w:ilvl="5" w:tplc="04824B1E">
      <w:start w:val="1"/>
      <w:numFmt w:val="bullet"/>
      <w:lvlText w:val=""/>
      <w:lvlJc w:val="left"/>
      <w:pPr>
        <w:ind w:left="4320" w:hanging="360"/>
      </w:pPr>
      <w:rPr>
        <w:rFonts w:ascii="Wingdings" w:hAnsi="Wingdings" w:hint="default"/>
      </w:rPr>
    </w:lvl>
    <w:lvl w:ilvl="6" w:tplc="55343188">
      <w:start w:val="1"/>
      <w:numFmt w:val="bullet"/>
      <w:lvlText w:val=""/>
      <w:lvlJc w:val="left"/>
      <w:pPr>
        <w:ind w:left="5040" w:hanging="360"/>
      </w:pPr>
      <w:rPr>
        <w:rFonts w:ascii="Symbol" w:hAnsi="Symbol" w:hint="default"/>
      </w:rPr>
    </w:lvl>
    <w:lvl w:ilvl="7" w:tplc="ADBEE6A2">
      <w:start w:val="1"/>
      <w:numFmt w:val="bullet"/>
      <w:lvlText w:val="o"/>
      <w:lvlJc w:val="left"/>
      <w:pPr>
        <w:ind w:left="5760" w:hanging="360"/>
      </w:pPr>
      <w:rPr>
        <w:rFonts w:ascii="Courier New" w:hAnsi="Courier New" w:hint="default"/>
      </w:rPr>
    </w:lvl>
    <w:lvl w:ilvl="8" w:tplc="91B8A346">
      <w:start w:val="1"/>
      <w:numFmt w:val="bullet"/>
      <w:lvlText w:val=""/>
      <w:lvlJc w:val="left"/>
      <w:pPr>
        <w:ind w:left="6480" w:hanging="360"/>
      </w:pPr>
      <w:rPr>
        <w:rFonts w:ascii="Wingdings" w:hAnsi="Wingdings" w:hint="default"/>
      </w:rPr>
    </w:lvl>
  </w:abstractNum>
  <w:abstractNum w:abstractNumId="8" w15:restartNumberingAfterBreak="0">
    <w:nsid w:val="5F2D18DE"/>
    <w:multiLevelType w:val="multilevel"/>
    <w:tmpl w:val="624EE4F0"/>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630D38D3"/>
    <w:multiLevelType w:val="multilevel"/>
    <w:tmpl w:val="8C900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8"/>
  </w:num>
  <w:num w:numId="4">
    <w:abstractNumId w:val="9"/>
  </w:num>
  <w:num w:numId="5">
    <w:abstractNumId w:val="4"/>
  </w:num>
  <w:num w:numId="6">
    <w:abstractNumId w:val="1"/>
  </w:num>
  <w:num w:numId="7">
    <w:abstractNumId w:val="6"/>
  </w:num>
  <w:num w:numId="8">
    <w:abstractNumId w:val="0"/>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065"/>
    <w:rsid w:val="00024C08"/>
    <w:rsid w:val="00025A26"/>
    <w:rsid w:val="00031439"/>
    <w:rsid w:val="00057FB1"/>
    <w:rsid w:val="000921B8"/>
    <w:rsid w:val="00097EEE"/>
    <w:rsid w:val="000B5699"/>
    <w:rsid w:val="000C7292"/>
    <w:rsid w:val="000E0C37"/>
    <w:rsid w:val="000E44A4"/>
    <w:rsid w:val="00105C36"/>
    <w:rsid w:val="00135851"/>
    <w:rsid w:val="001367C8"/>
    <w:rsid w:val="0014293A"/>
    <w:rsid w:val="00145065"/>
    <w:rsid w:val="00165827"/>
    <w:rsid w:val="00176F6E"/>
    <w:rsid w:val="00193216"/>
    <w:rsid w:val="00195B42"/>
    <w:rsid w:val="001F398E"/>
    <w:rsid w:val="001F5E15"/>
    <w:rsid w:val="00202353"/>
    <w:rsid w:val="00214CE3"/>
    <w:rsid w:val="00223587"/>
    <w:rsid w:val="002263B1"/>
    <w:rsid w:val="00250438"/>
    <w:rsid w:val="00295B06"/>
    <w:rsid w:val="002A1BF0"/>
    <w:rsid w:val="002A4A9B"/>
    <w:rsid w:val="002E7CEC"/>
    <w:rsid w:val="002F1507"/>
    <w:rsid w:val="00300524"/>
    <w:rsid w:val="00395823"/>
    <w:rsid w:val="003B1E94"/>
    <w:rsid w:val="003B3FD2"/>
    <w:rsid w:val="003B5F3E"/>
    <w:rsid w:val="003C6B4B"/>
    <w:rsid w:val="003F0F4C"/>
    <w:rsid w:val="00424F42"/>
    <w:rsid w:val="00482F59"/>
    <w:rsid w:val="004B2BA8"/>
    <w:rsid w:val="004D3121"/>
    <w:rsid w:val="004D4198"/>
    <w:rsid w:val="00514D12"/>
    <w:rsid w:val="00532951"/>
    <w:rsid w:val="0054510B"/>
    <w:rsid w:val="0054700B"/>
    <w:rsid w:val="005A3D16"/>
    <w:rsid w:val="005A60A1"/>
    <w:rsid w:val="005B5EBF"/>
    <w:rsid w:val="006021C2"/>
    <w:rsid w:val="00641340"/>
    <w:rsid w:val="00645F2D"/>
    <w:rsid w:val="00684472"/>
    <w:rsid w:val="00691453"/>
    <w:rsid w:val="006A7096"/>
    <w:rsid w:val="006A7D84"/>
    <w:rsid w:val="006B1539"/>
    <w:rsid w:val="006B4CBA"/>
    <w:rsid w:val="006C4350"/>
    <w:rsid w:val="006C6AA1"/>
    <w:rsid w:val="006E4FB0"/>
    <w:rsid w:val="00720DE3"/>
    <w:rsid w:val="007405CB"/>
    <w:rsid w:val="00753B92"/>
    <w:rsid w:val="007A0D2D"/>
    <w:rsid w:val="007A5791"/>
    <w:rsid w:val="007E1185"/>
    <w:rsid w:val="007E7197"/>
    <w:rsid w:val="007F4565"/>
    <w:rsid w:val="00816475"/>
    <w:rsid w:val="008209D9"/>
    <w:rsid w:val="00850EE0"/>
    <w:rsid w:val="00855B69"/>
    <w:rsid w:val="008630A8"/>
    <w:rsid w:val="00881C8C"/>
    <w:rsid w:val="00882E58"/>
    <w:rsid w:val="008A7873"/>
    <w:rsid w:val="008E4B49"/>
    <w:rsid w:val="008E560B"/>
    <w:rsid w:val="008E6124"/>
    <w:rsid w:val="00920E27"/>
    <w:rsid w:val="0094046D"/>
    <w:rsid w:val="0094691B"/>
    <w:rsid w:val="009716E2"/>
    <w:rsid w:val="00983546"/>
    <w:rsid w:val="009847A4"/>
    <w:rsid w:val="009916A6"/>
    <w:rsid w:val="0099722B"/>
    <w:rsid w:val="009A1C80"/>
    <w:rsid w:val="009C3DDF"/>
    <w:rsid w:val="009F17BD"/>
    <w:rsid w:val="009F56D6"/>
    <w:rsid w:val="00A11A89"/>
    <w:rsid w:val="00A240C6"/>
    <w:rsid w:val="00A25AA9"/>
    <w:rsid w:val="00A263C6"/>
    <w:rsid w:val="00A3728C"/>
    <w:rsid w:val="00A53033"/>
    <w:rsid w:val="00A65E3B"/>
    <w:rsid w:val="00A6709A"/>
    <w:rsid w:val="00A670F5"/>
    <w:rsid w:val="00AB1482"/>
    <w:rsid w:val="00AB2D89"/>
    <w:rsid w:val="00AB3E46"/>
    <w:rsid w:val="00AC3F1A"/>
    <w:rsid w:val="00B62E2C"/>
    <w:rsid w:val="00B76151"/>
    <w:rsid w:val="00B76E38"/>
    <w:rsid w:val="00B76F36"/>
    <w:rsid w:val="00BA1490"/>
    <w:rsid w:val="00BA3AB8"/>
    <w:rsid w:val="00BB7CA0"/>
    <w:rsid w:val="00BD264D"/>
    <w:rsid w:val="00BE79F1"/>
    <w:rsid w:val="00C05BBC"/>
    <w:rsid w:val="00C10D50"/>
    <w:rsid w:val="00C15690"/>
    <w:rsid w:val="00C20817"/>
    <w:rsid w:val="00C24EA7"/>
    <w:rsid w:val="00C44A47"/>
    <w:rsid w:val="00C560F1"/>
    <w:rsid w:val="00C6643A"/>
    <w:rsid w:val="00C70EAE"/>
    <w:rsid w:val="00C75220"/>
    <w:rsid w:val="00C7553F"/>
    <w:rsid w:val="00C7756C"/>
    <w:rsid w:val="00C95475"/>
    <w:rsid w:val="00CB5440"/>
    <w:rsid w:val="00CC7A23"/>
    <w:rsid w:val="00CD2C65"/>
    <w:rsid w:val="00CE07B9"/>
    <w:rsid w:val="00D06BE5"/>
    <w:rsid w:val="00D131BC"/>
    <w:rsid w:val="00D23E2D"/>
    <w:rsid w:val="00D573A3"/>
    <w:rsid w:val="00D61FD8"/>
    <w:rsid w:val="00D7271C"/>
    <w:rsid w:val="00DC1FE4"/>
    <w:rsid w:val="00E1146B"/>
    <w:rsid w:val="00E25D76"/>
    <w:rsid w:val="00E36E3F"/>
    <w:rsid w:val="00E40F5F"/>
    <w:rsid w:val="00E563EF"/>
    <w:rsid w:val="00E60386"/>
    <w:rsid w:val="00E64FF3"/>
    <w:rsid w:val="00E9312B"/>
    <w:rsid w:val="00ED33A0"/>
    <w:rsid w:val="00EE3DE6"/>
    <w:rsid w:val="00F05251"/>
    <w:rsid w:val="00F25805"/>
    <w:rsid w:val="00F37D49"/>
    <w:rsid w:val="00F64285"/>
    <w:rsid w:val="00FA059C"/>
    <w:rsid w:val="00FF38AD"/>
    <w:rsid w:val="00FF6B7C"/>
    <w:rsid w:val="016261A6"/>
    <w:rsid w:val="028ADE79"/>
    <w:rsid w:val="03D5E5EF"/>
    <w:rsid w:val="086E029D"/>
    <w:rsid w:val="09B824B3"/>
    <w:rsid w:val="0BA5A35F"/>
    <w:rsid w:val="0E12839C"/>
    <w:rsid w:val="0E362285"/>
    <w:rsid w:val="0FAE53FD"/>
    <w:rsid w:val="10CC78D5"/>
    <w:rsid w:val="11E7BB3A"/>
    <w:rsid w:val="1502C959"/>
    <w:rsid w:val="1580761F"/>
    <w:rsid w:val="17B89560"/>
    <w:rsid w:val="19ACE6B2"/>
    <w:rsid w:val="1C66C9EF"/>
    <w:rsid w:val="1F854254"/>
    <w:rsid w:val="20B942AB"/>
    <w:rsid w:val="24CAED7D"/>
    <w:rsid w:val="254E4AD4"/>
    <w:rsid w:val="27F4713E"/>
    <w:rsid w:val="28404F2D"/>
    <w:rsid w:val="295AE884"/>
    <w:rsid w:val="2A3E0818"/>
    <w:rsid w:val="33AE1993"/>
    <w:rsid w:val="33B8E353"/>
    <w:rsid w:val="34033ED8"/>
    <w:rsid w:val="373B794F"/>
    <w:rsid w:val="37C6C4DD"/>
    <w:rsid w:val="37F725B6"/>
    <w:rsid w:val="392D2B55"/>
    <w:rsid w:val="3A5924C7"/>
    <w:rsid w:val="41349C58"/>
    <w:rsid w:val="42D7EFD3"/>
    <w:rsid w:val="45393F90"/>
    <w:rsid w:val="46EBC2ED"/>
    <w:rsid w:val="46F3F489"/>
    <w:rsid w:val="48096FB1"/>
    <w:rsid w:val="49473157"/>
    <w:rsid w:val="49C5BFBB"/>
    <w:rsid w:val="4A610160"/>
    <w:rsid w:val="4F37BF01"/>
    <w:rsid w:val="50AD1ED6"/>
    <w:rsid w:val="535FD638"/>
    <w:rsid w:val="55761E7C"/>
    <w:rsid w:val="596542A7"/>
    <w:rsid w:val="5B011308"/>
    <w:rsid w:val="5C71A28C"/>
    <w:rsid w:val="5CA6AC9D"/>
    <w:rsid w:val="5CBCC727"/>
    <w:rsid w:val="5CE5A396"/>
    <w:rsid w:val="5CEA3665"/>
    <w:rsid w:val="5F62D75D"/>
    <w:rsid w:val="5FC2CF5D"/>
    <w:rsid w:val="67187436"/>
    <w:rsid w:val="686A92E2"/>
    <w:rsid w:val="71F9D825"/>
    <w:rsid w:val="73D97085"/>
    <w:rsid w:val="765AA308"/>
    <w:rsid w:val="76BFFFE8"/>
    <w:rsid w:val="788A0F36"/>
    <w:rsid w:val="78D05470"/>
    <w:rsid w:val="7A64DB01"/>
    <w:rsid w:val="7AD486A8"/>
    <w:rsid w:val="7BAD692B"/>
    <w:rsid w:val="7CF82FD0"/>
    <w:rsid w:val="7E583A01"/>
    <w:rsid w:val="7F6D8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FD451"/>
  <w15:chartTrackingRefBased/>
  <w15:docId w15:val="{C3DC667D-7171-B94C-84D5-BF7B1B8DC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1BC"/>
    <w:pPr>
      <w:ind w:left="720"/>
      <w:contextualSpacing/>
    </w:pPr>
  </w:style>
  <w:style w:type="paragraph" w:styleId="Header">
    <w:name w:val="header"/>
    <w:basedOn w:val="Normal"/>
    <w:link w:val="HeaderChar"/>
    <w:uiPriority w:val="99"/>
    <w:unhideWhenUsed/>
    <w:rsid w:val="00A240C6"/>
    <w:pPr>
      <w:tabs>
        <w:tab w:val="center" w:pos="4680"/>
        <w:tab w:val="right" w:pos="9360"/>
      </w:tabs>
    </w:pPr>
  </w:style>
  <w:style w:type="character" w:customStyle="1" w:styleId="HeaderChar">
    <w:name w:val="Header Char"/>
    <w:basedOn w:val="DefaultParagraphFont"/>
    <w:link w:val="Header"/>
    <w:uiPriority w:val="99"/>
    <w:rsid w:val="00A240C6"/>
  </w:style>
  <w:style w:type="character" w:styleId="PageNumber">
    <w:name w:val="page number"/>
    <w:basedOn w:val="DefaultParagraphFont"/>
    <w:uiPriority w:val="99"/>
    <w:semiHidden/>
    <w:unhideWhenUsed/>
    <w:rsid w:val="00A240C6"/>
  </w:style>
  <w:style w:type="character" w:styleId="Hyperlink">
    <w:name w:val="Hyperlink"/>
    <w:basedOn w:val="DefaultParagraphFont"/>
    <w:uiPriority w:val="99"/>
    <w:unhideWhenUsed/>
    <w:rsid w:val="00223587"/>
    <w:rPr>
      <w:color w:val="0563C1" w:themeColor="hyperlink"/>
      <w:u w:val="single"/>
    </w:rPr>
  </w:style>
  <w:style w:type="character" w:customStyle="1" w:styleId="UnresolvedMention">
    <w:name w:val="Unresolved Mention"/>
    <w:basedOn w:val="DefaultParagraphFont"/>
    <w:uiPriority w:val="99"/>
    <w:semiHidden/>
    <w:unhideWhenUsed/>
    <w:rsid w:val="00223587"/>
    <w:rPr>
      <w:color w:val="605E5C"/>
      <w:shd w:val="clear" w:color="auto" w:fill="E1DFDD"/>
    </w:rPr>
  </w:style>
  <w:style w:type="paragraph" w:styleId="NormalWeb">
    <w:name w:val="Normal (Web)"/>
    <w:basedOn w:val="Normal"/>
    <w:uiPriority w:val="99"/>
    <w:semiHidden/>
    <w:unhideWhenUsed/>
    <w:rsid w:val="00D7271C"/>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C24E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01a101-02f8-4cb9-8ad4-ac4c2bb50a5e">
      <Terms xmlns="http://schemas.microsoft.com/office/infopath/2007/PartnerControls"/>
    </lcf76f155ced4ddcb4097134ff3c332f>
    <TaxCatchAll xmlns="53af226d-ba0a-4b77-ace2-7e16defb849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16" ma:contentTypeDescription="Create a new document." ma:contentTypeScope="" ma:versionID="fe71eaa46c8e3b30bcb9ee98c1f722ca">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6607d23ce4a0337bb56ae24c21a20bd4"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4562a9-db90-4c00-b042-4a913c725371}" ma:internalName="TaxCatchAll" ma:showField="CatchAllData" ma:web="53af226d-ba0a-4b77-ace2-7e16defb84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DA786E-755F-45B0-8A56-48A7F16F2E2A}">
  <ds:schemaRefs>
    <ds:schemaRef ds:uri="http://schemas.microsoft.com/office/2006/metadata/properties"/>
    <ds:schemaRef ds:uri="http://schemas.microsoft.com/office/infopath/2007/PartnerControls"/>
    <ds:schemaRef ds:uri="1501a101-02f8-4cb9-8ad4-ac4c2bb50a5e"/>
    <ds:schemaRef ds:uri="53af226d-ba0a-4b77-ace2-7e16defb8490"/>
  </ds:schemaRefs>
</ds:datastoreItem>
</file>

<file path=customXml/itemProps2.xml><?xml version="1.0" encoding="utf-8"?>
<ds:datastoreItem xmlns:ds="http://schemas.openxmlformats.org/officeDocument/2006/customXml" ds:itemID="{502EF286-8419-4F21-95CE-1D899C7888EB}">
  <ds:schemaRefs>
    <ds:schemaRef ds:uri="http://schemas.microsoft.com/sharepoint/v3/contenttype/forms"/>
  </ds:schemaRefs>
</ds:datastoreItem>
</file>

<file path=customXml/itemProps3.xml><?xml version="1.0" encoding="utf-8"?>
<ds:datastoreItem xmlns:ds="http://schemas.openxmlformats.org/officeDocument/2006/customXml" ds:itemID="{8BB994DA-2A27-4E69-81E7-BC85BBC77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2375</Words>
  <Characters>13544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Walters Nicole</dc:creator>
  <cp:lastModifiedBy>john</cp:lastModifiedBy>
  <cp:revision>2</cp:revision>
  <dcterms:created xsi:type="dcterms:W3CDTF">2023-02-24T13:01:00Z</dcterms:created>
  <dcterms:modified xsi:type="dcterms:W3CDTF">2023-02-24T13:01:00Z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y fmtid="{D5CDD505-2E9C-101B-9397-08002B2CF9AE}" pid="3" name="MediaServiceImageTags">
    <vt:lpwstr/>
  </property>
</Properties>
</file>