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32F" w:rsidRPr="0095232F" w:rsidRDefault="0095232F" w:rsidP="0095232F">
      <w:pPr>
        <w:shd w:val="clear" w:color="auto" w:fill="F4F4F4"/>
        <w:spacing w:line="240" w:lineRule="auto"/>
        <w:rPr>
          <w:rFonts w:ascii="Arial" w:eastAsia="Times New Roman" w:hAnsi="Arial" w:cs="Arial"/>
          <w:color w:val="000000"/>
          <w:sz w:val="20"/>
          <w:szCs w:val="20"/>
        </w:rPr>
      </w:pPr>
      <w:r w:rsidRPr="0095232F">
        <w:rPr>
          <w:rFonts w:ascii="Arial" w:eastAsia="Times New Roman" w:hAnsi="Arial" w:cs="Arial"/>
          <w:color w:val="000000"/>
          <w:sz w:val="20"/>
          <w:szCs w:val="20"/>
        </w:rPr>
        <w:t> </w:t>
      </w:r>
      <w:r w:rsidRPr="0095232F">
        <w:rPr>
          <w:rFonts w:ascii="Arial" w:eastAsia="Times New Roman" w:hAnsi="Arial" w:cs="Arial"/>
          <w:noProof/>
          <w:color w:val="000000"/>
          <w:sz w:val="20"/>
          <w:szCs w:val="20"/>
        </w:rPr>
        <w:drawing>
          <wp:inline distT="0" distB="0" distL="0" distR="0">
            <wp:extent cx="952500" cy="1019175"/>
            <wp:effectExtent l="0" t="0" r="0" b="9525"/>
            <wp:docPr id="2" name="Picture 2"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us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019175"/>
                    </a:xfrm>
                    <a:prstGeom prst="rect">
                      <a:avLst/>
                    </a:prstGeom>
                    <a:noFill/>
                    <a:ln>
                      <a:noFill/>
                    </a:ln>
                  </pic:spPr>
                </pic:pic>
              </a:graphicData>
            </a:graphic>
          </wp:inline>
        </w:drawing>
      </w:r>
      <w:r w:rsidRPr="0095232F">
        <w:rPr>
          <w:rFonts w:ascii="Arial" w:eastAsia="Times New Roman" w:hAnsi="Arial" w:cs="Arial"/>
          <w:noProof/>
          <w:color w:val="1874A4"/>
          <w:sz w:val="20"/>
          <w:szCs w:val="20"/>
          <w:bdr w:val="none" w:sz="0" w:space="0" w:color="auto" w:frame="1"/>
        </w:rPr>
        <w:drawing>
          <wp:inline distT="0" distB="0" distL="0" distR="0">
            <wp:extent cx="171450" cy="171450"/>
            <wp:effectExtent l="0" t="0" r="0" b="0"/>
            <wp:docPr id="1" name="Picture 1" descr="Click for more options">
              <a:hlinkClick xmlns:a="http://schemas.openxmlformats.org/drawingml/2006/main" r:id="rId6"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more options">
                      <a:hlinkClick r:id="rId6" tooltip="&quot;Click for more option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95232F" w:rsidRPr="0095232F" w:rsidRDefault="0095232F" w:rsidP="0095232F">
      <w:pPr>
        <w:shd w:val="clear" w:color="auto" w:fill="F4F4F4"/>
        <w:spacing w:line="240" w:lineRule="auto"/>
        <w:rPr>
          <w:rFonts w:ascii="Arial" w:eastAsia="Times New Roman" w:hAnsi="Arial" w:cs="Arial"/>
          <w:color w:val="000000"/>
          <w:sz w:val="20"/>
          <w:szCs w:val="20"/>
        </w:rPr>
      </w:pPr>
      <w:r w:rsidRPr="0095232F">
        <w:rPr>
          <w:rFonts w:ascii="Arial" w:eastAsia="Times New Roman" w:hAnsi="Arial" w:cs="Arial"/>
          <w:color w:val="000000"/>
          <w:sz w:val="20"/>
          <w:szCs w:val="20"/>
          <w:bdr w:val="none" w:sz="0" w:space="0" w:color="auto" w:frame="1"/>
        </w:rPr>
        <w:t>Select the </w:t>
      </w:r>
      <w:r w:rsidRPr="0095232F">
        <w:rPr>
          <w:rFonts w:ascii="Arial" w:eastAsia="Times New Roman" w:hAnsi="Arial" w:cs="Arial"/>
          <w:b/>
          <w:bCs/>
          <w:color w:val="000000"/>
          <w:sz w:val="20"/>
          <w:szCs w:val="20"/>
          <w:bdr w:val="none" w:sz="0" w:space="0" w:color="auto" w:frame="1"/>
        </w:rPr>
        <w:t>Week 1 Discussion</w:t>
      </w:r>
      <w:r w:rsidRPr="0095232F">
        <w:rPr>
          <w:rFonts w:ascii="Arial" w:eastAsia="Times New Roman" w:hAnsi="Arial" w:cs="Arial"/>
          <w:color w:val="000000"/>
          <w:sz w:val="20"/>
          <w:szCs w:val="20"/>
          <w:bdr w:val="none" w:sz="0" w:space="0" w:color="auto" w:frame="1"/>
        </w:rPr>
        <w:t> link above and create a thread to post the initial substantive response to the Discussion Question. The initial response must address all aspects of the Discussion Question and contain at least two citations with corresponding references. You must post one response each, to at least two classmates, in a topic-focused discussion, following the instructions in the Discussion Questions by Sunday night, or Saturday night of the last week of the course. Respond to any direct comments or questions initiated by the instructor or a classmate. Please follow the grading rubric for Discussions.</w:t>
      </w:r>
    </w:p>
    <w:p w:rsidR="0095232F" w:rsidRPr="0095232F" w:rsidRDefault="0095232F" w:rsidP="0095232F">
      <w:pPr>
        <w:numPr>
          <w:ilvl w:val="0"/>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Read all of the assigned readings for Week 1.</w:t>
      </w:r>
    </w:p>
    <w:p w:rsidR="0095232F" w:rsidRPr="0095232F" w:rsidRDefault="0095232F" w:rsidP="0095232F">
      <w:pPr>
        <w:numPr>
          <w:ilvl w:val="0"/>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Access the </w:t>
      </w:r>
      <w:r w:rsidRPr="0095232F">
        <w:rPr>
          <w:rFonts w:ascii="Arial" w:eastAsia="Times New Roman" w:hAnsi="Arial" w:cs="Arial"/>
          <w:i/>
          <w:iCs/>
          <w:color w:val="000000"/>
          <w:sz w:val="20"/>
          <w:szCs w:val="20"/>
          <w:bdr w:val="none" w:sz="0" w:space="0" w:color="auto" w:frame="1"/>
        </w:rPr>
        <w:t>U.S. Dept. of Health and Human Services Think Cultural Health</w:t>
      </w:r>
      <w:r w:rsidRPr="0095232F">
        <w:rPr>
          <w:rFonts w:ascii="Arial" w:eastAsia="Times New Roman" w:hAnsi="Arial" w:cs="Arial"/>
          <w:color w:val="000000"/>
          <w:sz w:val="20"/>
          <w:szCs w:val="20"/>
        </w:rPr>
        <w:t> website at: </w:t>
      </w:r>
      <w:hyperlink r:id="rId8" w:tgtFrame="_blank" w:history="1">
        <w:r w:rsidRPr="0095232F">
          <w:rPr>
            <w:rFonts w:ascii="Arial" w:eastAsia="Times New Roman" w:hAnsi="Arial" w:cs="Arial"/>
            <w:color w:val="1874A4"/>
            <w:sz w:val="20"/>
            <w:szCs w:val="20"/>
            <w:u w:val="single"/>
            <w:bdr w:val="none" w:sz="0" w:space="0" w:color="auto" w:frame="1"/>
          </w:rPr>
          <w:t>Think Cultural Health Website</w:t>
        </w:r>
      </w:hyperlink>
      <w:r w:rsidRPr="0095232F">
        <w:rPr>
          <w:rFonts w:ascii="Arial" w:eastAsia="Times New Roman" w:hAnsi="Arial" w:cs="Arial"/>
          <w:color w:val="000000"/>
          <w:sz w:val="20"/>
          <w:szCs w:val="20"/>
        </w:rPr>
        <w:t>. When you enter the website:</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bdr w:val="none" w:sz="0" w:space="0" w:color="auto" w:frame="1"/>
        </w:rPr>
        <w:t>Click Begin Program</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bdr w:val="none" w:sz="0" w:space="0" w:color="auto" w:frame="1"/>
        </w:rPr>
        <w:t xml:space="preserve">Click- Create </w:t>
      </w:r>
      <w:r w:rsidR="00BA2ED4">
        <w:rPr>
          <w:rFonts w:ascii="Arial" w:eastAsia="Times New Roman" w:hAnsi="Arial" w:cs="Arial"/>
          <w:color w:val="000000"/>
          <w:sz w:val="20"/>
          <w:szCs w:val="20"/>
          <w:bdr w:val="none" w:sz="0" w:space="0" w:color="auto" w:frame="1"/>
        </w:rPr>
        <w:t>a Free Account by registering (</w:t>
      </w:r>
      <w:r w:rsidRPr="0095232F">
        <w:rPr>
          <w:rFonts w:ascii="Arial" w:eastAsia="Times New Roman" w:hAnsi="Arial" w:cs="Arial"/>
          <w:color w:val="000000"/>
          <w:sz w:val="20"/>
          <w:szCs w:val="20"/>
          <w:bdr w:val="none" w:sz="0" w:space="0" w:color="auto" w:frame="1"/>
        </w:rPr>
        <w:t>if this is your 1st time using the site, please complete a quick registration form to access the site.</w:t>
      </w:r>
      <w:r>
        <w:rPr>
          <w:rFonts w:ascii="Arial" w:eastAsia="Times New Roman" w:hAnsi="Arial" w:cs="Arial"/>
          <w:color w:val="000000"/>
          <w:sz w:val="20"/>
          <w:szCs w:val="20"/>
          <w:bdr w:val="none" w:sz="0" w:space="0" w:color="auto" w:frame="1"/>
        </w:rPr>
        <w:t xml:space="preserve"> (</w:t>
      </w:r>
      <w:bookmarkStart w:id="0" w:name="_GoBack"/>
      <w:bookmarkEnd w:id="0"/>
      <w:r w:rsidR="001571D7">
        <w:rPr>
          <w:rFonts w:ascii="Arial" w:eastAsia="Times New Roman" w:hAnsi="Arial" w:cs="Arial"/>
          <w:color w:val="000000"/>
          <w:sz w:val="20"/>
          <w:szCs w:val="20"/>
          <w:bdr w:val="none" w:sz="0" w:space="0" w:color="auto" w:frame="1"/>
        </w:rPr>
        <w:t>Name</w:t>
      </w:r>
      <w:proofErr w:type="gramStart"/>
      <w:r w:rsidR="00BA2ED4">
        <w:rPr>
          <w:rFonts w:ascii="Arial" w:eastAsia="Times New Roman" w:hAnsi="Arial" w:cs="Arial"/>
          <w:color w:val="000000"/>
          <w:sz w:val="20"/>
          <w:szCs w:val="20"/>
          <w:bdr w:val="none" w:sz="0" w:space="0" w:color="auto" w:frame="1"/>
        </w:rPr>
        <w:t>..</w:t>
      </w:r>
      <w:proofErr w:type="gramEnd"/>
      <w:r w:rsidR="00BA2ED4">
        <w:rPr>
          <w:rFonts w:ascii="Arial" w:eastAsia="Times New Roman" w:hAnsi="Arial" w:cs="Arial"/>
          <w:color w:val="000000"/>
          <w:sz w:val="20"/>
          <w:szCs w:val="20"/>
          <w:bdr w:val="none" w:sz="0" w:space="0" w:color="auto" w:frame="1"/>
        </w:rPr>
        <w:t xml:space="preserve"> </w:t>
      </w:r>
      <w:r w:rsidR="00BA2ED4">
        <w:rPr>
          <w:rFonts w:ascii="Arial" w:hAnsi="Arial" w:cs="Arial"/>
          <w:color w:val="262626"/>
          <w:sz w:val="21"/>
          <w:szCs w:val="21"/>
          <w:shd w:val="clear" w:color="auto" w:fill="FFFFFF"/>
        </w:rPr>
        <w:t xml:space="preserve">Stella </w:t>
      </w:r>
      <w:proofErr w:type="spellStart"/>
      <w:r w:rsidR="00BA2ED4">
        <w:rPr>
          <w:rFonts w:ascii="Arial" w:hAnsi="Arial" w:cs="Arial"/>
          <w:color w:val="262626"/>
          <w:sz w:val="21"/>
          <w:szCs w:val="21"/>
          <w:shd w:val="clear" w:color="auto" w:fill="FFFFFF"/>
        </w:rPr>
        <w:t>Tkachenko</w:t>
      </w:r>
      <w:proofErr w:type="spellEnd"/>
      <w:r w:rsidR="00D9149A">
        <w:rPr>
          <w:rFonts w:ascii="Arial" w:hAnsi="Arial" w:cs="Arial"/>
          <w:color w:val="262626"/>
          <w:sz w:val="21"/>
          <w:szCs w:val="21"/>
          <w:shd w:val="clear" w:color="auto" w:fill="FFFFFF"/>
        </w:rPr>
        <w:t xml:space="preserve"> state Maryland </w:t>
      </w:r>
      <w:r w:rsidR="001571D7">
        <w:rPr>
          <w:rFonts w:ascii="Arial" w:hAnsi="Arial" w:cs="Arial"/>
          <w:color w:val="262626"/>
          <w:sz w:val="21"/>
          <w:szCs w:val="21"/>
          <w:shd w:val="clear" w:color="auto" w:fill="FFFFFF"/>
        </w:rPr>
        <w:t>AND HIGHEST EDUCATION ALREADY ACHIEVED BACHELORS)</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bdr w:val="none" w:sz="0" w:space="0" w:color="auto" w:frame="1"/>
        </w:rPr>
        <w:t>Proceed as directed to the course.</w:t>
      </w:r>
    </w:p>
    <w:p w:rsidR="0095232F" w:rsidRPr="0095232F" w:rsidRDefault="0095232F" w:rsidP="0095232F">
      <w:pPr>
        <w:numPr>
          <w:ilvl w:val="0"/>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DB directions are below:</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Complete the nine-hour FREE CE course for nurses: </w:t>
      </w:r>
      <w:r w:rsidRPr="0095232F">
        <w:rPr>
          <w:rFonts w:ascii="Arial" w:eastAsia="Times New Roman" w:hAnsi="Arial" w:cs="Arial"/>
          <w:i/>
          <w:iCs/>
          <w:color w:val="000000"/>
          <w:sz w:val="20"/>
          <w:szCs w:val="20"/>
          <w:bdr w:val="none" w:sz="0" w:space="0" w:color="auto" w:frame="1"/>
        </w:rPr>
        <w:t>Culturally Competent Nursing Care: A Cornerstone of Caring</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Post certificate of completion in Discussion as an attachment by Sunday.</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Post a few insights into your personal and professional views of this learning content.  Self-reflection is key! </w:t>
      </w:r>
    </w:p>
    <w:p w:rsidR="0095232F" w:rsidRPr="0095232F" w:rsidRDefault="0095232F" w:rsidP="0095232F">
      <w:pPr>
        <w:numPr>
          <w:ilvl w:val="1"/>
          <w:numId w:val="1"/>
        </w:numPr>
        <w:shd w:val="clear" w:color="auto" w:fill="F4F4F4"/>
        <w:spacing w:after="0" w:line="240" w:lineRule="auto"/>
        <w:ind w:left="0"/>
        <w:rPr>
          <w:rFonts w:ascii="Arial" w:eastAsia="Times New Roman" w:hAnsi="Arial" w:cs="Arial"/>
          <w:color w:val="000000"/>
          <w:sz w:val="20"/>
          <w:szCs w:val="20"/>
        </w:rPr>
      </w:pPr>
      <w:r w:rsidRPr="0095232F">
        <w:rPr>
          <w:rFonts w:ascii="Arial" w:eastAsia="Times New Roman" w:hAnsi="Arial" w:cs="Arial"/>
          <w:color w:val="000000"/>
          <w:sz w:val="20"/>
          <w:szCs w:val="20"/>
        </w:rPr>
        <w:t>Remember to cite all sources correctly, using APA format. Provide references.</w:t>
      </w:r>
    </w:p>
    <w:p w:rsidR="003C14C4" w:rsidRDefault="003C14C4"/>
    <w:sectPr w:rsidR="003C1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34556"/>
    <w:multiLevelType w:val="multilevel"/>
    <w:tmpl w:val="64E65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2F"/>
    <w:rsid w:val="00046722"/>
    <w:rsid w:val="001571D7"/>
    <w:rsid w:val="003C14C4"/>
    <w:rsid w:val="0095232F"/>
    <w:rsid w:val="00BA2ED4"/>
    <w:rsid w:val="00D9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B9C5"/>
  <w15:chartTrackingRefBased/>
  <w15:docId w15:val="{A947BC5F-1625-4765-8BA6-2419531D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menucontainer">
    <w:name w:val="contextmenucontainer"/>
    <w:basedOn w:val="DefaultParagraphFont"/>
    <w:rsid w:val="0095232F"/>
  </w:style>
  <w:style w:type="character" w:styleId="Hyperlink">
    <w:name w:val="Hyperlink"/>
    <w:basedOn w:val="DefaultParagraphFont"/>
    <w:uiPriority w:val="99"/>
    <w:semiHidden/>
    <w:unhideWhenUsed/>
    <w:rsid w:val="0095232F"/>
    <w:rPr>
      <w:color w:val="0000FF"/>
      <w:u w:val="single"/>
    </w:rPr>
  </w:style>
  <w:style w:type="character" w:styleId="Strong">
    <w:name w:val="Strong"/>
    <w:basedOn w:val="DefaultParagraphFont"/>
    <w:uiPriority w:val="22"/>
    <w:qFormat/>
    <w:rsid w:val="0095232F"/>
    <w:rPr>
      <w:b/>
      <w:bCs/>
    </w:rPr>
  </w:style>
  <w:style w:type="character" w:styleId="Emphasis">
    <w:name w:val="Emphasis"/>
    <w:basedOn w:val="DefaultParagraphFont"/>
    <w:uiPriority w:val="20"/>
    <w:qFormat/>
    <w:rsid w:val="00952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904961">
      <w:bodyDiv w:val="1"/>
      <w:marLeft w:val="0"/>
      <w:marRight w:val="0"/>
      <w:marTop w:val="0"/>
      <w:marBottom w:val="0"/>
      <w:divBdr>
        <w:top w:val="none" w:sz="0" w:space="0" w:color="auto"/>
        <w:left w:val="none" w:sz="0" w:space="0" w:color="auto"/>
        <w:bottom w:val="none" w:sz="0" w:space="0" w:color="auto"/>
        <w:right w:val="none" w:sz="0" w:space="0" w:color="auto"/>
      </w:divBdr>
      <w:divsChild>
        <w:div w:id="883323251">
          <w:marLeft w:val="0"/>
          <w:marRight w:val="0"/>
          <w:marTop w:val="0"/>
          <w:marBottom w:val="240"/>
          <w:divBdr>
            <w:top w:val="none" w:sz="0" w:space="0" w:color="auto"/>
            <w:left w:val="none" w:sz="0" w:space="0" w:color="auto"/>
            <w:bottom w:val="none" w:sz="0" w:space="0" w:color="auto"/>
            <w:right w:val="none" w:sz="0" w:space="0" w:color="auto"/>
          </w:divBdr>
        </w:div>
        <w:div w:id="175462259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culturalhealth.hhs.gov/education/nurses"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iseruniversity.blackboard.com/webapps/blackboard/content/listContent.jsp?course_id=_427317_1&amp;content_id=_25123207_1&amp;mode=reset#contextMen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2023-01-09T11:52:00Z</dcterms:created>
  <dcterms:modified xsi:type="dcterms:W3CDTF">2023-01-09T12:01:00Z</dcterms:modified>
</cp:coreProperties>
</file>