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Pr="004E08AC" w:rsidRDefault="00AE244F" w:rsidP="00AE244F">
      <w:pPr>
        <w:spacing w:line="480" w:lineRule="auto"/>
        <w:ind w:left="0" w:firstLine="0"/>
        <w:jc w:val="center"/>
        <w:rPr>
          <w:b/>
        </w:rPr>
      </w:pPr>
    </w:p>
    <w:p w:rsidR="00AE244F" w:rsidRPr="004E08AC" w:rsidRDefault="004E08AC" w:rsidP="00AE244F">
      <w:pPr>
        <w:spacing w:line="480" w:lineRule="auto"/>
        <w:ind w:left="0" w:firstLine="0"/>
        <w:jc w:val="center"/>
        <w:rPr>
          <w:b/>
        </w:rPr>
      </w:pPr>
      <w:r w:rsidRPr="004E08AC">
        <w:rPr>
          <w:b/>
        </w:rPr>
        <w:t>Psychopharmacology</w:t>
      </w:r>
    </w:p>
    <w:p w:rsidR="00A66481" w:rsidRDefault="00AE244F" w:rsidP="00AE244F">
      <w:pPr>
        <w:spacing w:line="480" w:lineRule="auto"/>
        <w:ind w:left="0" w:firstLine="0"/>
        <w:jc w:val="center"/>
      </w:pPr>
      <w:r>
        <w:t>Student</w:t>
      </w:r>
    </w:p>
    <w:p w:rsidR="00AE244F" w:rsidRDefault="00AE244F" w:rsidP="00AE244F">
      <w:pPr>
        <w:spacing w:line="480" w:lineRule="auto"/>
        <w:ind w:left="0" w:firstLine="0"/>
        <w:jc w:val="center"/>
      </w:pPr>
      <w:r>
        <w:t>Professor’s Name</w:t>
      </w:r>
    </w:p>
    <w:p w:rsidR="00AE244F" w:rsidRDefault="00AE244F" w:rsidP="00AE244F">
      <w:pPr>
        <w:spacing w:line="480" w:lineRule="auto"/>
        <w:ind w:left="0" w:firstLine="0"/>
        <w:jc w:val="center"/>
      </w:pPr>
      <w:r>
        <w:t>Course Code</w:t>
      </w:r>
    </w:p>
    <w:p w:rsidR="00AE244F" w:rsidRDefault="00AE244F" w:rsidP="00AE244F">
      <w:pPr>
        <w:spacing w:line="480" w:lineRule="auto"/>
        <w:ind w:left="0" w:firstLine="0"/>
        <w:jc w:val="center"/>
      </w:pPr>
      <w:r>
        <w:t>Date</w:t>
      </w: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408B" w:rsidRDefault="00AE408B" w:rsidP="00AE244F">
      <w:pPr>
        <w:spacing w:line="480" w:lineRule="auto"/>
        <w:ind w:left="0" w:firstLine="0"/>
        <w:jc w:val="center"/>
        <w:rPr>
          <w:b/>
        </w:rPr>
      </w:pPr>
    </w:p>
    <w:p w:rsidR="00AE244F" w:rsidRDefault="00AE244F" w:rsidP="00AE244F">
      <w:pPr>
        <w:spacing w:line="480" w:lineRule="auto"/>
        <w:ind w:left="0" w:firstLine="0"/>
        <w:jc w:val="center"/>
        <w:rPr>
          <w:b/>
        </w:rPr>
      </w:pPr>
      <w:r w:rsidRPr="00AE244F">
        <w:rPr>
          <w:b/>
        </w:rPr>
        <w:lastRenderedPageBreak/>
        <w:t>Response #1</w:t>
      </w:r>
    </w:p>
    <w:p w:rsidR="00AE244F" w:rsidRDefault="00AE244F" w:rsidP="00AE244F">
      <w:pPr>
        <w:spacing w:line="480" w:lineRule="auto"/>
        <w:ind w:left="0" w:firstLine="0"/>
      </w:pPr>
      <w:r>
        <w:tab/>
        <w:t xml:space="preserve">Hello </w:t>
      </w:r>
      <w:r w:rsidRPr="00AE244F">
        <w:t>Meghan</w:t>
      </w:r>
      <w:r>
        <w:t>, I agree</w:t>
      </w:r>
      <w:r w:rsidR="005C464D">
        <w:t xml:space="preserve"> with your post that</w:t>
      </w:r>
      <w:r>
        <w:t xml:space="preserve"> t</w:t>
      </w:r>
      <w:r w:rsidRPr="00AE244F">
        <w:t xml:space="preserve">he brain </w:t>
      </w:r>
      <w:r w:rsidR="005C464D">
        <w:t>consists</w:t>
      </w:r>
      <w:r w:rsidRPr="00AE244F">
        <w:t xml:space="preserve"> of billions of neurons, cells that send and receive chemical messages.</w:t>
      </w:r>
      <w:r>
        <w:t xml:space="preserve"> Further, it is very </w:t>
      </w:r>
      <w:r w:rsidR="004E08AC">
        <w:t>accurate</w:t>
      </w:r>
      <w:r>
        <w:t xml:space="preserve"> in your discussion post that, n</w:t>
      </w:r>
      <w:r w:rsidRPr="00AE244F">
        <w:t xml:space="preserve">eurotransmission is a complicated and </w:t>
      </w:r>
      <w:r w:rsidR="00757251">
        <w:t>exciting</w:t>
      </w:r>
      <w:r w:rsidRPr="00AE244F">
        <w:t xml:space="preserve"> process that happens when a chemical message is sent from one neuron to another neuron in th</w:t>
      </w:r>
      <w:r w:rsidR="00B63C03">
        <w:t xml:space="preserve">e brain </w:t>
      </w:r>
      <w:r w:rsidR="00B63C03" w:rsidRPr="00B63C03">
        <w:t xml:space="preserve">(Stahl et al., 2021). </w:t>
      </w:r>
      <w:r>
        <w:t>Your discussion post has well captured all the points valid for neurotransmission. Congratulations!</w:t>
      </w:r>
    </w:p>
    <w:p w:rsidR="00AE244F" w:rsidRDefault="00AE244F" w:rsidP="003E2B9A">
      <w:pPr>
        <w:spacing w:line="480" w:lineRule="auto"/>
        <w:ind w:left="0" w:firstLine="0"/>
      </w:pPr>
      <w:r>
        <w:tab/>
        <w:t xml:space="preserve">The articulation of </w:t>
      </w:r>
      <w:r w:rsidR="003E2B9A">
        <w:t xml:space="preserve">presynaptic neurons, synaptic cleft, </w:t>
      </w:r>
      <w:r w:rsidR="003E2B9A" w:rsidRPr="003E2B9A">
        <w:t xml:space="preserve">presynaptic </w:t>
      </w:r>
      <w:r w:rsidR="003E2B9A">
        <w:t xml:space="preserve">cells, and the post-synaptic cell are well explained on how they communicate with the brain for a perfect neurotransmission system. I hold valid the statement in your discussion that many psychotropic drugs </w:t>
      </w:r>
      <w:r w:rsidR="003E2B9A" w:rsidRPr="003E2B9A">
        <w:t xml:space="preserve">interact with </w:t>
      </w:r>
      <w:r w:rsidR="003E2B9A">
        <w:t>G-pr</w:t>
      </w:r>
      <w:r w:rsidR="00B63C03">
        <w:t xml:space="preserve">otein-linked receptors </w:t>
      </w:r>
      <w:r w:rsidR="00B63C03" w:rsidRPr="00B63C03">
        <w:t>(Stahl et al., 2021)</w:t>
      </w:r>
      <w:r w:rsidR="00B63C03">
        <w:t xml:space="preserve">. </w:t>
      </w:r>
      <w:r w:rsidR="003E2B9A">
        <w:t>These</w:t>
      </w:r>
      <w:r w:rsidR="003E2B9A" w:rsidRPr="003E2B9A">
        <w:t xml:space="preserve"> changes what happens next at the molecular level, such as whether a gene is turned on or off and which proteins are made.</w:t>
      </w:r>
      <w:r w:rsidR="003E2B9A">
        <w:t xml:space="preserve"> </w:t>
      </w:r>
    </w:p>
    <w:p w:rsidR="00757251" w:rsidRDefault="00757251" w:rsidP="003E2B9A">
      <w:pPr>
        <w:spacing w:line="480" w:lineRule="auto"/>
        <w:ind w:left="0" w:firstLine="0"/>
      </w:pPr>
      <w:r>
        <w:tab/>
      </w:r>
      <w:r w:rsidRPr="00757251">
        <w:t>I really like how you clearly explained the idea of a partial agonist and offered an example of how a partial dopamine agonist like aripiprazole may</w:t>
      </w:r>
      <w:r w:rsidR="00B63C03">
        <w:t xml:space="preserve"> be used to treat schizophrenia</w:t>
      </w:r>
      <w:r w:rsidRPr="00757251">
        <w:t xml:space="preserve"> </w:t>
      </w:r>
      <w:r w:rsidR="002C075C" w:rsidRPr="002C075C">
        <w:t>(Wyant &amp; Chou, 2022).</w:t>
      </w:r>
      <w:r w:rsidR="00B63C03">
        <w:t xml:space="preserve"> </w:t>
      </w:r>
      <w:r w:rsidRPr="00B63C03">
        <w:t>T</w:t>
      </w:r>
      <w:r w:rsidRPr="00757251">
        <w:t>his also explains why partial agonists are beneficial in treating schizophrenia by providing an explanation of the agonist-antagonist ratios of these medications.</w:t>
      </w:r>
    </w:p>
    <w:p w:rsidR="003E2B9A" w:rsidRDefault="003E2B9A" w:rsidP="003E2B9A">
      <w:pPr>
        <w:spacing w:line="480" w:lineRule="auto"/>
        <w:ind w:left="0" w:firstLine="0"/>
      </w:pPr>
      <w:r>
        <w:tab/>
        <w:t xml:space="preserve">However, </w:t>
      </w:r>
      <w:r w:rsidR="003742D8">
        <w:t xml:space="preserve">it is worth noting that, </w:t>
      </w:r>
      <w:r>
        <w:t>w</w:t>
      </w:r>
      <w:r w:rsidR="003742D8">
        <w:t xml:space="preserve">hen there is an excess </w:t>
      </w:r>
      <w:r w:rsidRPr="003E2B9A">
        <w:t xml:space="preserve">neurotransmission, it may lead to </w:t>
      </w:r>
      <w:r>
        <w:t>various</w:t>
      </w:r>
      <w:r w:rsidRPr="003E2B9A">
        <w:t xml:space="preserve"> major health problems. The over-activation of the neurotransmitter pathways may bring on neurological conditions such as Parkinson's disease and Alzheimer's</w:t>
      </w:r>
      <w:r w:rsidR="002C075C">
        <w:t xml:space="preserve"> </w:t>
      </w:r>
      <w:r w:rsidR="002C075C" w:rsidRPr="002C075C">
        <w:t>(Hope et al., 2017).</w:t>
      </w:r>
      <w:r w:rsidR="004E08AC">
        <w:t xml:space="preserve"> </w:t>
      </w:r>
      <w:r w:rsidRPr="003E2B9A">
        <w:t xml:space="preserve">In addition, an excess of neurotransmission may result in changes in behavior and cognition, such as hostility and disorientation, which </w:t>
      </w:r>
      <w:r>
        <w:t>these symptoms might cause</w:t>
      </w:r>
      <w:r w:rsidRPr="003E2B9A">
        <w:t>.</w:t>
      </w:r>
    </w:p>
    <w:p w:rsidR="004E08AC" w:rsidRDefault="004E08AC" w:rsidP="004E08AC">
      <w:pPr>
        <w:spacing w:line="480" w:lineRule="auto"/>
        <w:ind w:left="0" w:firstLine="0"/>
        <w:jc w:val="center"/>
        <w:rPr>
          <w:b/>
        </w:rPr>
      </w:pPr>
    </w:p>
    <w:p w:rsidR="004E08AC" w:rsidRDefault="004E08AC" w:rsidP="004E08AC">
      <w:pPr>
        <w:spacing w:line="480" w:lineRule="auto"/>
        <w:ind w:left="0" w:firstLine="0"/>
        <w:jc w:val="center"/>
        <w:rPr>
          <w:b/>
        </w:rPr>
      </w:pPr>
    </w:p>
    <w:p w:rsidR="004E08AC" w:rsidRDefault="004E08AC" w:rsidP="004E08AC">
      <w:pPr>
        <w:spacing w:line="480" w:lineRule="auto"/>
        <w:ind w:left="0" w:firstLine="0"/>
        <w:jc w:val="center"/>
        <w:rPr>
          <w:b/>
        </w:rPr>
      </w:pPr>
    </w:p>
    <w:p w:rsidR="004E08AC" w:rsidRPr="004E08AC" w:rsidRDefault="004E08AC" w:rsidP="004E08AC">
      <w:pPr>
        <w:spacing w:line="480" w:lineRule="auto"/>
        <w:ind w:left="0" w:firstLine="0"/>
        <w:jc w:val="center"/>
        <w:rPr>
          <w:b/>
        </w:rPr>
      </w:pPr>
      <w:r w:rsidRPr="004E08AC">
        <w:rPr>
          <w:b/>
        </w:rPr>
        <w:lastRenderedPageBreak/>
        <w:t>References</w:t>
      </w:r>
    </w:p>
    <w:p w:rsidR="004E08AC" w:rsidRDefault="004E08AC" w:rsidP="004E08AC">
      <w:pPr>
        <w:spacing w:line="480" w:lineRule="auto"/>
        <w:jc w:val="left"/>
      </w:pPr>
      <w:r>
        <w:t xml:space="preserve">Hope, J., Castle, D., &amp; Keks, N. A. (2017). Brexpiprazole: A new leaf on the partial dopamine agonist branch. Australasian Psychiatry, 26(1), 92–94. </w:t>
      </w:r>
      <w:hyperlink r:id="rId6" w:history="1">
        <w:r w:rsidRPr="00C80879">
          <w:rPr>
            <w:rStyle w:val="Hyperlink"/>
          </w:rPr>
          <w:t>https://doi.org/10.1177/1039856217732473</w:t>
        </w:r>
      </w:hyperlink>
    </w:p>
    <w:p w:rsidR="004E08AC" w:rsidRDefault="004E08AC" w:rsidP="004E08AC">
      <w:pPr>
        <w:spacing w:line="480" w:lineRule="auto"/>
        <w:jc w:val="left"/>
      </w:pPr>
      <w:bookmarkStart w:id="0" w:name="_GoBack"/>
      <w:bookmarkEnd w:id="0"/>
      <w:r>
        <w:t>Stahl, S. M., Grady, M. M., &amp; Muntner, N. (2021). Stahl\'s essential psychopharmacology neuroscientific basis and practical applications. Cambridge University Press.</w:t>
      </w:r>
    </w:p>
    <w:p w:rsidR="004E08AC" w:rsidRDefault="004E08AC" w:rsidP="004E08AC">
      <w:pPr>
        <w:spacing w:line="480" w:lineRule="auto"/>
        <w:jc w:val="left"/>
      </w:pPr>
      <w:r>
        <w:t xml:space="preserve">Wyant, K., &amp; Chou, K. (2022). Drug-induced parkinsonism. UpToDate. Retrieved January 11, 2023, from </w:t>
      </w:r>
      <w:hyperlink r:id="rId7" w:history="1">
        <w:r w:rsidR="005C1481" w:rsidRPr="00C80879">
          <w:rPr>
            <w:rStyle w:val="Hyperlink"/>
          </w:rPr>
          <w:t>https://www.uptodate.com/contents/drug-induced-parkinsonism</w:t>
        </w:r>
      </w:hyperlink>
    </w:p>
    <w:p w:rsidR="005C1481" w:rsidRDefault="005C1481" w:rsidP="004E08AC">
      <w:pPr>
        <w:spacing w:line="480" w:lineRule="auto"/>
        <w:jc w:val="left"/>
      </w:pPr>
    </w:p>
    <w:p w:rsidR="004E08AC" w:rsidRPr="004E08AC" w:rsidRDefault="004E08AC" w:rsidP="004E08AC">
      <w:pPr>
        <w:spacing w:line="480" w:lineRule="auto"/>
        <w:ind w:left="0" w:firstLine="0"/>
      </w:pPr>
    </w:p>
    <w:p w:rsidR="00AE244F" w:rsidRDefault="00AE244F" w:rsidP="00AE244F">
      <w:pPr>
        <w:spacing w:line="480" w:lineRule="auto"/>
        <w:ind w:left="0" w:firstLine="0"/>
      </w:pPr>
      <w:r>
        <w:tab/>
      </w:r>
    </w:p>
    <w:p w:rsidR="00AE244F" w:rsidRPr="00AE244F" w:rsidRDefault="00AE244F" w:rsidP="00AE244F">
      <w:pPr>
        <w:spacing w:line="480" w:lineRule="auto"/>
        <w:ind w:left="0" w:firstLine="0"/>
      </w:pPr>
      <w:r>
        <w:tab/>
      </w:r>
    </w:p>
    <w:sectPr w:rsidR="00AE244F" w:rsidRPr="00AE24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94" w:rsidRDefault="00423494" w:rsidP="005C1481">
      <w:r>
        <w:separator/>
      </w:r>
    </w:p>
  </w:endnote>
  <w:endnote w:type="continuationSeparator" w:id="0">
    <w:p w:rsidR="00423494" w:rsidRDefault="00423494" w:rsidP="005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94" w:rsidRDefault="00423494" w:rsidP="005C1481">
      <w:r>
        <w:separator/>
      </w:r>
    </w:p>
  </w:footnote>
  <w:footnote w:type="continuationSeparator" w:id="0">
    <w:p w:rsidR="00423494" w:rsidRDefault="00423494" w:rsidP="005C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9704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1481" w:rsidRDefault="005C14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3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1481" w:rsidRDefault="005C1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4F"/>
    <w:rsid w:val="00084406"/>
    <w:rsid w:val="001F457A"/>
    <w:rsid w:val="002B4AB1"/>
    <w:rsid w:val="002C075C"/>
    <w:rsid w:val="003742D8"/>
    <w:rsid w:val="003743EC"/>
    <w:rsid w:val="003E2B9A"/>
    <w:rsid w:val="00423494"/>
    <w:rsid w:val="004E08AC"/>
    <w:rsid w:val="005C1481"/>
    <w:rsid w:val="005C464D"/>
    <w:rsid w:val="00633371"/>
    <w:rsid w:val="00650BBC"/>
    <w:rsid w:val="00667BE8"/>
    <w:rsid w:val="00757251"/>
    <w:rsid w:val="008E127C"/>
    <w:rsid w:val="00AE244F"/>
    <w:rsid w:val="00AE408B"/>
    <w:rsid w:val="00B63C03"/>
    <w:rsid w:val="00BB5095"/>
    <w:rsid w:val="00C82D4E"/>
    <w:rsid w:val="00D245A0"/>
    <w:rsid w:val="00DA1A86"/>
    <w:rsid w:val="00F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760B"/>
  <w15:chartTrackingRefBased/>
  <w15:docId w15:val="{10400D00-104E-4C68-9297-8D3E82D5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8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481"/>
  </w:style>
  <w:style w:type="paragraph" w:styleId="Footer">
    <w:name w:val="footer"/>
    <w:basedOn w:val="Normal"/>
    <w:link w:val="FooterChar"/>
    <w:uiPriority w:val="99"/>
    <w:unhideWhenUsed/>
    <w:rsid w:val="005C1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ptodate.com/contents/drug-induced-parkinsoni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103985621773247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Me</cp:lastModifiedBy>
  <cp:revision>2</cp:revision>
  <dcterms:created xsi:type="dcterms:W3CDTF">2023-01-14T03:48:00Z</dcterms:created>
  <dcterms:modified xsi:type="dcterms:W3CDTF">2023-01-14T03:48:00Z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c32e5624-87d9-4693-a370-a7ae8859cfd5</vt:lpwstr>
  </property>
</Properties>
</file>